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51BE" w14:textId="77777777" w:rsidR="007B45AF" w:rsidRPr="007B45AF" w:rsidRDefault="007B45AF" w:rsidP="007B45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5AF">
        <w:rPr>
          <w:rFonts w:ascii="Times New Roman" w:hAnsi="Times New Roman" w:cs="Times New Roman"/>
          <w:b/>
          <w:bCs/>
          <w:sz w:val="24"/>
          <w:szCs w:val="24"/>
        </w:rPr>
        <w:t>Інформаційна довідка</w:t>
      </w:r>
    </w:p>
    <w:p w14:paraId="30531ACA" w14:textId="1144B9E6" w:rsidR="007B45AF" w:rsidRDefault="007B45AF" w:rsidP="007B45AF">
      <w:pPr>
        <w:jc w:val="center"/>
        <w:rPr>
          <w:rFonts w:ascii="Times New Roman" w:hAnsi="Times New Roman" w:cs="Times New Roman"/>
          <w:b/>
          <w:bCs/>
          <w:color w:val="1D273E"/>
          <w:sz w:val="24"/>
          <w:szCs w:val="24"/>
          <w:shd w:val="clear" w:color="auto" w:fill="FFFFFF"/>
        </w:rPr>
      </w:pPr>
      <w:r w:rsidRPr="007B45AF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Pr="007B45AF">
        <w:rPr>
          <w:rFonts w:ascii="Times New Roman" w:hAnsi="Times New Roman" w:cs="Times New Roman"/>
          <w:b/>
          <w:bCs/>
          <w:color w:val="1D273E"/>
          <w:sz w:val="24"/>
          <w:szCs w:val="24"/>
          <w:shd w:val="clear" w:color="auto" w:fill="FFFFFF"/>
        </w:rPr>
        <w:t>взаємоді</w:t>
      </w:r>
      <w:r w:rsidRPr="007B45AF">
        <w:rPr>
          <w:rFonts w:ascii="Times New Roman" w:hAnsi="Times New Roman" w:cs="Times New Roman"/>
          <w:b/>
          <w:bCs/>
          <w:color w:val="1D273E"/>
          <w:sz w:val="24"/>
          <w:szCs w:val="24"/>
          <w:shd w:val="clear" w:color="auto" w:fill="FFFFFF"/>
        </w:rPr>
        <w:t>ю</w:t>
      </w:r>
      <w:r w:rsidRPr="007B45AF">
        <w:rPr>
          <w:rFonts w:ascii="Times New Roman" w:hAnsi="Times New Roman" w:cs="Times New Roman"/>
          <w:b/>
          <w:bCs/>
          <w:color w:val="1D273E"/>
          <w:sz w:val="24"/>
          <w:szCs w:val="24"/>
          <w:shd w:val="clear" w:color="auto" w:fill="FFFFFF"/>
        </w:rPr>
        <w:t xml:space="preserve"> з інститутами громадянського суспільства, заінтересованими сторонами, суспільними групами громадян під час реалізації відповідних проектів </w:t>
      </w:r>
      <w:proofErr w:type="spellStart"/>
      <w:r w:rsidRPr="007B45AF">
        <w:rPr>
          <w:rFonts w:ascii="Times New Roman" w:hAnsi="Times New Roman" w:cs="Times New Roman"/>
          <w:b/>
          <w:bCs/>
          <w:color w:val="1D273E"/>
          <w:sz w:val="24"/>
          <w:szCs w:val="24"/>
          <w:shd w:val="clear" w:color="auto" w:fill="FFFFFF"/>
        </w:rPr>
        <w:t>безбар’єрності</w:t>
      </w:r>
      <w:proofErr w:type="spellEnd"/>
      <w:r w:rsidRPr="007B45AF">
        <w:rPr>
          <w:rFonts w:ascii="Times New Roman" w:hAnsi="Times New Roman" w:cs="Times New Roman"/>
          <w:b/>
          <w:bCs/>
          <w:color w:val="1D273E"/>
          <w:sz w:val="24"/>
          <w:szCs w:val="24"/>
          <w:shd w:val="clear" w:color="auto" w:fill="FFFFFF"/>
        </w:rPr>
        <w:t xml:space="preserve"> та забезпечення участі представників органів виконавчої влади відповідно до компетенції у заходах з </w:t>
      </w:r>
      <w:proofErr w:type="spellStart"/>
      <w:r w:rsidRPr="007B45AF">
        <w:rPr>
          <w:rFonts w:ascii="Times New Roman" w:hAnsi="Times New Roman" w:cs="Times New Roman"/>
          <w:b/>
          <w:bCs/>
          <w:color w:val="1D273E"/>
          <w:sz w:val="24"/>
          <w:szCs w:val="24"/>
          <w:shd w:val="clear" w:color="auto" w:fill="FFFFFF"/>
        </w:rPr>
        <w:t>безбарʼєрності</w:t>
      </w:r>
      <w:proofErr w:type="spellEnd"/>
      <w:r w:rsidRPr="007B45AF">
        <w:rPr>
          <w:rFonts w:ascii="Times New Roman" w:hAnsi="Times New Roman" w:cs="Times New Roman"/>
          <w:b/>
          <w:bCs/>
          <w:color w:val="1D273E"/>
          <w:sz w:val="24"/>
          <w:szCs w:val="24"/>
          <w:shd w:val="clear" w:color="auto" w:fill="FFFFFF"/>
        </w:rPr>
        <w:t>, що організовуються інститутами громадянського суспільства</w:t>
      </w:r>
    </w:p>
    <w:p w14:paraId="33E2F892" w14:textId="77777777" w:rsidR="007B45AF" w:rsidRPr="007B45AF" w:rsidRDefault="007B45AF" w:rsidP="007B45A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45AF">
        <w:rPr>
          <w:sz w:val="28"/>
          <w:szCs w:val="28"/>
        </w:rPr>
        <w:t xml:space="preserve">У Чернівецькій області взаємодія з інститутами громадянського суспільства, заінтересованими сторонами та різними суспільними групами громадян є важливою складовою реалізації </w:t>
      </w:r>
      <w:proofErr w:type="spellStart"/>
      <w:r w:rsidRPr="007B45AF">
        <w:rPr>
          <w:sz w:val="28"/>
          <w:szCs w:val="28"/>
        </w:rPr>
        <w:t>проєктів</w:t>
      </w:r>
      <w:proofErr w:type="spellEnd"/>
      <w:r w:rsidRPr="007B45AF">
        <w:rPr>
          <w:sz w:val="28"/>
          <w:szCs w:val="28"/>
        </w:rPr>
        <w:t xml:space="preserve"> із </w:t>
      </w:r>
      <w:proofErr w:type="spellStart"/>
      <w:r w:rsidRPr="007B45AF">
        <w:rPr>
          <w:sz w:val="28"/>
          <w:szCs w:val="28"/>
        </w:rPr>
        <w:t>безбар’єрності</w:t>
      </w:r>
      <w:proofErr w:type="spellEnd"/>
      <w:r w:rsidRPr="007B45AF">
        <w:rPr>
          <w:sz w:val="28"/>
          <w:szCs w:val="28"/>
        </w:rPr>
        <w:t>. Обласна військова адміністрація, органи місцевого самоврядування та їхні структурні підрозділи налагоджують системну співпрацю з громадськими організаціями, благодійними фондами, ініціативними групами, що представляють інтереси осіб з інвалідністю, маломобільних груп населення, внутрішньо переміщених осіб, людей старшого віку та сімей з дітьми.</w:t>
      </w:r>
    </w:p>
    <w:p w14:paraId="2566C4A5" w14:textId="77777777" w:rsidR="007B45AF" w:rsidRPr="007B45AF" w:rsidRDefault="007B45AF" w:rsidP="007B45A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45AF">
        <w:rPr>
          <w:sz w:val="28"/>
          <w:szCs w:val="28"/>
        </w:rPr>
        <w:t xml:space="preserve">Під час планування й реалізації </w:t>
      </w:r>
      <w:proofErr w:type="spellStart"/>
      <w:r w:rsidRPr="007B45AF">
        <w:rPr>
          <w:sz w:val="28"/>
          <w:szCs w:val="28"/>
        </w:rPr>
        <w:t>проєктів</w:t>
      </w:r>
      <w:proofErr w:type="spellEnd"/>
      <w:r w:rsidRPr="007B45AF">
        <w:rPr>
          <w:sz w:val="28"/>
          <w:szCs w:val="28"/>
        </w:rPr>
        <w:t xml:space="preserve"> </w:t>
      </w:r>
      <w:proofErr w:type="spellStart"/>
      <w:r w:rsidRPr="007B45AF">
        <w:rPr>
          <w:sz w:val="28"/>
          <w:szCs w:val="28"/>
        </w:rPr>
        <w:t>безбар’єрності</w:t>
      </w:r>
      <w:proofErr w:type="spellEnd"/>
      <w:r w:rsidRPr="007B45AF">
        <w:rPr>
          <w:sz w:val="28"/>
          <w:szCs w:val="28"/>
        </w:rPr>
        <w:t xml:space="preserve"> в області забезпечується залучення представників громадськості до обговорення потреб, визначення пріоритетів та оцінки доступності об’єктів і послуг. Такий підхід дозволяє враховувати реальний досвід користувачів, підвищувати якість управлінських рішень і сприяти формуванню інклюзивного середовища в громадах.</w:t>
      </w:r>
    </w:p>
    <w:p w14:paraId="7292ABFB" w14:textId="77777777" w:rsidR="007B45AF" w:rsidRPr="007B45AF" w:rsidRDefault="007B45AF" w:rsidP="007B45A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45AF">
        <w:rPr>
          <w:sz w:val="28"/>
          <w:szCs w:val="28"/>
        </w:rPr>
        <w:t xml:space="preserve">Представники органів виконавчої влади Чернівецької області відповідно до своєї компетенції беруть участь у заходах з </w:t>
      </w:r>
      <w:proofErr w:type="spellStart"/>
      <w:r w:rsidRPr="007B45AF">
        <w:rPr>
          <w:sz w:val="28"/>
          <w:szCs w:val="28"/>
        </w:rPr>
        <w:t>безбар’єрності</w:t>
      </w:r>
      <w:proofErr w:type="spellEnd"/>
      <w:r w:rsidRPr="007B45AF">
        <w:rPr>
          <w:sz w:val="28"/>
          <w:szCs w:val="28"/>
        </w:rPr>
        <w:t xml:space="preserve">, що організовуються інститутами громадянського суспільства, зокрема у круглих столах, тренінгах, громадських обговореннях, інформаційно-просвітницьких кампаніях та моніторингових візитах. Така участь сприяє обміну досвідом, координації дій між владою та громадськістю, а також посиленню </w:t>
      </w:r>
      <w:proofErr w:type="spellStart"/>
      <w:r w:rsidRPr="007B45AF">
        <w:rPr>
          <w:sz w:val="28"/>
          <w:szCs w:val="28"/>
        </w:rPr>
        <w:t>міжсекторального</w:t>
      </w:r>
      <w:proofErr w:type="spellEnd"/>
      <w:r w:rsidRPr="007B45AF">
        <w:rPr>
          <w:sz w:val="28"/>
          <w:szCs w:val="28"/>
        </w:rPr>
        <w:t xml:space="preserve"> партнерства.</w:t>
      </w:r>
    </w:p>
    <w:p w14:paraId="7FDCA54E" w14:textId="77777777" w:rsidR="007B45AF" w:rsidRPr="007B45AF" w:rsidRDefault="007B45AF" w:rsidP="007B45A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45AF">
        <w:rPr>
          <w:sz w:val="28"/>
          <w:szCs w:val="28"/>
        </w:rPr>
        <w:t xml:space="preserve">Завдяки активній взаємодії з громадянським суспільством у Чернівецькій області поступово формується культура </w:t>
      </w:r>
      <w:proofErr w:type="spellStart"/>
      <w:r w:rsidRPr="007B45AF">
        <w:rPr>
          <w:sz w:val="28"/>
          <w:szCs w:val="28"/>
        </w:rPr>
        <w:t>безбар’єрності</w:t>
      </w:r>
      <w:proofErr w:type="spellEnd"/>
      <w:r w:rsidRPr="007B45AF">
        <w:rPr>
          <w:sz w:val="28"/>
          <w:szCs w:val="28"/>
        </w:rPr>
        <w:t>, що ґрунтується на принципах рівності, доступності та поваги до потреб кожної людини.</w:t>
      </w:r>
    </w:p>
    <w:p w14:paraId="39A26EE9" w14:textId="503BD9A0" w:rsidR="007B45AF" w:rsidRDefault="007B45AF" w:rsidP="007B4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 зазначити, що г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ромадська організація «Чернівецьке об'єднання "Захист» послідовно та активно впроваджує принципи </w:t>
      </w:r>
      <w:proofErr w:type="spellStart"/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</w:p>
    <w:p w14:paraId="59702684" w14:textId="1D78FEB8" w:rsidR="007B45AF" w:rsidRDefault="007B45AF" w:rsidP="007B4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реалізує практичні ініціативи, які роблять </w:t>
      </w:r>
      <w:proofErr w:type="spellStart"/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безбар’єрність</w:t>
      </w:r>
      <w:proofErr w:type="spellEnd"/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реальною: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аудити доступності громадських будівель, медичних і освітніх закладів, надає рекомендації органам влади щодо усунення архітектурних бар’єрів;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тренінги та навчальні сесії для працівників соціальної сфери, освітян, представників ОМС з питань інклюзивного підходу й комунікації без бар’єрів;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громадськість про важливість рівного доступу до послуг через соціальні кампанії, інформаційні стенди, буклети та ролики;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активно співпрацює з органами влади, міжнародними партнерами та місцевими громадами у впровадженні Нац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іональної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стратегії зі створення </w:t>
      </w:r>
      <w:proofErr w:type="spellStart"/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простору.</w:t>
      </w:r>
    </w:p>
    <w:p w14:paraId="45D08D98" w14:textId="15D3A915" w:rsidR="007B45AF" w:rsidRDefault="007B45AF" w:rsidP="007B4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голова ГО входить до складу обласної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40A55A1" w14:textId="1C09668F" w:rsidR="00AF54F6" w:rsidRDefault="00AF54F6" w:rsidP="00554E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Додатково повідомляємо, що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29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липня у Чернівцях відбулася конференція «Рада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 Буковини». На заході зібралися представники обласної державної адміністрації та 17 громад області, щоб попрацювати над одним з найважливіших питань розвитку громад –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середовища. </w:t>
      </w:r>
    </w:p>
    <w:p w14:paraId="2FB04156" w14:textId="4C3A9815" w:rsidR="00554E8A" w:rsidRDefault="00C07E87" w:rsidP="00554E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4" w:history="1">
        <w:r w:rsidRPr="00BC006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https://www.instagram.com/p/DN1Hs75wOnm/?img_index=4&amp;igsh=MWZybHd6dmpwb3dqaw==</w:t>
        </w:r>
      </w:hyperlink>
    </w:p>
    <w:p w14:paraId="5790A2A7" w14:textId="77777777" w:rsidR="00C07E87" w:rsidRDefault="00C07E87" w:rsidP="00554E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66A88F" w14:textId="63FE8FCE" w:rsidR="007B45AF" w:rsidRDefault="007B45AF" w:rsidP="007B4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 серпня 2025 року відбувся 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VII Міжнародний Форум </w:t>
      </w:r>
      <w:proofErr w:type="spellStart"/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Інклюзивності</w:t>
      </w:r>
      <w:proofErr w:type="spellEnd"/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організувала громадська організація </w:t>
      </w:r>
      <w:r w:rsidRPr="007B45AF">
        <w:rPr>
          <w:rFonts w:ascii="Times New Roman" w:eastAsia="Times New Roman" w:hAnsi="Times New Roman" w:cs="Times New Roman"/>
          <w:sz w:val="28"/>
          <w:szCs w:val="28"/>
          <w:lang w:eastAsia="uk-UA"/>
        </w:rPr>
        <w:t>«Чернівецьке об'єднання "Захист»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Захід об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єднав </w:t>
      </w:r>
      <w:r w:rsidR="00AF5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більше </w:t>
      </w:r>
      <w:r w:rsidRPr="00AF54F6">
        <w:rPr>
          <w:rFonts w:ascii="Times New Roman" w:eastAsia="Times New Roman" w:hAnsi="Times New Roman" w:cs="Times New Roman"/>
          <w:sz w:val="28"/>
          <w:szCs w:val="28"/>
          <w:lang w:eastAsia="uk-UA"/>
        </w:rPr>
        <w:t>сотні людей з різним досвідом, з різних міст, країн, але спільним прагненням – будувати суспільство без бар’єрів.</w:t>
      </w:r>
    </w:p>
    <w:p w14:paraId="37DFAC46" w14:textId="376CA389" w:rsidR="00AF54F6" w:rsidRDefault="00AF54F6" w:rsidP="007B4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заході взяли участь і представники структурних підрозділів обласної військової адміністрації.</w:t>
      </w:r>
    </w:p>
    <w:p w14:paraId="5DCA9383" w14:textId="77777777" w:rsidR="00C07E87" w:rsidRDefault="00C07E87" w:rsidP="007B4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29E7C5" w14:textId="31542810" w:rsidR="007B45AF" w:rsidRPr="007B45AF" w:rsidRDefault="00C07E87" w:rsidP="007B4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5" w:history="1">
        <w:r w:rsidRPr="00C07E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https://www.facebook.com/share/p/17GUnjcuU4/?mibextid=wwXIfr</w:t>
        </w:r>
      </w:hyperlink>
    </w:p>
    <w:p w14:paraId="120A4689" w14:textId="3E826EAB" w:rsidR="007B45AF" w:rsidRPr="007B45AF" w:rsidRDefault="007B45AF" w:rsidP="007B4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B45AF" w:rsidRPr="007B4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08"/>
    <w:rsid w:val="002F60C7"/>
    <w:rsid w:val="0039519C"/>
    <w:rsid w:val="00554E8A"/>
    <w:rsid w:val="007B45AF"/>
    <w:rsid w:val="008A3908"/>
    <w:rsid w:val="00AF54F6"/>
    <w:rsid w:val="00C0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A8A5"/>
  <w15:chartTrackingRefBased/>
  <w15:docId w15:val="{B42E2FEA-C39B-4C76-BF40-DD1125BC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C07E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p/17GUnjcuU4/?mibextid=wwXIfr" TargetMode="External"/><Relationship Id="rId4" Type="http://schemas.openxmlformats.org/officeDocument/2006/relationships/hyperlink" Target="https://www.instagram.com/p/DN1Hs75wOnm/?img_index=4&amp;igsh=MWZybHd6dmpwb3dqaw==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Iryna_</dc:creator>
  <cp:keywords/>
  <dc:description/>
  <cp:lastModifiedBy>Iryna_</cp:lastModifiedBy>
  <cp:revision>6</cp:revision>
  <dcterms:created xsi:type="dcterms:W3CDTF">2025-12-15T15:49:00Z</dcterms:created>
  <dcterms:modified xsi:type="dcterms:W3CDTF">2025-12-15T16:08:00Z</dcterms:modified>
</cp:coreProperties>
</file>