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3B1" w:rsidRDefault="006843B1" w:rsidP="006843B1">
      <w:pPr>
        <w:jc w:val="center"/>
        <w:rPr>
          <w:sz w:val="20"/>
          <w:szCs w:val="20"/>
        </w:rPr>
      </w:pPr>
      <w:bookmarkStart w:id="0" w:name="_GoBack"/>
      <w:bookmarkEnd w:id="0"/>
      <w:r w:rsidRPr="006843B1">
        <w:rPr>
          <w:sz w:val="20"/>
          <w:szCs w:val="20"/>
        </w:rPr>
        <w:t>ПОВІДОМЛЕННЯ ПРО НАМІР ОТРИМАТИ ДОЗВІЛ НА ВИКИДИ</w:t>
      </w:r>
    </w:p>
    <w:p w:rsidR="00FE0106" w:rsidRDefault="006843B1" w:rsidP="00830368">
      <w:pPr>
        <w:jc w:val="both"/>
        <w:rPr>
          <w:sz w:val="20"/>
          <w:szCs w:val="20"/>
          <w:lang w:val="uk-UA"/>
        </w:rPr>
      </w:pPr>
      <w:r w:rsidRPr="006843B1">
        <w:rPr>
          <w:sz w:val="20"/>
          <w:szCs w:val="20"/>
          <w:lang w:val="uk-UA"/>
        </w:rPr>
        <w:br/>
      </w:r>
      <w:r w:rsidR="00FE0106" w:rsidRPr="00830368">
        <w:rPr>
          <w:sz w:val="20"/>
          <w:szCs w:val="20"/>
          <w:lang w:val="uk-UA"/>
        </w:rPr>
        <w:t>ТОВАРИСТВО З ОБМЕЖЕНОЮ ВІДПОВІДАЛЬНІСТЮ «НОМАКС-ІСТ»</w:t>
      </w:r>
      <w:r w:rsidR="00FE0106" w:rsidRPr="00D179C9">
        <w:rPr>
          <w:sz w:val="20"/>
          <w:szCs w:val="20"/>
          <w:lang w:val="uk-UA"/>
        </w:rPr>
        <w:t>(</w:t>
      </w:r>
      <w:r w:rsidR="00FE0106">
        <w:rPr>
          <w:sz w:val="20"/>
          <w:szCs w:val="20"/>
          <w:lang w:val="uk-UA"/>
        </w:rPr>
        <w:t>ТОВ</w:t>
      </w:r>
      <w:r w:rsidR="00FE0106" w:rsidRPr="00D179C9">
        <w:rPr>
          <w:sz w:val="20"/>
          <w:szCs w:val="20"/>
          <w:lang w:val="uk-UA"/>
        </w:rPr>
        <w:t xml:space="preserve"> «</w:t>
      </w:r>
      <w:r w:rsidR="00FE0106" w:rsidRPr="00830368">
        <w:rPr>
          <w:sz w:val="20"/>
          <w:szCs w:val="20"/>
          <w:lang w:val="uk-UA"/>
        </w:rPr>
        <w:t>НОМАКС-ІСТ</w:t>
      </w:r>
      <w:r w:rsidR="00FE0106" w:rsidRPr="00D179C9">
        <w:rPr>
          <w:sz w:val="20"/>
          <w:szCs w:val="20"/>
          <w:lang w:val="uk-UA"/>
        </w:rPr>
        <w:t xml:space="preserve">» код ЄДРПОУ </w:t>
      </w:r>
      <w:r w:rsidR="00FE0106" w:rsidRPr="00830368">
        <w:rPr>
          <w:sz w:val="20"/>
          <w:szCs w:val="20"/>
          <w:lang w:val="uk-UA"/>
        </w:rPr>
        <w:t>41501992</w:t>
      </w:r>
      <w:r w:rsidR="00FE0106" w:rsidRPr="00D179C9">
        <w:rPr>
          <w:sz w:val="20"/>
          <w:szCs w:val="20"/>
          <w:lang w:val="uk-UA"/>
        </w:rPr>
        <w:t xml:space="preserve">, юридична адреса: </w:t>
      </w:r>
      <w:r w:rsidR="00FE0106" w:rsidRPr="00830368">
        <w:rPr>
          <w:sz w:val="20"/>
          <w:szCs w:val="20"/>
          <w:lang w:val="uk-UA"/>
        </w:rPr>
        <w:t>58023, Україна, Чернівецька обл., місто Чернівці, вул. Руська, буд. 248</w:t>
      </w:r>
      <w:r w:rsidR="00FE0106" w:rsidRPr="00D179C9">
        <w:rPr>
          <w:sz w:val="20"/>
          <w:szCs w:val="20"/>
          <w:lang w:val="uk-UA"/>
        </w:rPr>
        <w:t>) повідомляє про намір отримати дозвіл на викиди забруднюючих речовин в атмосферне повітря.</w:t>
      </w:r>
    </w:p>
    <w:p w:rsidR="00FE0106" w:rsidRPr="00441336" w:rsidRDefault="00FE0106" w:rsidP="00830368">
      <w:pPr>
        <w:jc w:val="both"/>
        <w:rPr>
          <w:sz w:val="20"/>
          <w:szCs w:val="20"/>
          <w:lang w:val="uk-UA"/>
        </w:rPr>
      </w:pPr>
      <w:r w:rsidRPr="00441336">
        <w:rPr>
          <w:sz w:val="20"/>
          <w:szCs w:val="20"/>
          <w:lang w:val="uk-UA"/>
        </w:rPr>
        <w:t xml:space="preserve">Контактною особою є </w:t>
      </w:r>
      <w:r w:rsidR="000A2B1B">
        <w:rPr>
          <w:sz w:val="20"/>
          <w:szCs w:val="20"/>
          <w:lang w:val="uk-UA"/>
        </w:rPr>
        <w:t xml:space="preserve">виконавчий </w:t>
      </w:r>
      <w:r w:rsidRPr="00441336">
        <w:rPr>
          <w:sz w:val="20"/>
          <w:szCs w:val="20"/>
          <w:lang w:val="uk-UA"/>
        </w:rPr>
        <w:t>директор Абрамова Надія Генадіївна тел. +380507077115, ел. пошта: nabramova@nomax.pl</w:t>
      </w:r>
    </w:p>
    <w:p w:rsidR="00FE0106" w:rsidRPr="00830368" w:rsidRDefault="00FE0106" w:rsidP="00830368">
      <w:pPr>
        <w:jc w:val="both"/>
        <w:rPr>
          <w:sz w:val="20"/>
          <w:szCs w:val="20"/>
          <w:lang w:val="uk-UA"/>
        </w:rPr>
      </w:pPr>
      <w:r w:rsidRPr="00830368">
        <w:rPr>
          <w:sz w:val="20"/>
          <w:szCs w:val="20"/>
          <w:lang w:val="uk-UA"/>
        </w:rPr>
        <w:t>Фактична адреса проммайданчика: 58023, Україна, Чернівецька обл., місто Чернівці, вул. Руська, буд. 248.</w:t>
      </w:r>
    </w:p>
    <w:p w:rsidR="00FE0106" w:rsidRPr="00830368" w:rsidRDefault="00FE0106" w:rsidP="00830368">
      <w:pPr>
        <w:jc w:val="both"/>
        <w:rPr>
          <w:sz w:val="20"/>
          <w:szCs w:val="20"/>
          <w:lang w:val="uk-UA"/>
        </w:rPr>
      </w:pPr>
      <w:r w:rsidRPr="00830368">
        <w:rPr>
          <w:sz w:val="20"/>
          <w:szCs w:val="20"/>
          <w:lang w:val="uk-UA"/>
        </w:rPr>
        <w:t>Мета отримання дозволу на викиди: надання права експлуатувати об'єкт, з якого надходять в атмосферне повітря забруднюючі речовини або їх суміші.</w:t>
      </w:r>
    </w:p>
    <w:p w:rsidR="00FE0106" w:rsidRPr="00D179C9" w:rsidRDefault="00FE0106" w:rsidP="00562A36">
      <w:pPr>
        <w:jc w:val="both"/>
        <w:rPr>
          <w:sz w:val="20"/>
          <w:szCs w:val="20"/>
          <w:lang w:val="uk-UA"/>
        </w:rPr>
      </w:pPr>
      <w:r w:rsidRPr="00D179C9">
        <w:rPr>
          <w:sz w:val="20"/>
          <w:szCs w:val="20"/>
          <w:lang w:val="uk-UA"/>
        </w:rPr>
        <w:t xml:space="preserve">Висновок з оцінки впливу на довкілля – відсутній, оскільки </w:t>
      </w:r>
      <w:r w:rsidRPr="00F42BA9">
        <w:rPr>
          <w:sz w:val="20"/>
          <w:szCs w:val="20"/>
          <w:lang w:val="uk-UA"/>
        </w:rPr>
        <w:t xml:space="preserve">діяльність, що розглядається, не підлягає оцінці впливу на довкілля згідно з вимогами </w:t>
      </w:r>
      <w:hyperlink r:id="rId6" w:tgtFrame="_blank" w:history="1">
        <w:r w:rsidRPr="00F42BA9">
          <w:rPr>
            <w:sz w:val="20"/>
            <w:szCs w:val="20"/>
            <w:lang w:val="uk-UA"/>
          </w:rPr>
          <w:t>Закону України</w:t>
        </w:r>
      </w:hyperlink>
      <w:r w:rsidRPr="00F42BA9">
        <w:rPr>
          <w:sz w:val="20"/>
          <w:szCs w:val="20"/>
          <w:lang w:val="uk-UA"/>
        </w:rPr>
        <w:t xml:space="preserve"> «Про оцінку впливу на довкілля»</w:t>
      </w:r>
      <w:r w:rsidR="00935E86">
        <w:rPr>
          <w:sz w:val="20"/>
          <w:szCs w:val="20"/>
          <w:lang w:val="uk-UA"/>
        </w:rPr>
        <w:t>.</w:t>
      </w:r>
    </w:p>
    <w:p w:rsidR="00FE0106" w:rsidRPr="00935E86" w:rsidRDefault="00FE0106" w:rsidP="00830368">
      <w:pPr>
        <w:jc w:val="both"/>
        <w:rPr>
          <w:sz w:val="20"/>
          <w:szCs w:val="20"/>
        </w:rPr>
      </w:pPr>
      <w:r w:rsidRPr="00830368">
        <w:rPr>
          <w:sz w:val="20"/>
          <w:szCs w:val="20"/>
          <w:lang w:val="uk-UA"/>
        </w:rPr>
        <w:t xml:space="preserve">ТОВ «НОМАКС-ІСТ» спеціалізується на виробництві </w:t>
      </w:r>
      <w:r w:rsidRPr="00562A36">
        <w:rPr>
          <w:sz w:val="20"/>
          <w:szCs w:val="20"/>
          <w:lang w:val="uk-UA"/>
        </w:rPr>
        <w:t>текстильної оболонки для харчових продуктів</w:t>
      </w:r>
      <w:r>
        <w:rPr>
          <w:sz w:val="20"/>
          <w:szCs w:val="20"/>
          <w:lang w:val="uk-UA"/>
        </w:rPr>
        <w:t>.</w:t>
      </w:r>
    </w:p>
    <w:p w:rsidR="00FE0106" w:rsidRPr="00CC1568" w:rsidRDefault="00FE0106" w:rsidP="00CC1568">
      <w:pPr>
        <w:jc w:val="both"/>
        <w:rPr>
          <w:sz w:val="20"/>
          <w:szCs w:val="20"/>
          <w:lang w:val="uk-UA"/>
        </w:rPr>
      </w:pPr>
      <w:r w:rsidRPr="00830368">
        <w:rPr>
          <w:sz w:val="20"/>
          <w:szCs w:val="20"/>
          <w:lang w:val="uk-UA"/>
        </w:rPr>
        <w:t xml:space="preserve">На виробничому майданчику розміщене таке обладнання та споруди, що являються джерелами утворення забруднюючих речовин: </w:t>
      </w:r>
      <w:r w:rsidRPr="00CC1568">
        <w:rPr>
          <w:sz w:val="20"/>
          <w:szCs w:val="20"/>
          <w:lang w:val="uk-UA"/>
        </w:rPr>
        <w:t xml:space="preserve">карусель </w:t>
      </w:r>
      <w:r w:rsidR="000A2B1B">
        <w:rPr>
          <w:sz w:val="20"/>
          <w:szCs w:val="20"/>
          <w:lang w:val="uk-UA"/>
        </w:rPr>
        <w:t xml:space="preserve">шовкографічного </w:t>
      </w:r>
      <w:r w:rsidRPr="00CC1568">
        <w:rPr>
          <w:sz w:val="20"/>
          <w:szCs w:val="20"/>
          <w:lang w:val="uk-UA"/>
        </w:rPr>
        <w:t>друку, лінія покриття тканин, комори по зберіганню</w:t>
      </w:r>
      <w:r w:rsidR="000A2B1B">
        <w:rPr>
          <w:sz w:val="20"/>
          <w:szCs w:val="20"/>
          <w:lang w:val="uk-UA"/>
        </w:rPr>
        <w:t xml:space="preserve"> </w:t>
      </w:r>
      <w:r w:rsidRPr="00CC1568">
        <w:rPr>
          <w:sz w:val="20"/>
          <w:szCs w:val="20"/>
          <w:lang w:val="uk-UA"/>
        </w:rPr>
        <w:t>матеріалів</w:t>
      </w:r>
      <w:r>
        <w:rPr>
          <w:sz w:val="20"/>
          <w:szCs w:val="20"/>
          <w:lang w:val="uk-UA"/>
        </w:rPr>
        <w:t xml:space="preserve">, котельня, де встановлено газовий котел </w:t>
      </w:r>
      <w:r>
        <w:rPr>
          <w:sz w:val="20"/>
          <w:szCs w:val="20"/>
          <w:lang w:val="en-US"/>
        </w:rPr>
        <w:t>OPX</w:t>
      </w:r>
      <w:r w:rsidRPr="00935E86">
        <w:rPr>
          <w:sz w:val="20"/>
          <w:szCs w:val="20"/>
        </w:rPr>
        <w:t>100</w:t>
      </w:r>
      <w:r>
        <w:rPr>
          <w:sz w:val="20"/>
          <w:szCs w:val="20"/>
          <w:lang w:val="uk-UA"/>
        </w:rPr>
        <w:t>.</w:t>
      </w:r>
    </w:p>
    <w:p w:rsidR="00FE0106" w:rsidRPr="00830368" w:rsidRDefault="00FE0106" w:rsidP="00830368">
      <w:pPr>
        <w:jc w:val="both"/>
        <w:rPr>
          <w:sz w:val="20"/>
          <w:szCs w:val="20"/>
          <w:lang w:val="uk-UA"/>
        </w:rPr>
      </w:pPr>
      <w:r w:rsidRPr="00830368">
        <w:rPr>
          <w:sz w:val="20"/>
          <w:szCs w:val="20"/>
          <w:lang w:val="uk-UA"/>
        </w:rPr>
        <w:t xml:space="preserve">На майданчику </w:t>
      </w:r>
      <w:r>
        <w:rPr>
          <w:sz w:val="20"/>
          <w:szCs w:val="20"/>
          <w:lang w:val="uk-UA"/>
        </w:rPr>
        <w:t>налічується</w:t>
      </w:r>
      <w:r w:rsidR="000A2B1B">
        <w:rPr>
          <w:sz w:val="20"/>
          <w:szCs w:val="20"/>
          <w:lang w:val="uk-UA"/>
        </w:rPr>
        <w:t xml:space="preserve"> </w:t>
      </w:r>
      <w:r>
        <w:rPr>
          <w:sz w:val="20"/>
          <w:szCs w:val="20"/>
          <w:lang w:val="uk-UA"/>
        </w:rPr>
        <w:t>19</w:t>
      </w:r>
      <w:r w:rsidRPr="00830368">
        <w:rPr>
          <w:sz w:val="20"/>
          <w:szCs w:val="20"/>
          <w:lang w:val="uk-UA"/>
        </w:rPr>
        <w:t xml:space="preserve"> стаціонарних організованих джерел викиду.</w:t>
      </w:r>
    </w:p>
    <w:p w:rsidR="00FE0106" w:rsidRPr="00D179C9" w:rsidRDefault="00FE0106" w:rsidP="009745E9">
      <w:pPr>
        <w:jc w:val="both"/>
        <w:rPr>
          <w:sz w:val="20"/>
          <w:szCs w:val="20"/>
          <w:lang w:val="uk-UA"/>
        </w:rPr>
      </w:pPr>
      <w:r w:rsidRPr="00D179C9">
        <w:rPr>
          <w:sz w:val="20"/>
          <w:szCs w:val="20"/>
          <w:lang w:val="uk-UA"/>
        </w:rPr>
        <w:t xml:space="preserve">Потенційні викиди забруднюючих речовин від стаціонарних джерел викидів становлять: оксиди азоту (у перерахунку на діоксид азоту) [NO2] – </w:t>
      </w:r>
      <w:r>
        <w:rPr>
          <w:sz w:val="20"/>
          <w:szCs w:val="20"/>
          <w:lang w:val="uk-UA"/>
        </w:rPr>
        <w:t>0,133</w:t>
      </w:r>
      <w:r w:rsidRPr="00D179C9">
        <w:rPr>
          <w:sz w:val="20"/>
          <w:szCs w:val="20"/>
          <w:lang w:val="uk-UA"/>
        </w:rPr>
        <w:t xml:space="preserve"> т/рік, оксид вуглецю – </w:t>
      </w:r>
      <w:r>
        <w:rPr>
          <w:sz w:val="20"/>
          <w:szCs w:val="20"/>
          <w:lang w:val="uk-UA"/>
        </w:rPr>
        <w:t>0,023</w:t>
      </w:r>
      <w:r w:rsidRPr="00D179C9">
        <w:rPr>
          <w:sz w:val="20"/>
          <w:szCs w:val="20"/>
          <w:lang w:val="uk-UA"/>
        </w:rPr>
        <w:t xml:space="preserve"> т/рік,</w:t>
      </w:r>
      <w:r>
        <w:rPr>
          <w:sz w:val="20"/>
          <w:szCs w:val="20"/>
          <w:lang w:val="uk-UA"/>
        </w:rPr>
        <w:t xml:space="preserve"> метан – 0,001 т/рік, азоту (1) оксид – 0,00013 т/рік, </w:t>
      </w:r>
      <w:r w:rsidRPr="00D179C9">
        <w:rPr>
          <w:sz w:val="20"/>
          <w:szCs w:val="20"/>
          <w:lang w:val="uk-UA"/>
        </w:rPr>
        <w:t xml:space="preserve">вуглецю діоксид – </w:t>
      </w:r>
      <w:r>
        <w:rPr>
          <w:sz w:val="20"/>
          <w:szCs w:val="20"/>
          <w:lang w:val="uk-UA"/>
        </w:rPr>
        <w:t>78,415</w:t>
      </w:r>
      <w:r w:rsidRPr="00D179C9">
        <w:rPr>
          <w:sz w:val="20"/>
          <w:szCs w:val="20"/>
          <w:lang w:val="uk-UA"/>
        </w:rPr>
        <w:t xml:space="preserve"> т/рік,</w:t>
      </w:r>
      <w:r>
        <w:rPr>
          <w:sz w:val="20"/>
          <w:szCs w:val="20"/>
          <w:lang w:val="uk-UA"/>
        </w:rPr>
        <w:t xml:space="preserve"> аміак – 0,800 т/рік, формальдегід – 0,780 т/рік, азотна кислота – 0,00225 т/рік,</w:t>
      </w:r>
      <w:r w:rsidRPr="00D179C9">
        <w:rPr>
          <w:sz w:val="20"/>
          <w:szCs w:val="20"/>
          <w:lang w:val="uk-UA"/>
        </w:rPr>
        <w:t xml:space="preserve"> речовини у вигляді суспендованих твердих частинок – </w:t>
      </w:r>
      <w:r>
        <w:rPr>
          <w:sz w:val="20"/>
          <w:szCs w:val="20"/>
          <w:lang w:val="uk-UA"/>
        </w:rPr>
        <w:t>1,759021</w:t>
      </w:r>
      <w:r w:rsidRPr="00D179C9">
        <w:rPr>
          <w:sz w:val="20"/>
          <w:szCs w:val="20"/>
          <w:lang w:val="uk-UA"/>
        </w:rPr>
        <w:t xml:space="preserve"> т/рік</w:t>
      </w:r>
      <w:r>
        <w:rPr>
          <w:sz w:val="20"/>
          <w:szCs w:val="20"/>
          <w:lang w:val="uk-UA"/>
        </w:rPr>
        <w:t>, неметанові леткі органічні сполуки (НМЛОС) – 3,31601045 т/рік.</w:t>
      </w:r>
    </w:p>
    <w:p w:rsidR="00FE0106" w:rsidRPr="00830368" w:rsidRDefault="00FE0106" w:rsidP="00830368">
      <w:pPr>
        <w:jc w:val="both"/>
        <w:rPr>
          <w:sz w:val="20"/>
          <w:szCs w:val="20"/>
          <w:lang w:val="uk-UA"/>
        </w:rPr>
      </w:pPr>
      <w:r w:rsidRPr="00830368">
        <w:rPr>
          <w:sz w:val="20"/>
          <w:szCs w:val="20"/>
          <w:lang w:val="uk-UA"/>
        </w:rPr>
        <w:t>Викиди забруднюючих речовин знаходяться в межах гранично-допустимих норм.</w:t>
      </w:r>
    </w:p>
    <w:p w:rsidR="00FE0106" w:rsidRPr="00830368" w:rsidRDefault="00FE0106" w:rsidP="00830368">
      <w:pPr>
        <w:jc w:val="both"/>
        <w:rPr>
          <w:sz w:val="20"/>
          <w:szCs w:val="20"/>
          <w:lang w:val="uk-UA"/>
        </w:rPr>
      </w:pPr>
      <w:r w:rsidRPr="00830368">
        <w:rPr>
          <w:sz w:val="20"/>
          <w:szCs w:val="20"/>
          <w:lang w:val="uk-UA"/>
        </w:rPr>
        <w:t>Відповідно до статті 11 Закону України «Про охорону атмосферного повітря», даний об’єкт належить до другої групи по ступеню впливу на забруднення атмосферного повітря. Виробничий майданчик не має виробництва чи технологічного устаткування, на яких повинні впроваджуватися найкращі доступні технології та методи керування.</w:t>
      </w:r>
    </w:p>
    <w:p w:rsidR="00FE0106" w:rsidRPr="00830368" w:rsidRDefault="00FE0106" w:rsidP="00830368">
      <w:pPr>
        <w:jc w:val="both"/>
        <w:rPr>
          <w:sz w:val="20"/>
          <w:szCs w:val="20"/>
          <w:lang w:val="uk-UA"/>
        </w:rPr>
      </w:pPr>
      <w:r w:rsidRPr="00830368">
        <w:rPr>
          <w:sz w:val="20"/>
          <w:szCs w:val="20"/>
          <w:lang w:val="uk-UA"/>
        </w:rPr>
        <w:t>На об’єкті підприємства не планується впровадження заходів щодо скорочення викидів забруднюючих речовин в атмосферне повітря, тому що на даний час не має перевищень встановлених нормативів граничнодопустимих викидів забруднюючих речовин.</w:t>
      </w:r>
    </w:p>
    <w:p w:rsidR="00FE0106" w:rsidRPr="00830368" w:rsidRDefault="00FE0106" w:rsidP="00830368">
      <w:pPr>
        <w:jc w:val="both"/>
        <w:rPr>
          <w:sz w:val="20"/>
          <w:szCs w:val="20"/>
          <w:lang w:val="uk-UA"/>
        </w:rPr>
      </w:pPr>
      <w:r w:rsidRPr="00830368">
        <w:rPr>
          <w:sz w:val="20"/>
          <w:szCs w:val="20"/>
          <w:lang w:val="uk-UA"/>
        </w:rPr>
        <w:t>Пропозиції щодо дозволених обсягів викидів відповідають чинному законодавству. Для забруднюючих речовин в організованих викидах стаціонарних джерел, масова концентрація яких обмежується згідно з наказом Міністерства охорони навколишнього природного середовища України № 309 від 27.06.2006 року «Про затвердження нормативів граничнодопустимих викидів забруднюючих речовин від стаціонарних джерел», встановлюються нормативи граничнодопустимих викидів. Для речовин, на які не встановлюються нормативи граничнодопустимих викидів, встановлюються розрахункові величини масової витрати.</w:t>
      </w:r>
    </w:p>
    <w:p w:rsidR="00FE0106" w:rsidRPr="00830368" w:rsidRDefault="00FE0106" w:rsidP="00830368">
      <w:pPr>
        <w:jc w:val="both"/>
        <w:rPr>
          <w:sz w:val="20"/>
          <w:szCs w:val="20"/>
          <w:lang w:val="uk-UA"/>
        </w:rPr>
      </w:pPr>
      <w:r w:rsidRPr="00830368">
        <w:rPr>
          <w:sz w:val="20"/>
          <w:szCs w:val="20"/>
          <w:lang w:val="uk-UA"/>
        </w:rPr>
        <w:t>Зауваження та пропозиції громадських організацій та окремих громадян щодо наміру отримання Дозволу можна надсилати протягом 30 календарних днів, з дня опублікування цього повідомлення, до Чернівецької обласної державної адміністрації за адресою: 58700,м.Чернівці,вул. Маяковського, 35; тел</w:t>
      </w:r>
      <w:r>
        <w:rPr>
          <w:sz w:val="20"/>
          <w:szCs w:val="20"/>
          <w:lang w:val="uk-UA"/>
        </w:rPr>
        <w:t xml:space="preserve">. </w:t>
      </w:r>
      <w:hyperlink r:id="rId7" w:history="1">
        <w:r w:rsidRPr="00F27640">
          <w:rPr>
            <w:rStyle w:val="a6"/>
            <w:sz w:val="20"/>
            <w:szCs w:val="20"/>
            <w:lang w:val="uk-UA"/>
          </w:rPr>
          <w:t>(0372) 5</w:t>
        </w:r>
        <w:r w:rsidRPr="00F27640">
          <w:rPr>
            <w:rStyle w:val="a6"/>
            <w:sz w:val="20"/>
            <w:szCs w:val="20"/>
          </w:rPr>
          <w:t>2</w:t>
        </w:r>
        <w:r w:rsidRPr="00F27640">
          <w:rPr>
            <w:rStyle w:val="a6"/>
            <w:sz w:val="20"/>
            <w:szCs w:val="20"/>
            <w:lang w:val="uk-UA"/>
          </w:rPr>
          <w:t>-</w:t>
        </w:r>
        <w:r w:rsidRPr="00F27640">
          <w:rPr>
            <w:rStyle w:val="a6"/>
            <w:sz w:val="20"/>
            <w:szCs w:val="20"/>
          </w:rPr>
          <w:t>22</w:t>
        </w:r>
        <w:r w:rsidRPr="00F27640">
          <w:rPr>
            <w:rStyle w:val="a6"/>
            <w:sz w:val="20"/>
            <w:szCs w:val="20"/>
            <w:lang w:val="uk-UA"/>
          </w:rPr>
          <w:t>-</w:t>
        </w:r>
        <w:r w:rsidRPr="00F27640">
          <w:rPr>
            <w:rStyle w:val="a6"/>
            <w:sz w:val="20"/>
            <w:szCs w:val="20"/>
          </w:rPr>
          <w:t>23</w:t>
        </w:r>
      </w:hyperlink>
      <w:r w:rsidRPr="00830368">
        <w:rPr>
          <w:sz w:val="20"/>
          <w:szCs w:val="20"/>
          <w:lang w:val="uk-UA"/>
        </w:rPr>
        <w:t>, або на електронну пошту: ecology@bukoda.gov.ua.</w:t>
      </w:r>
    </w:p>
    <w:p w:rsidR="00FE0106" w:rsidRDefault="00FE0106" w:rsidP="0093195C">
      <w:pPr>
        <w:jc w:val="both"/>
        <w:rPr>
          <w:sz w:val="20"/>
          <w:szCs w:val="20"/>
          <w:lang w:val="uk-UA"/>
        </w:rPr>
      </w:pPr>
    </w:p>
    <w:p w:rsidR="00FE0106" w:rsidRDefault="00FE0106" w:rsidP="0093195C">
      <w:pPr>
        <w:jc w:val="both"/>
        <w:rPr>
          <w:sz w:val="20"/>
          <w:szCs w:val="20"/>
          <w:lang w:val="uk-UA"/>
        </w:rPr>
      </w:pPr>
    </w:p>
    <w:p w:rsidR="00FE0106" w:rsidRDefault="00FE0106" w:rsidP="0093195C">
      <w:pPr>
        <w:jc w:val="both"/>
        <w:rPr>
          <w:sz w:val="20"/>
          <w:szCs w:val="20"/>
          <w:lang w:val="uk-UA"/>
        </w:rPr>
      </w:pPr>
    </w:p>
    <w:p w:rsidR="00FE0106" w:rsidRDefault="00FE0106" w:rsidP="0093195C">
      <w:pPr>
        <w:jc w:val="both"/>
        <w:rPr>
          <w:sz w:val="20"/>
          <w:szCs w:val="20"/>
          <w:lang w:val="uk-UA"/>
        </w:rPr>
      </w:pPr>
    </w:p>
    <w:sectPr w:rsidR="00FE0106" w:rsidSect="00586B92">
      <w:pgSz w:w="11906" w:h="16838"/>
      <w:pgMar w:top="850" w:right="850"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84F46"/>
    <w:multiLevelType w:val="hybridMultilevel"/>
    <w:tmpl w:val="DDB895B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53E37856"/>
    <w:multiLevelType w:val="hybridMultilevel"/>
    <w:tmpl w:val="6D6056B2"/>
    <w:lvl w:ilvl="0" w:tplc="1D30394C">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D22"/>
    <w:rsid w:val="00012816"/>
    <w:rsid w:val="000139A3"/>
    <w:rsid w:val="00013C45"/>
    <w:rsid w:val="000150C4"/>
    <w:rsid w:val="000212E6"/>
    <w:rsid w:val="000252DD"/>
    <w:rsid w:val="00025D8B"/>
    <w:rsid w:val="00071BC2"/>
    <w:rsid w:val="000859D7"/>
    <w:rsid w:val="00085C16"/>
    <w:rsid w:val="00097CD4"/>
    <w:rsid w:val="000A2B1B"/>
    <w:rsid w:val="000C023D"/>
    <w:rsid w:val="000C2284"/>
    <w:rsid w:val="000C74F6"/>
    <w:rsid w:val="000D5F1A"/>
    <w:rsid w:val="000D6B12"/>
    <w:rsid w:val="000E6B8C"/>
    <w:rsid w:val="000F5F44"/>
    <w:rsid w:val="000F7F0F"/>
    <w:rsid w:val="00102349"/>
    <w:rsid w:val="00147A18"/>
    <w:rsid w:val="00160BD2"/>
    <w:rsid w:val="001652B0"/>
    <w:rsid w:val="00165AD2"/>
    <w:rsid w:val="00171781"/>
    <w:rsid w:val="00187235"/>
    <w:rsid w:val="001907A1"/>
    <w:rsid w:val="001C230F"/>
    <w:rsid w:val="001D1484"/>
    <w:rsid w:val="002050D3"/>
    <w:rsid w:val="002077AB"/>
    <w:rsid w:val="00220294"/>
    <w:rsid w:val="00243F68"/>
    <w:rsid w:val="00245874"/>
    <w:rsid w:val="002637B3"/>
    <w:rsid w:val="00265E96"/>
    <w:rsid w:val="00273B27"/>
    <w:rsid w:val="00276274"/>
    <w:rsid w:val="00292269"/>
    <w:rsid w:val="002A66E0"/>
    <w:rsid w:val="002B0728"/>
    <w:rsid w:val="002B14B9"/>
    <w:rsid w:val="002B26DE"/>
    <w:rsid w:val="002D377D"/>
    <w:rsid w:val="002E0235"/>
    <w:rsid w:val="002E220D"/>
    <w:rsid w:val="002E3DA3"/>
    <w:rsid w:val="002E65AE"/>
    <w:rsid w:val="002F07D9"/>
    <w:rsid w:val="0031033E"/>
    <w:rsid w:val="00321282"/>
    <w:rsid w:val="00336B17"/>
    <w:rsid w:val="003441EF"/>
    <w:rsid w:val="00344360"/>
    <w:rsid w:val="00351B03"/>
    <w:rsid w:val="003724FE"/>
    <w:rsid w:val="0037328D"/>
    <w:rsid w:val="003735DB"/>
    <w:rsid w:val="0037365E"/>
    <w:rsid w:val="00380568"/>
    <w:rsid w:val="00387C1C"/>
    <w:rsid w:val="003B69FF"/>
    <w:rsid w:val="003C1D7D"/>
    <w:rsid w:val="003C5224"/>
    <w:rsid w:val="003C5268"/>
    <w:rsid w:val="003E6F98"/>
    <w:rsid w:val="003F521A"/>
    <w:rsid w:val="0040354D"/>
    <w:rsid w:val="0041089F"/>
    <w:rsid w:val="00410B85"/>
    <w:rsid w:val="004117F4"/>
    <w:rsid w:val="00415A2C"/>
    <w:rsid w:val="004209A2"/>
    <w:rsid w:val="00426BEE"/>
    <w:rsid w:val="00441336"/>
    <w:rsid w:val="00441741"/>
    <w:rsid w:val="004500B1"/>
    <w:rsid w:val="004802A1"/>
    <w:rsid w:val="00487C0B"/>
    <w:rsid w:val="00494CF7"/>
    <w:rsid w:val="004A55D8"/>
    <w:rsid w:val="004A733E"/>
    <w:rsid w:val="004A7480"/>
    <w:rsid w:val="004B24B5"/>
    <w:rsid w:val="004C0E3F"/>
    <w:rsid w:val="004C40C5"/>
    <w:rsid w:val="004C5265"/>
    <w:rsid w:val="004D049A"/>
    <w:rsid w:val="004D59A2"/>
    <w:rsid w:val="004F36D0"/>
    <w:rsid w:val="004F4AC5"/>
    <w:rsid w:val="005165BF"/>
    <w:rsid w:val="00525C7B"/>
    <w:rsid w:val="00532706"/>
    <w:rsid w:val="00532F04"/>
    <w:rsid w:val="00536B36"/>
    <w:rsid w:val="00544207"/>
    <w:rsid w:val="00551FF4"/>
    <w:rsid w:val="00555B1A"/>
    <w:rsid w:val="00562A36"/>
    <w:rsid w:val="00564316"/>
    <w:rsid w:val="00566665"/>
    <w:rsid w:val="00576A59"/>
    <w:rsid w:val="00576C9D"/>
    <w:rsid w:val="00584B05"/>
    <w:rsid w:val="00586B92"/>
    <w:rsid w:val="00596AC7"/>
    <w:rsid w:val="00597252"/>
    <w:rsid w:val="005B3FDB"/>
    <w:rsid w:val="005E01F1"/>
    <w:rsid w:val="005F3043"/>
    <w:rsid w:val="005F3073"/>
    <w:rsid w:val="005F6454"/>
    <w:rsid w:val="00631137"/>
    <w:rsid w:val="006843B1"/>
    <w:rsid w:val="00690476"/>
    <w:rsid w:val="00692828"/>
    <w:rsid w:val="006A029B"/>
    <w:rsid w:val="006A120A"/>
    <w:rsid w:val="006A6F17"/>
    <w:rsid w:val="006D11B8"/>
    <w:rsid w:val="006D5498"/>
    <w:rsid w:val="006D748B"/>
    <w:rsid w:val="0071629A"/>
    <w:rsid w:val="0072031D"/>
    <w:rsid w:val="00740B6D"/>
    <w:rsid w:val="0074195F"/>
    <w:rsid w:val="00751D22"/>
    <w:rsid w:val="00771774"/>
    <w:rsid w:val="007732C5"/>
    <w:rsid w:val="0077442D"/>
    <w:rsid w:val="00783979"/>
    <w:rsid w:val="007871F7"/>
    <w:rsid w:val="007A6532"/>
    <w:rsid w:val="007B344A"/>
    <w:rsid w:val="007C2837"/>
    <w:rsid w:val="007C3CF7"/>
    <w:rsid w:val="007D172E"/>
    <w:rsid w:val="007E3A49"/>
    <w:rsid w:val="00802353"/>
    <w:rsid w:val="008032A2"/>
    <w:rsid w:val="00812746"/>
    <w:rsid w:val="00816C18"/>
    <w:rsid w:val="00823CE0"/>
    <w:rsid w:val="00830368"/>
    <w:rsid w:val="0083342D"/>
    <w:rsid w:val="0085595E"/>
    <w:rsid w:val="008619A6"/>
    <w:rsid w:val="00883CF0"/>
    <w:rsid w:val="00891443"/>
    <w:rsid w:val="00895C40"/>
    <w:rsid w:val="008B39A4"/>
    <w:rsid w:val="008B4DB9"/>
    <w:rsid w:val="008B708A"/>
    <w:rsid w:val="008C6955"/>
    <w:rsid w:val="008D3984"/>
    <w:rsid w:val="008D3BBE"/>
    <w:rsid w:val="008D7DD9"/>
    <w:rsid w:val="008E1957"/>
    <w:rsid w:val="008E5CE5"/>
    <w:rsid w:val="0090263C"/>
    <w:rsid w:val="00907307"/>
    <w:rsid w:val="0091070B"/>
    <w:rsid w:val="00910A40"/>
    <w:rsid w:val="00921625"/>
    <w:rsid w:val="00927C81"/>
    <w:rsid w:val="0093195C"/>
    <w:rsid w:val="00932859"/>
    <w:rsid w:val="00933620"/>
    <w:rsid w:val="00935E86"/>
    <w:rsid w:val="00940DE3"/>
    <w:rsid w:val="009745E9"/>
    <w:rsid w:val="00976C52"/>
    <w:rsid w:val="00993437"/>
    <w:rsid w:val="0099658B"/>
    <w:rsid w:val="009A18AE"/>
    <w:rsid w:val="009B6CBC"/>
    <w:rsid w:val="009C0410"/>
    <w:rsid w:val="009C1CC3"/>
    <w:rsid w:val="009C2EB6"/>
    <w:rsid w:val="009E26A5"/>
    <w:rsid w:val="009F015B"/>
    <w:rsid w:val="009F284D"/>
    <w:rsid w:val="00A04DA9"/>
    <w:rsid w:val="00A10A71"/>
    <w:rsid w:val="00A10D82"/>
    <w:rsid w:val="00A333EA"/>
    <w:rsid w:val="00A507C7"/>
    <w:rsid w:val="00A51DE1"/>
    <w:rsid w:val="00A52131"/>
    <w:rsid w:val="00A52C7A"/>
    <w:rsid w:val="00A54D4C"/>
    <w:rsid w:val="00A60FB6"/>
    <w:rsid w:val="00A66D51"/>
    <w:rsid w:val="00A7030D"/>
    <w:rsid w:val="00AA2A27"/>
    <w:rsid w:val="00AA41EE"/>
    <w:rsid w:val="00AB3369"/>
    <w:rsid w:val="00AC6D64"/>
    <w:rsid w:val="00AF254B"/>
    <w:rsid w:val="00AF730A"/>
    <w:rsid w:val="00B0158C"/>
    <w:rsid w:val="00B0295B"/>
    <w:rsid w:val="00B136A4"/>
    <w:rsid w:val="00B13843"/>
    <w:rsid w:val="00B15E23"/>
    <w:rsid w:val="00B342DD"/>
    <w:rsid w:val="00B40172"/>
    <w:rsid w:val="00B632FF"/>
    <w:rsid w:val="00B65935"/>
    <w:rsid w:val="00B764E7"/>
    <w:rsid w:val="00B91B79"/>
    <w:rsid w:val="00B97B2E"/>
    <w:rsid w:val="00BA5E28"/>
    <w:rsid w:val="00BB1BB5"/>
    <w:rsid w:val="00BB304D"/>
    <w:rsid w:val="00BC2557"/>
    <w:rsid w:val="00BC6A82"/>
    <w:rsid w:val="00BD364E"/>
    <w:rsid w:val="00BF3E6F"/>
    <w:rsid w:val="00BF4907"/>
    <w:rsid w:val="00C0084B"/>
    <w:rsid w:val="00C00F79"/>
    <w:rsid w:val="00C039D6"/>
    <w:rsid w:val="00C05D30"/>
    <w:rsid w:val="00C0711B"/>
    <w:rsid w:val="00C25825"/>
    <w:rsid w:val="00C36271"/>
    <w:rsid w:val="00C440EB"/>
    <w:rsid w:val="00C605FF"/>
    <w:rsid w:val="00C62E70"/>
    <w:rsid w:val="00C7289B"/>
    <w:rsid w:val="00C757AB"/>
    <w:rsid w:val="00C814DE"/>
    <w:rsid w:val="00C82B23"/>
    <w:rsid w:val="00C85861"/>
    <w:rsid w:val="00C86B8D"/>
    <w:rsid w:val="00CA2EA7"/>
    <w:rsid w:val="00CA70D7"/>
    <w:rsid w:val="00CB58A6"/>
    <w:rsid w:val="00CB6185"/>
    <w:rsid w:val="00CC1568"/>
    <w:rsid w:val="00CE6AC4"/>
    <w:rsid w:val="00D00F98"/>
    <w:rsid w:val="00D1701F"/>
    <w:rsid w:val="00D179C9"/>
    <w:rsid w:val="00D23444"/>
    <w:rsid w:val="00D24B3D"/>
    <w:rsid w:val="00D3676E"/>
    <w:rsid w:val="00D5048A"/>
    <w:rsid w:val="00D50E81"/>
    <w:rsid w:val="00D54706"/>
    <w:rsid w:val="00D67120"/>
    <w:rsid w:val="00D71DC7"/>
    <w:rsid w:val="00D94FAA"/>
    <w:rsid w:val="00DA4197"/>
    <w:rsid w:val="00DC6E33"/>
    <w:rsid w:val="00DE3F40"/>
    <w:rsid w:val="00E14188"/>
    <w:rsid w:val="00E16598"/>
    <w:rsid w:val="00E3403F"/>
    <w:rsid w:val="00E41A31"/>
    <w:rsid w:val="00E46C60"/>
    <w:rsid w:val="00E55A05"/>
    <w:rsid w:val="00E7076A"/>
    <w:rsid w:val="00E71B3F"/>
    <w:rsid w:val="00E75EA1"/>
    <w:rsid w:val="00E8091C"/>
    <w:rsid w:val="00E8424D"/>
    <w:rsid w:val="00E92369"/>
    <w:rsid w:val="00E95C59"/>
    <w:rsid w:val="00EA0223"/>
    <w:rsid w:val="00EA4A94"/>
    <w:rsid w:val="00EB065F"/>
    <w:rsid w:val="00EC719E"/>
    <w:rsid w:val="00EE0187"/>
    <w:rsid w:val="00EE6839"/>
    <w:rsid w:val="00EF7DEB"/>
    <w:rsid w:val="00F0058F"/>
    <w:rsid w:val="00F03273"/>
    <w:rsid w:val="00F27640"/>
    <w:rsid w:val="00F308D6"/>
    <w:rsid w:val="00F3262E"/>
    <w:rsid w:val="00F33367"/>
    <w:rsid w:val="00F339EF"/>
    <w:rsid w:val="00F42BA9"/>
    <w:rsid w:val="00F42F3D"/>
    <w:rsid w:val="00F42F99"/>
    <w:rsid w:val="00F55828"/>
    <w:rsid w:val="00F642F5"/>
    <w:rsid w:val="00F80362"/>
    <w:rsid w:val="00F84C55"/>
    <w:rsid w:val="00F92F2F"/>
    <w:rsid w:val="00FB3121"/>
    <w:rsid w:val="00FD04A6"/>
    <w:rsid w:val="00FD0E13"/>
    <w:rsid w:val="00FD2C5C"/>
    <w:rsid w:val="00FE0106"/>
    <w:rsid w:val="00FE05FE"/>
    <w:rsid w:val="00FE272F"/>
    <w:rsid w:val="00FE490E"/>
    <w:rsid w:val="00FF27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45E9"/>
    <w:pPr>
      <w:spacing w:after="0" w:line="240" w:lineRule="auto"/>
    </w:pPr>
    <w:rPr>
      <w:rFonts w:ascii="Times New Roman" w:hAnsi="Times New Roman" w:cs="Times New Roman"/>
      <w:sz w:val="24"/>
      <w:szCs w:val="24"/>
      <w:lang w:val="ru-RU" w:eastAsia="ru-RU"/>
    </w:rPr>
  </w:style>
  <w:style w:type="paragraph" w:styleId="4">
    <w:name w:val="heading 4"/>
    <w:basedOn w:val="a"/>
    <w:link w:val="40"/>
    <w:uiPriority w:val="99"/>
    <w:qFormat/>
    <w:rsid w:val="003C5224"/>
    <w:pPr>
      <w:spacing w:before="100" w:beforeAutospacing="1" w:after="100" w:afterAutospacing="1"/>
      <w:outlineLvl w:val="3"/>
    </w:pPr>
    <w:rPr>
      <w:b/>
      <w:bCs/>
      <w:lang w:val="uk-UA" w:eastAsia="uk-UA"/>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3C5224"/>
    <w:rPr>
      <w:rFonts w:ascii="Times New Roman" w:hAnsi="Times New Roman" w:cs="Times New Roman"/>
      <w:b/>
      <w:bCs/>
      <w:sz w:val="24"/>
      <w:szCs w:val="24"/>
      <w:lang w:val="x-none" w:eastAsia="uk-UA"/>
    </w:rPr>
  </w:style>
  <w:style w:type="paragraph" w:customStyle="1" w:styleId="CharChar">
    <w:name w:val="Char Знак Знак Char Знак Знак Знак Знак Знак Знак Знак Знак Знак Знак Знак Знак"/>
    <w:basedOn w:val="a"/>
    <w:uiPriority w:val="99"/>
    <w:rsid w:val="00F339EF"/>
    <w:rPr>
      <w:rFonts w:ascii="Verdana" w:hAnsi="Verdana" w:cs="Verdana"/>
      <w:sz w:val="20"/>
      <w:szCs w:val="20"/>
      <w:lang w:val="en-US" w:eastAsia="en-US"/>
    </w:rPr>
  </w:style>
  <w:style w:type="paragraph" w:styleId="2">
    <w:name w:val="Body Text 2"/>
    <w:basedOn w:val="a"/>
    <w:link w:val="20"/>
    <w:uiPriority w:val="99"/>
    <w:rsid w:val="008032A2"/>
    <w:pPr>
      <w:jc w:val="center"/>
    </w:pPr>
    <w:rPr>
      <w:noProof/>
      <w:lang w:eastAsia="en-US"/>
    </w:rPr>
  </w:style>
  <w:style w:type="character" w:customStyle="1" w:styleId="20">
    <w:name w:val="Основной текст 2 Знак"/>
    <w:basedOn w:val="a0"/>
    <w:link w:val="2"/>
    <w:uiPriority w:val="99"/>
    <w:locked/>
    <w:rsid w:val="008032A2"/>
    <w:rPr>
      <w:rFonts w:ascii="Times New Roman" w:hAnsi="Times New Roman" w:cs="Times New Roman"/>
      <w:noProof/>
      <w:sz w:val="24"/>
      <w:szCs w:val="24"/>
    </w:rPr>
  </w:style>
  <w:style w:type="character" w:customStyle="1" w:styleId="contact-street">
    <w:name w:val="contact-street"/>
    <w:basedOn w:val="a0"/>
    <w:uiPriority w:val="99"/>
    <w:rsid w:val="00E55A05"/>
    <w:rPr>
      <w:rFonts w:cs="Times New Roman"/>
    </w:rPr>
  </w:style>
  <w:style w:type="paragraph" w:styleId="a3">
    <w:name w:val="Balloon Text"/>
    <w:basedOn w:val="a"/>
    <w:link w:val="a4"/>
    <w:uiPriority w:val="99"/>
    <w:semiHidden/>
    <w:rsid w:val="00D24B3D"/>
    <w:rPr>
      <w:rFonts w:ascii="Tahoma" w:hAnsi="Tahoma" w:cs="Tahoma"/>
      <w:sz w:val="16"/>
      <w:szCs w:val="16"/>
    </w:rPr>
  </w:style>
  <w:style w:type="character" w:customStyle="1" w:styleId="a4">
    <w:name w:val="Текст выноски Знак"/>
    <w:basedOn w:val="a0"/>
    <w:link w:val="a3"/>
    <w:uiPriority w:val="99"/>
    <w:semiHidden/>
    <w:locked/>
    <w:rsid w:val="00D24B3D"/>
    <w:rPr>
      <w:rFonts w:ascii="Tahoma" w:hAnsi="Tahoma" w:cs="Tahoma"/>
      <w:sz w:val="16"/>
      <w:szCs w:val="16"/>
      <w:lang w:val="ru-RU" w:eastAsia="ru-RU"/>
    </w:rPr>
  </w:style>
  <w:style w:type="character" w:customStyle="1" w:styleId="xfmc1">
    <w:name w:val="xfmc1"/>
    <w:basedOn w:val="a0"/>
    <w:uiPriority w:val="99"/>
    <w:rsid w:val="00A10D82"/>
    <w:rPr>
      <w:rFonts w:cs="Times New Roman"/>
    </w:rPr>
  </w:style>
  <w:style w:type="character" w:customStyle="1" w:styleId="xfm54552720">
    <w:name w:val="xfm_54552720"/>
    <w:basedOn w:val="a0"/>
    <w:uiPriority w:val="99"/>
    <w:rsid w:val="003C1D7D"/>
    <w:rPr>
      <w:rFonts w:cs="Times New Roman"/>
    </w:rPr>
  </w:style>
  <w:style w:type="paragraph" w:styleId="a5">
    <w:name w:val="Normal (Web)"/>
    <w:basedOn w:val="a"/>
    <w:uiPriority w:val="99"/>
    <w:semiHidden/>
    <w:rsid w:val="002F07D9"/>
    <w:pPr>
      <w:spacing w:before="100" w:beforeAutospacing="1" w:after="100" w:afterAutospacing="1"/>
    </w:pPr>
    <w:rPr>
      <w:lang w:val="uk-UA" w:eastAsia="uk-UA"/>
    </w:rPr>
  </w:style>
  <w:style w:type="character" w:customStyle="1" w:styleId="xfm79306749">
    <w:name w:val="xfm_79306749"/>
    <w:basedOn w:val="a0"/>
    <w:uiPriority w:val="99"/>
    <w:rsid w:val="0074195F"/>
    <w:rPr>
      <w:rFonts w:cs="Times New Roman"/>
    </w:rPr>
  </w:style>
  <w:style w:type="character" w:styleId="a6">
    <w:name w:val="Hyperlink"/>
    <w:basedOn w:val="a0"/>
    <w:uiPriority w:val="99"/>
    <w:rsid w:val="0074195F"/>
    <w:rPr>
      <w:rFonts w:cs="Times New Roman"/>
      <w:color w:val="0000FF"/>
      <w:u w:val="single"/>
    </w:rPr>
  </w:style>
  <w:style w:type="paragraph" w:styleId="21">
    <w:name w:val="Body Text Indent 2"/>
    <w:basedOn w:val="a"/>
    <w:link w:val="22"/>
    <w:uiPriority w:val="99"/>
    <w:rsid w:val="00097CD4"/>
    <w:pPr>
      <w:spacing w:after="120" w:line="480" w:lineRule="auto"/>
      <w:ind w:left="283"/>
    </w:pPr>
  </w:style>
  <w:style w:type="character" w:customStyle="1" w:styleId="22">
    <w:name w:val="Основной текст с отступом 2 Знак"/>
    <w:basedOn w:val="a0"/>
    <w:link w:val="21"/>
    <w:uiPriority w:val="99"/>
    <w:locked/>
    <w:rsid w:val="00097CD4"/>
    <w:rPr>
      <w:rFonts w:ascii="Times New Roman" w:hAnsi="Times New Roman" w:cs="Times New Roman"/>
      <w:sz w:val="24"/>
      <w:szCs w:val="24"/>
      <w:lang w:val="ru-RU" w:eastAsia="ru-RU"/>
    </w:rPr>
  </w:style>
  <w:style w:type="character" w:customStyle="1" w:styleId="docdata">
    <w:name w:val="docdata"/>
    <w:aliases w:val="docy,v5,1806,baiaagaaboqcaaadrauaaavsbqaaaaaaaaaaaaaaaaaaaaaaaaaaaaaaaaaaaaaaaaaaaaaaaaaaaaaaaaaaaaaaaaaaaaaaaaaaaaaaaaaaaaaaaaaaaaaaaaaaaaaaaaaaaaaaaaaaaaaaaaaaaaaaaaaaaaaaaaaaaaaaaaaaaaaaaaaaaaaaaaaaaaaaaaaaaaaaaaaaaaaaaaaaaaaaaaaaaaaaaaaaaaa"/>
    <w:basedOn w:val="a0"/>
    <w:uiPriority w:val="99"/>
    <w:rsid w:val="00576C9D"/>
    <w:rPr>
      <w:rFonts w:cs="Times New Roman"/>
    </w:rPr>
  </w:style>
  <w:style w:type="paragraph" w:styleId="a7">
    <w:name w:val="List Paragraph"/>
    <w:basedOn w:val="a"/>
    <w:uiPriority w:val="99"/>
    <w:qFormat/>
    <w:rsid w:val="00426BEE"/>
    <w:pPr>
      <w:spacing w:after="200" w:line="276" w:lineRule="auto"/>
      <w:ind w:left="720"/>
      <w:contextualSpacing/>
    </w:pPr>
    <w:rPr>
      <w:rFonts w:ascii="Calibri" w:hAnsi="Calibri" w:cs="Calibri"/>
      <w:sz w:val="22"/>
      <w:szCs w:val="22"/>
      <w:lang w:eastAsia="en-US"/>
    </w:rPr>
  </w:style>
  <w:style w:type="character" w:customStyle="1" w:styleId="UnresolvedMention">
    <w:name w:val="Unresolved Mention"/>
    <w:basedOn w:val="a0"/>
    <w:uiPriority w:val="99"/>
    <w:semiHidden/>
    <w:rsid w:val="006A6F17"/>
    <w:rPr>
      <w:rFonts w:cs="Times New Roman"/>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45E9"/>
    <w:pPr>
      <w:spacing w:after="0" w:line="240" w:lineRule="auto"/>
    </w:pPr>
    <w:rPr>
      <w:rFonts w:ascii="Times New Roman" w:hAnsi="Times New Roman" w:cs="Times New Roman"/>
      <w:sz w:val="24"/>
      <w:szCs w:val="24"/>
      <w:lang w:val="ru-RU" w:eastAsia="ru-RU"/>
    </w:rPr>
  </w:style>
  <w:style w:type="paragraph" w:styleId="4">
    <w:name w:val="heading 4"/>
    <w:basedOn w:val="a"/>
    <w:link w:val="40"/>
    <w:uiPriority w:val="99"/>
    <w:qFormat/>
    <w:rsid w:val="003C5224"/>
    <w:pPr>
      <w:spacing w:before="100" w:beforeAutospacing="1" w:after="100" w:afterAutospacing="1"/>
      <w:outlineLvl w:val="3"/>
    </w:pPr>
    <w:rPr>
      <w:b/>
      <w:bCs/>
      <w:lang w:val="uk-UA" w:eastAsia="uk-UA"/>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3C5224"/>
    <w:rPr>
      <w:rFonts w:ascii="Times New Roman" w:hAnsi="Times New Roman" w:cs="Times New Roman"/>
      <w:b/>
      <w:bCs/>
      <w:sz w:val="24"/>
      <w:szCs w:val="24"/>
      <w:lang w:val="x-none" w:eastAsia="uk-UA"/>
    </w:rPr>
  </w:style>
  <w:style w:type="paragraph" w:customStyle="1" w:styleId="CharChar">
    <w:name w:val="Char Знак Знак Char Знак Знак Знак Знак Знак Знак Знак Знак Знак Знак Знак Знак"/>
    <w:basedOn w:val="a"/>
    <w:uiPriority w:val="99"/>
    <w:rsid w:val="00F339EF"/>
    <w:rPr>
      <w:rFonts w:ascii="Verdana" w:hAnsi="Verdana" w:cs="Verdana"/>
      <w:sz w:val="20"/>
      <w:szCs w:val="20"/>
      <w:lang w:val="en-US" w:eastAsia="en-US"/>
    </w:rPr>
  </w:style>
  <w:style w:type="paragraph" w:styleId="2">
    <w:name w:val="Body Text 2"/>
    <w:basedOn w:val="a"/>
    <w:link w:val="20"/>
    <w:uiPriority w:val="99"/>
    <w:rsid w:val="008032A2"/>
    <w:pPr>
      <w:jc w:val="center"/>
    </w:pPr>
    <w:rPr>
      <w:noProof/>
      <w:lang w:eastAsia="en-US"/>
    </w:rPr>
  </w:style>
  <w:style w:type="character" w:customStyle="1" w:styleId="20">
    <w:name w:val="Основной текст 2 Знак"/>
    <w:basedOn w:val="a0"/>
    <w:link w:val="2"/>
    <w:uiPriority w:val="99"/>
    <w:locked/>
    <w:rsid w:val="008032A2"/>
    <w:rPr>
      <w:rFonts w:ascii="Times New Roman" w:hAnsi="Times New Roman" w:cs="Times New Roman"/>
      <w:noProof/>
      <w:sz w:val="24"/>
      <w:szCs w:val="24"/>
    </w:rPr>
  </w:style>
  <w:style w:type="character" w:customStyle="1" w:styleId="contact-street">
    <w:name w:val="contact-street"/>
    <w:basedOn w:val="a0"/>
    <w:uiPriority w:val="99"/>
    <w:rsid w:val="00E55A05"/>
    <w:rPr>
      <w:rFonts w:cs="Times New Roman"/>
    </w:rPr>
  </w:style>
  <w:style w:type="paragraph" w:styleId="a3">
    <w:name w:val="Balloon Text"/>
    <w:basedOn w:val="a"/>
    <w:link w:val="a4"/>
    <w:uiPriority w:val="99"/>
    <w:semiHidden/>
    <w:rsid w:val="00D24B3D"/>
    <w:rPr>
      <w:rFonts w:ascii="Tahoma" w:hAnsi="Tahoma" w:cs="Tahoma"/>
      <w:sz w:val="16"/>
      <w:szCs w:val="16"/>
    </w:rPr>
  </w:style>
  <w:style w:type="character" w:customStyle="1" w:styleId="a4">
    <w:name w:val="Текст выноски Знак"/>
    <w:basedOn w:val="a0"/>
    <w:link w:val="a3"/>
    <w:uiPriority w:val="99"/>
    <w:semiHidden/>
    <w:locked/>
    <w:rsid w:val="00D24B3D"/>
    <w:rPr>
      <w:rFonts w:ascii="Tahoma" w:hAnsi="Tahoma" w:cs="Tahoma"/>
      <w:sz w:val="16"/>
      <w:szCs w:val="16"/>
      <w:lang w:val="ru-RU" w:eastAsia="ru-RU"/>
    </w:rPr>
  </w:style>
  <w:style w:type="character" w:customStyle="1" w:styleId="xfmc1">
    <w:name w:val="xfmc1"/>
    <w:basedOn w:val="a0"/>
    <w:uiPriority w:val="99"/>
    <w:rsid w:val="00A10D82"/>
    <w:rPr>
      <w:rFonts w:cs="Times New Roman"/>
    </w:rPr>
  </w:style>
  <w:style w:type="character" w:customStyle="1" w:styleId="xfm54552720">
    <w:name w:val="xfm_54552720"/>
    <w:basedOn w:val="a0"/>
    <w:uiPriority w:val="99"/>
    <w:rsid w:val="003C1D7D"/>
    <w:rPr>
      <w:rFonts w:cs="Times New Roman"/>
    </w:rPr>
  </w:style>
  <w:style w:type="paragraph" w:styleId="a5">
    <w:name w:val="Normal (Web)"/>
    <w:basedOn w:val="a"/>
    <w:uiPriority w:val="99"/>
    <w:semiHidden/>
    <w:rsid w:val="002F07D9"/>
    <w:pPr>
      <w:spacing w:before="100" w:beforeAutospacing="1" w:after="100" w:afterAutospacing="1"/>
    </w:pPr>
    <w:rPr>
      <w:lang w:val="uk-UA" w:eastAsia="uk-UA"/>
    </w:rPr>
  </w:style>
  <w:style w:type="character" w:customStyle="1" w:styleId="xfm79306749">
    <w:name w:val="xfm_79306749"/>
    <w:basedOn w:val="a0"/>
    <w:uiPriority w:val="99"/>
    <w:rsid w:val="0074195F"/>
    <w:rPr>
      <w:rFonts w:cs="Times New Roman"/>
    </w:rPr>
  </w:style>
  <w:style w:type="character" w:styleId="a6">
    <w:name w:val="Hyperlink"/>
    <w:basedOn w:val="a0"/>
    <w:uiPriority w:val="99"/>
    <w:rsid w:val="0074195F"/>
    <w:rPr>
      <w:rFonts w:cs="Times New Roman"/>
      <w:color w:val="0000FF"/>
      <w:u w:val="single"/>
    </w:rPr>
  </w:style>
  <w:style w:type="paragraph" w:styleId="21">
    <w:name w:val="Body Text Indent 2"/>
    <w:basedOn w:val="a"/>
    <w:link w:val="22"/>
    <w:uiPriority w:val="99"/>
    <w:rsid w:val="00097CD4"/>
    <w:pPr>
      <w:spacing w:after="120" w:line="480" w:lineRule="auto"/>
      <w:ind w:left="283"/>
    </w:pPr>
  </w:style>
  <w:style w:type="character" w:customStyle="1" w:styleId="22">
    <w:name w:val="Основной текст с отступом 2 Знак"/>
    <w:basedOn w:val="a0"/>
    <w:link w:val="21"/>
    <w:uiPriority w:val="99"/>
    <w:locked/>
    <w:rsid w:val="00097CD4"/>
    <w:rPr>
      <w:rFonts w:ascii="Times New Roman" w:hAnsi="Times New Roman" w:cs="Times New Roman"/>
      <w:sz w:val="24"/>
      <w:szCs w:val="24"/>
      <w:lang w:val="ru-RU" w:eastAsia="ru-RU"/>
    </w:rPr>
  </w:style>
  <w:style w:type="character" w:customStyle="1" w:styleId="docdata">
    <w:name w:val="docdata"/>
    <w:aliases w:val="docy,v5,1806,baiaagaaboqcaaadrauaaavsbqaaaaaaaaaaaaaaaaaaaaaaaaaaaaaaaaaaaaaaaaaaaaaaaaaaaaaaaaaaaaaaaaaaaaaaaaaaaaaaaaaaaaaaaaaaaaaaaaaaaaaaaaaaaaaaaaaaaaaaaaaaaaaaaaaaaaaaaaaaaaaaaaaaaaaaaaaaaaaaaaaaaaaaaaaaaaaaaaaaaaaaaaaaaaaaaaaaaaaaaaaaaaa"/>
    <w:basedOn w:val="a0"/>
    <w:uiPriority w:val="99"/>
    <w:rsid w:val="00576C9D"/>
    <w:rPr>
      <w:rFonts w:cs="Times New Roman"/>
    </w:rPr>
  </w:style>
  <w:style w:type="paragraph" w:styleId="a7">
    <w:name w:val="List Paragraph"/>
    <w:basedOn w:val="a"/>
    <w:uiPriority w:val="99"/>
    <w:qFormat/>
    <w:rsid w:val="00426BEE"/>
    <w:pPr>
      <w:spacing w:after="200" w:line="276" w:lineRule="auto"/>
      <w:ind w:left="720"/>
      <w:contextualSpacing/>
    </w:pPr>
    <w:rPr>
      <w:rFonts w:ascii="Calibri" w:hAnsi="Calibri" w:cs="Calibri"/>
      <w:sz w:val="22"/>
      <w:szCs w:val="22"/>
      <w:lang w:eastAsia="en-US"/>
    </w:rPr>
  </w:style>
  <w:style w:type="character" w:customStyle="1" w:styleId="UnresolvedMention">
    <w:name w:val="Unresolved Mention"/>
    <w:basedOn w:val="a0"/>
    <w:uiPriority w:val="99"/>
    <w:semiHidden/>
    <w:rsid w:val="006A6F1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82867">
      <w:marLeft w:val="0"/>
      <w:marRight w:val="0"/>
      <w:marTop w:val="0"/>
      <w:marBottom w:val="0"/>
      <w:divBdr>
        <w:top w:val="none" w:sz="0" w:space="0" w:color="auto"/>
        <w:left w:val="none" w:sz="0" w:space="0" w:color="auto"/>
        <w:bottom w:val="none" w:sz="0" w:space="0" w:color="auto"/>
        <w:right w:val="none" w:sz="0" w:space="0" w:color="auto"/>
      </w:divBdr>
    </w:div>
    <w:div w:id="991182868">
      <w:marLeft w:val="0"/>
      <w:marRight w:val="0"/>
      <w:marTop w:val="0"/>
      <w:marBottom w:val="0"/>
      <w:divBdr>
        <w:top w:val="none" w:sz="0" w:space="0" w:color="auto"/>
        <w:left w:val="none" w:sz="0" w:space="0" w:color="auto"/>
        <w:bottom w:val="none" w:sz="0" w:space="0" w:color="auto"/>
        <w:right w:val="none" w:sz="0" w:space="0" w:color="auto"/>
      </w:divBdr>
    </w:div>
    <w:div w:id="991182869">
      <w:marLeft w:val="0"/>
      <w:marRight w:val="0"/>
      <w:marTop w:val="0"/>
      <w:marBottom w:val="0"/>
      <w:divBdr>
        <w:top w:val="none" w:sz="0" w:space="0" w:color="auto"/>
        <w:left w:val="none" w:sz="0" w:space="0" w:color="auto"/>
        <w:bottom w:val="none" w:sz="0" w:space="0" w:color="auto"/>
        <w:right w:val="none" w:sz="0" w:space="0" w:color="auto"/>
      </w:divBdr>
    </w:div>
    <w:div w:id="991182870">
      <w:marLeft w:val="0"/>
      <w:marRight w:val="0"/>
      <w:marTop w:val="0"/>
      <w:marBottom w:val="0"/>
      <w:divBdr>
        <w:top w:val="none" w:sz="0" w:space="0" w:color="auto"/>
        <w:left w:val="none" w:sz="0" w:space="0" w:color="auto"/>
        <w:bottom w:val="none" w:sz="0" w:space="0" w:color="auto"/>
        <w:right w:val="none" w:sz="0" w:space="0" w:color="auto"/>
      </w:divBdr>
    </w:div>
    <w:div w:id="991182871">
      <w:marLeft w:val="0"/>
      <w:marRight w:val="0"/>
      <w:marTop w:val="0"/>
      <w:marBottom w:val="0"/>
      <w:divBdr>
        <w:top w:val="none" w:sz="0" w:space="0" w:color="auto"/>
        <w:left w:val="none" w:sz="0" w:space="0" w:color="auto"/>
        <w:bottom w:val="none" w:sz="0" w:space="0" w:color="auto"/>
        <w:right w:val="none" w:sz="0" w:space="0" w:color="auto"/>
      </w:divBdr>
    </w:div>
    <w:div w:id="991182872">
      <w:marLeft w:val="0"/>
      <w:marRight w:val="0"/>
      <w:marTop w:val="0"/>
      <w:marBottom w:val="0"/>
      <w:divBdr>
        <w:top w:val="none" w:sz="0" w:space="0" w:color="auto"/>
        <w:left w:val="none" w:sz="0" w:space="0" w:color="auto"/>
        <w:bottom w:val="none" w:sz="0" w:space="0" w:color="auto"/>
        <w:right w:val="none" w:sz="0" w:space="0" w:color="auto"/>
      </w:divBdr>
    </w:div>
    <w:div w:id="9911828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0372)%2052-22-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059-1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2203</Words>
  <Characters>1257</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ТОВАРИСТВО З ОБМЕЖЕНОЮ ВІДПОВІДАЛЬНІСТЮ «НОМАКС-ІСТ»(ТОВ «НОМАКС-ІСТ» код ЄДРПОУ 41501992, юридична адреса: 58023, Україна, Чернівецька обл</vt:lpstr>
    </vt:vector>
  </TitlesOfParts>
  <Company>SPecialiST RePack</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ТОВАРИСТВО З ОБМЕЖЕНОЮ ВІДПОВІДАЛЬНІСТЮ «НОМАКС-ІСТ»(ТОВ «НОМАКС-ІСТ» код ЄДРПОУ 41501992, юридична адреса: 58023, Україна, Чернівецька обл</dc:title>
  <dc:creator>Админ</dc:creator>
  <cp:lastModifiedBy>Пользователь</cp:lastModifiedBy>
  <cp:revision>2</cp:revision>
  <cp:lastPrinted>2016-06-09T12:17:00Z</cp:lastPrinted>
  <dcterms:created xsi:type="dcterms:W3CDTF">2025-10-13T14:10:00Z</dcterms:created>
  <dcterms:modified xsi:type="dcterms:W3CDTF">2025-10-13T14:10:00Z</dcterms:modified>
</cp:coreProperties>
</file>