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AAF" w:rsidRPr="00536AAF" w:rsidRDefault="00536AAF">
      <w:pPr>
        <w:rPr>
          <w:sz w:val="20"/>
          <w:szCs w:val="20"/>
        </w:rPr>
      </w:pPr>
      <w:bookmarkStart w:id="0" w:name="_GoBack"/>
      <w:bookmarkEnd w:id="0"/>
      <w:r>
        <w:t xml:space="preserve">                                                                                                                                               </w:t>
      </w:r>
    </w:p>
    <w:p w:rsidR="00536AAF" w:rsidRDefault="00536AAF"/>
    <w:p w:rsidR="00536AAF" w:rsidRDefault="00536AAF"/>
    <w:p w:rsidR="00536AAF" w:rsidRDefault="00536AAF"/>
    <w:p w:rsidR="00536AAF" w:rsidRDefault="00536AAF"/>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tblGrid>
      <w:tr w:rsidR="00CE1F90">
        <w:tc>
          <w:tcPr>
            <w:tcW w:w="4503" w:type="dxa"/>
            <w:tcBorders>
              <w:top w:val="nil"/>
              <w:left w:val="nil"/>
              <w:bottom w:val="nil"/>
              <w:right w:val="nil"/>
            </w:tcBorders>
          </w:tcPr>
          <w:p w:rsidR="00C85631" w:rsidRPr="00C85631" w:rsidRDefault="00C85631" w:rsidP="00C85631">
            <w:pPr>
              <w:rPr>
                <w:sz w:val="28"/>
                <w:szCs w:val="28"/>
              </w:rPr>
            </w:pPr>
          </w:p>
        </w:tc>
      </w:tr>
    </w:tbl>
    <w:p w:rsidR="00CE1F90" w:rsidRDefault="00CE1F90" w:rsidP="00CE1F90">
      <w:pPr>
        <w:pStyle w:val="a3"/>
        <w:ind w:firstLine="720"/>
        <w:jc w:val="right"/>
        <w:rPr>
          <w:color w:val="auto"/>
        </w:rPr>
      </w:pPr>
    </w:p>
    <w:p w:rsidR="00CE1F90" w:rsidRDefault="00CE1F90" w:rsidP="00CE1F90">
      <w:pPr>
        <w:pStyle w:val="a3"/>
        <w:ind w:firstLine="720"/>
        <w:jc w:val="right"/>
        <w:rPr>
          <w:color w:val="auto"/>
        </w:rPr>
      </w:pPr>
    </w:p>
    <w:p w:rsidR="00CE1F90" w:rsidRDefault="00CE1F90" w:rsidP="00CE1F90">
      <w:pPr>
        <w:pStyle w:val="a3"/>
        <w:ind w:firstLine="720"/>
        <w:jc w:val="right"/>
        <w:rPr>
          <w:color w:val="auto"/>
        </w:rPr>
      </w:pPr>
    </w:p>
    <w:p w:rsidR="00CE1F90" w:rsidRDefault="00CE1F90" w:rsidP="00CE1F90">
      <w:pPr>
        <w:pStyle w:val="a3"/>
        <w:ind w:firstLine="0"/>
        <w:jc w:val="center"/>
        <w:rPr>
          <w:b/>
          <w:color w:val="auto"/>
          <w:szCs w:val="28"/>
        </w:rPr>
      </w:pPr>
    </w:p>
    <w:p w:rsidR="00CE1F90" w:rsidRDefault="00CE1F90" w:rsidP="00CE1F90">
      <w:pPr>
        <w:pStyle w:val="a3"/>
        <w:ind w:firstLine="0"/>
        <w:jc w:val="center"/>
        <w:rPr>
          <w:b/>
          <w:color w:val="auto"/>
          <w:szCs w:val="28"/>
        </w:rPr>
      </w:pPr>
      <w:r>
        <w:rPr>
          <w:b/>
          <w:color w:val="auto"/>
          <w:szCs w:val="28"/>
        </w:rPr>
        <w:t xml:space="preserve">КОМПЛЕКСНА ПРОГРАМА </w:t>
      </w:r>
    </w:p>
    <w:p w:rsidR="00CE1F90" w:rsidRDefault="00CE1F90" w:rsidP="00CE1F90">
      <w:pPr>
        <w:pStyle w:val="a3"/>
        <w:ind w:firstLine="0"/>
        <w:jc w:val="center"/>
        <w:rPr>
          <w:b/>
          <w:color w:val="auto"/>
          <w:sz w:val="36"/>
        </w:rPr>
      </w:pPr>
      <w:r>
        <w:rPr>
          <w:b/>
          <w:color w:val="auto"/>
          <w:szCs w:val="28"/>
        </w:rPr>
        <w:t>З ОХОРОНИ НАВКОЛИШНЬОГО ПРИРОДНОГО СЕРЕДОВИЩА</w:t>
      </w:r>
      <w:r>
        <w:rPr>
          <w:b/>
          <w:color w:val="auto"/>
          <w:sz w:val="36"/>
        </w:rPr>
        <w:t xml:space="preserve"> </w:t>
      </w:r>
      <w:r>
        <w:rPr>
          <w:b/>
          <w:color w:val="auto"/>
          <w:sz w:val="52"/>
          <w:szCs w:val="52"/>
        </w:rPr>
        <w:t>«ЕКОЛОГІЯ»</w:t>
      </w:r>
    </w:p>
    <w:p w:rsidR="00CE1F90" w:rsidRDefault="00CE1F90" w:rsidP="00CE1F90">
      <w:pPr>
        <w:pStyle w:val="a3"/>
        <w:ind w:firstLine="0"/>
        <w:jc w:val="center"/>
        <w:rPr>
          <w:b/>
          <w:color w:val="auto"/>
          <w:szCs w:val="28"/>
        </w:rPr>
      </w:pPr>
      <w:r>
        <w:rPr>
          <w:b/>
          <w:color w:val="auto"/>
          <w:szCs w:val="28"/>
        </w:rPr>
        <w:t>У ЧЕРНІВЕЦЬКІЙ ОБЛАСТІ НА 20</w:t>
      </w:r>
      <w:r w:rsidR="00F62217">
        <w:rPr>
          <w:b/>
          <w:color w:val="auto"/>
          <w:szCs w:val="28"/>
        </w:rPr>
        <w:t>22</w:t>
      </w:r>
      <w:r>
        <w:rPr>
          <w:b/>
          <w:color w:val="auto"/>
          <w:szCs w:val="28"/>
        </w:rPr>
        <w:t xml:space="preserve"> – 20</w:t>
      </w:r>
      <w:r>
        <w:rPr>
          <w:b/>
          <w:color w:val="auto"/>
          <w:szCs w:val="28"/>
          <w:lang w:val="ru-RU"/>
        </w:rPr>
        <w:t>2</w:t>
      </w:r>
      <w:r w:rsidR="00115691">
        <w:rPr>
          <w:b/>
          <w:color w:val="auto"/>
          <w:szCs w:val="28"/>
          <w:lang w:val="ru-RU"/>
        </w:rPr>
        <w:t>6</w:t>
      </w:r>
      <w:r>
        <w:rPr>
          <w:b/>
          <w:color w:val="auto"/>
          <w:szCs w:val="28"/>
        </w:rPr>
        <w:t xml:space="preserve"> РОКИ</w:t>
      </w:r>
    </w:p>
    <w:p w:rsidR="00CE1F90" w:rsidRDefault="00CE1F90" w:rsidP="00CE1F90">
      <w:pPr>
        <w:pStyle w:val="a3"/>
        <w:ind w:firstLine="0"/>
        <w:jc w:val="center"/>
        <w:rPr>
          <w:i/>
          <w:color w:val="auto"/>
          <w:szCs w:val="28"/>
        </w:rPr>
      </w:pPr>
    </w:p>
    <w:p w:rsidR="00CE1F90" w:rsidRDefault="00CE1F90" w:rsidP="00CE1F90">
      <w:pPr>
        <w:pStyle w:val="a3"/>
        <w:ind w:firstLine="720"/>
        <w:jc w:val="center"/>
        <w:rPr>
          <w:color w:val="auto"/>
        </w:rPr>
      </w:pPr>
    </w:p>
    <w:p w:rsidR="00CE1F90" w:rsidRDefault="00CE1F90" w:rsidP="00CE1F90">
      <w:pPr>
        <w:pStyle w:val="a3"/>
        <w:ind w:firstLine="720"/>
        <w:jc w:val="center"/>
        <w:rPr>
          <w:color w:val="auto"/>
        </w:rPr>
      </w:pPr>
    </w:p>
    <w:p w:rsidR="00CE1F90" w:rsidRDefault="00796DFE" w:rsidP="00CE1F90">
      <w:pPr>
        <w:pStyle w:val="a3"/>
        <w:ind w:firstLine="0"/>
        <w:jc w:val="center"/>
        <w:rPr>
          <w:color w:val="auto"/>
        </w:rPr>
      </w:pPr>
      <w:r>
        <w:rPr>
          <w:noProof/>
          <w:color w:val="auto"/>
          <w:lang w:eastAsia="uk-UA"/>
        </w:rPr>
        <w:drawing>
          <wp:inline distT="0" distB="0" distL="0" distR="0">
            <wp:extent cx="5585460" cy="3162300"/>
            <wp:effectExtent l="0" t="0" r="0" b="0"/>
            <wp:docPr id="1" name="Рисунок 1" descr="Опис : Опис : C:\Users\Administrator\Downloads\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Опис : C:\Users\Administrator\Downloads\Безымянный.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5460" cy="3162300"/>
                    </a:xfrm>
                    <a:prstGeom prst="rect">
                      <a:avLst/>
                    </a:prstGeom>
                    <a:noFill/>
                    <a:ln>
                      <a:noFill/>
                    </a:ln>
                  </pic:spPr>
                </pic:pic>
              </a:graphicData>
            </a:graphic>
          </wp:inline>
        </w:drawing>
      </w:r>
    </w:p>
    <w:p w:rsidR="00CE1F90" w:rsidRDefault="00CE1F90" w:rsidP="00CE1F90">
      <w:pPr>
        <w:pStyle w:val="a3"/>
        <w:ind w:firstLine="720"/>
        <w:jc w:val="center"/>
        <w:rPr>
          <w:color w:val="auto"/>
        </w:rPr>
      </w:pPr>
    </w:p>
    <w:p w:rsidR="00CE1F90" w:rsidRDefault="00CE1F90" w:rsidP="00CE1F90">
      <w:pPr>
        <w:pStyle w:val="a3"/>
        <w:ind w:firstLine="0"/>
        <w:jc w:val="center"/>
        <w:rPr>
          <w:color w:val="auto"/>
        </w:rPr>
      </w:pPr>
    </w:p>
    <w:p w:rsidR="00CE1F90" w:rsidRDefault="00CE1F90" w:rsidP="00CE1F90">
      <w:pPr>
        <w:pStyle w:val="a3"/>
        <w:ind w:firstLine="0"/>
        <w:jc w:val="center"/>
        <w:rPr>
          <w:color w:val="auto"/>
        </w:rPr>
      </w:pPr>
    </w:p>
    <w:p w:rsidR="00A4269C" w:rsidRDefault="00A4269C" w:rsidP="00CE1F90">
      <w:pPr>
        <w:pStyle w:val="a3"/>
        <w:ind w:firstLine="0"/>
        <w:jc w:val="center"/>
        <w:rPr>
          <w:color w:val="auto"/>
        </w:rPr>
      </w:pPr>
    </w:p>
    <w:p w:rsidR="00CE1F90" w:rsidRDefault="00CE1F90" w:rsidP="00CE1F90">
      <w:pPr>
        <w:pStyle w:val="a3"/>
        <w:ind w:firstLine="0"/>
        <w:jc w:val="center"/>
        <w:rPr>
          <w:color w:val="auto"/>
        </w:rPr>
      </w:pPr>
      <w:r>
        <w:rPr>
          <w:color w:val="auto"/>
        </w:rPr>
        <w:t>20</w:t>
      </w:r>
      <w:r w:rsidR="00F62217">
        <w:rPr>
          <w:color w:val="auto"/>
        </w:rPr>
        <w:t>22</w:t>
      </w:r>
    </w:p>
    <w:p w:rsidR="006C28C3" w:rsidRDefault="006C28C3" w:rsidP="00F62217">
      <w:pPr>
        <w:pStyle w:val="a3"/>
        <w:spacing w:line="240" w:lineRule="auto"/>
        <w:ind w:firstLine="720"/>
        <w:jc w:val="center"/>
        <w:rPr>
          <w:b/>
          <w:color w:val="auto"/>
        </w:rPr>
      </w:pPr>
    </w:p>
    <w:p w:rsidR="00F62217" w:rsidRPr="00A45041" w:rsidRDefault="00F62217" w:rsidP="00111582">
      <w:pPr>
        <w:pStyle w:val="a3"/>
        <w:spacing w:line="240" w:lineRule="auto"/>
        <w:ind w:firstLine="0"/>
        <w:jc w:val="center"/>
        <w:rPr>
          <w:b/>
          <w:color w:val="auto"/>
        </w:rPr>
      </w:pPr>
      <w:r w:rsidRPr="00A45041">
        <w:rPr>
          <w:b/>
          <w:color w:val="auto"/>
        </w:rPr>
        <w:lastRenderedPageBreak/>
        <w:t xml:space="preserve">І. </w:t>
      </w:r>
      <w:r w:rsidR="00F70C50" w:rsidRPr="00A45041">
        <w:rPr>
          <w:b/>
          <w:color w:val="auto"/>
        </w:rPr>
        <w:t>Паспорт</w:t>
      </w:r>
      <w:r w:rsidRPr="00A45041">
        <w:rPr>
          <w:b/>
          <w:color w:val="auto"/>
        </w:rPr>
        <w:t xml:space="preserve"> </w:t>
      </w:r>
    </w:p>
    <w:p w:rsidR="00F62217" w:rsidRDefault="00F62217" w:rsidP="0000329D">
      <w:pPr>
        <w:pStyle w:val="a3"/>
        <w:spacing w:line="240" w:lineRule="auto"/>
        <w:ind w:firstLine="0"/>
        <w:jc w:val="center"/>
        <w:rPr>
          <w:b/>
          <w:szCs w:val="28"/>
        </w:rPr>
      </w:pPr>
      <w:r w:rsidRPr="00A45041">
        <w:rPr>
          <w:b/>
          <w:szCs w:val="28"/>
        </w:rPr>
        <w:t xml:space="preserve">Комплексної програми з охорони навколишнього природного середовища   «Екологія» у Чернівецькій області на 2022 </w:t>
      </w:r>
      <w:r w:rsidR="00DA0465" w:rsidRPr="00A45041">
        <w:rPr>
          <w:b/>
          <w:szCs w:val="28"/>
        </w:rPr>
        <w:t>-</w:t>
      </w:r>
      <w:r w:rsidRPr="00A45041">
        <w:rPr>
          <w:b/>
          <w:szCs w:val="28"/>
        </w:rPr>
        <w:t xml:space="preserve"> 202</w:t>
      </w:r>
      <w:r w:rsidR="00115691" w:rsidRPr="00A45041">
        <w:rPr>
          <w:b/>
          <w:szCs w:val="28"/>
        </w:rPr>
        <w:t>6</w:t>
      </w:r>
      <w:r w:rsidRPr="00A45041">
        <w:rPr>
          <w:b/>
          <w:szCs w:val="28"/>
        </w:rPr>
        <w:t xml:space="preserve"> роки</w:t>
      </w:r>
    </w:p>
    <w:p w:rsidR="00E80187" w:rsidRPr="00A4269C" w:rsidRDefault="00E80187" w:rsidP="0000329D">
      <w:pPr>
        <w:pStyle w:val="a3"/>
        <w:spacing w:line="240" w:lineRule="auto"/>
        <w:ind w:firstLine="0"/>
        <w:jc w:val="center"/>
        <w:rPr>
          <w:b/>
          <w:sz w:val="16"/>
          <w:szCs w:val="16"/>
          <w:vertAlign w:val="superscript"/>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19"/>
        <w:gridCol w:w="5814"/>
      </w:tblGrid>
      <w:tr w:rsidR="00F62217" w:rsidRPr="00A45041" w:rsidTr="00C00096">
        <w:tc>
          <w:tcPr>
            <w:tcW w:w="567" w:type="dxa"/>
            <w:tcBorders>
              <w:top w:val="single" w:sz="4" w:space="0" w:color="auto"/>
              <w:left w:val="single" w:sz="4" w:space="0" w:color="auto"/>
              <w:bottom w:val="single" w:sz="4" w:space="0" w:color="auto"/>
              <w:right w:val="single" w:sz="4" w:space="0" w:color="auto"/>
            </w:tcBorders>
          </w:tcPr>
          <w:p w:rsidR="00F62217" w:rsidRPr="00A45041" w:rsidRDefault="00F62217" w:rsidP="00C00096">
            <w:pPr>
              <w:jc w:val="center"/>
              <w:rPr>
                <w:sz w:val="22"/>
                <w:szCs w:val="22"/>
              </w:rPr>
            </w:pPr>
            <w:r w:rsidRPr="00A45041">
              <w:rPr>
                <w:sz w:val="22"/>
                <w:szCs w:val="22"/>
              </w:rPr>
              <w:t>1.</w:t>
            </w:r>
          </w:p>
        </w:tc>
        <w:tc>
          <w:tcPr>
            <w:tcW w:w="3218" w:type="dxa"/>
            <w:tcBorders>
              <w:top w:val="single" w:sz="4" w:space="0" w:color="auto"/>
              <w:left w:val="single" w:sz="4" w:space="0" w:color="auto"/>
              <w:bottom w:val="single" w:sz="4" w:space="0" w:color="auto"/>
              <w:right w:val="single" w:sz="4" w:space="0" w:color="auto"/>
            </w:tcBorders>
          </w:tcPr>
          <w:p w:rsidR="00F62217" w:rsidRPr="00A45041" w:rsidRDefault="00F62217" w:rsidP="00C00096">
            <w:pPr>
              <w:rPr>
                <w:sz w:val="22"/>
                <w:szCs w:val="22"/>
              </w:rPr>
            </w:pPr>
            <w:r w:rsidRPr="00A45041">
              <w:rPr>
                <w:sz w:val="22"/>
                <w:szCs w:val="22"/>
              </w:rPr>
              <w:t>Ініціатор розроблення програми</w:t>
            </w:r>
          </w:p>
        </w:tc>
        <w:tc>
          <w:tcPr>
            <w:tcW w:w="5812" w:type="dxa"/>
            <w:tcBorders>
              <w:top w:val="single" w:sz="4" w:space="0" w:color="auto"/>
              <w:left w:val="single" w:sz="4" w:space="0" w:color="auto"/>
              <w:bottom w:val="single" w:sz="4" w:space="0" w:color="auto"/>
              <w:right w:val="single" w:sz="4" w:space="0" w:color="auto"/>
            </w:tcBorders>
          </w:tcPr>
          <w:p w:rsidR="00F62217" w:rsidRPr="00A45041" w:rsidRDefault="00F62217" w:rsidP="008554EF">
            <w:pPr>
              <w:jc w:val="both"/>
              <w:rPr>
                <w:sz w:val="22"/>
                <w:szCs w:val="22"/>
              </w:rPr>
            </w:pPr>
            <w:r w:rsidRPr="00A45041">
              <w:rPr>
                <w:sz w:val="22"/>
                <w:szCs w:val="22"/>
              </w:rPr>
              <w:t xml:space="preserve">Управління екології та природних ресурсів Чернівецької обласної </w:t>
            </w:r>
            <w:r w:rsidR="008554EF" w:rsidRPr="00A45041">
              <w:rPr>
                <w:sz w:val="22"/>
                <w:szCs w:val="22"/>
              </w:rPr>
              <w:t>державної</w:t>
            </w:r>
            <w:r w:rsidRPr="00A45041">
              <w:rPr>
                <w:sz w:val="22"/>
                <w:szCs w:val="22"/>
              </w:rPr>
              <w:t xml:space="preserve"> адміністрації </w:t>
            </w:r>
            <w:r w:rsidR="008554EF" w:rsidRPr="00A45041">
              <w:rPr>
                <w:sz w:val="22"/>
                <w:szCs w:val="22"/>
              </w:rPr>
              <w:t>(обласної військової адміністрації)</w:t>
            </w:r>
          </w:p>
        </w:tc>
      </w:tr>
      <w:tr w:rsidR="00F62217" w:rsidRPr="00A45041" w:rsidTr="00C00096">
        <w:tc>
          <w:tcPr>
            <w:tcW w:w="567" w:type="dxa"/>
            <w:tcBorders>
              <w:top w:val="single" w:sz="4" w:space="0" w:color="auto"/>
              <w:left w:val="single" w:sz="4" w:space="0" w:color="auto"/>
              <w:bottom w:val="single" w:sz="4" w:space="0" w:color="auto"/>
              <w:right w:val="single" w:sz="4" w:space="0" w:color="auto"/>
            </w:tcBorders>
          </w:tcPr>
          <w:p w:rsidR="00F62217" w:rsidRPr="00A45041" w:rsidRDefault="00F62217" w:rsidP="00C00096">
            <w:pPr>
              <w:jc w:val="center"/>
              <w:rPr>
                <w:sz w:val="22"/>
                <w:szCs w:val="22"/>
              </w:rPr>
            </w:pPr>
            <w:r w:rsidRPr="00A45041">
              <w:rPr>
                <w:sz w:val="22"/>
                <w:szCs w:val="22"/>
              </w:rPr>
              <w:t>2.</w:t>
            </w:r>
          </w:p>
        </w:tc>
        <w:tc>
          <w:tcPr>
            <w:tcW w:w="3218" w:type="dxa"/>
            <w:tcBorders>
              <w:top w:val="single" w:sz="4" w:space="0" w:color="auto"/>
              <w:left w:val="single" w:sz="4" w:space="0" w:color="auto"/>
              <w:bottom w:val="single" w:sz="4" w:space="0" w:color="auto"/>
              <w:right w:val="single" w:sz="4" w:space="0" w:color="auto"/>
            </w:tcBorders>
          </w:tcPr>
          <w:p w:rsidR="00F62217" w:rsidRPr="00A45041" w:rsidRDefault="00F62217" w:rsidP="00C00096">
            <w:pPr>
              <w:rPr>
                <w:sz w:val="22"/>
                <w:szCs w:val="22"/>
              </w:rPr>
            </w:pPr>
            <w:r w:rsidRPr="00A45041">
              <w:rPr>
                <w:sz w:val="22"/>
                <w:szCs w:val="22"/>
              </w:rPr>
              <w:t>Дата, номер і назва законодавчого акту та/або розпорядчого документу органу виконавчої влади про розроблення програми</w:t>
            </w:r>
          </w:p>
        </w:tc>
        <w:tc>
          <w:tcPr>
            <w:tcW w:w="5812" w:type="dxa"/>
            <w:tcBorders>
              <w:top w:val="single" w:sz="4" w:space="0" w:color="auto"/>
              <w:left w:val="single" w:sz="4" w:space="0" w:color="auto"/>
              <w:bottom w:val="single" w:sz="4" w:space="0" w:color="auto"/>
              <w:right w:val="single" w:sz="4" w:space="0" w:color="auto"/>
            </w:tcBorders>
          </w:tcPr>
          <w:p w:rsidR="00F62217" w:rsidRPr="00A45041" w:rsidRDefault="00F62217" w:rsidP="00C00096">
            <w:pPr>
              <w:jc w:val="both"/>
              <w:rPr>
                <w:sz w:val="22"/>
                <w:szCs w:val="22"/>
              </w:rPr>
            </w:pPr>
            <w:r w:rsidRPr="00A45041">
              <w:rPr>
                <w:sz w:val="22"/>
                <w:szCs w:val="22"/>
              </w:rPr>
              <w:t>Закон України «Про місцеві державні адміністрації» від 09.04.1999 №586-XIV (пункт 3 статті 21)</w:t>
            </w:r>
          </w:p>
        </w:tc>
      </w:tr>
      <w:tr w:rsidR="00F62217" w:rsidRPr="00A45041" w:rsidTr="00C00096">
        <w:tc>
          <w:tcPr>
            <w:tcW w:w="567" w:type="dxa"/>
            <w:tcBorders>
              <w:top w:val="single" w:sz="4" w:space="0" w:color="auto"/>
              <w:left w:val="single" w:sz="4" w:space="0" w:color="auto"/>
              <w:bottom w:val="single" w:sz="4" w:space="0" w:color="auto"/>
              <w:right w:val="single" w:sz="4" w:space="0" w:color="auto"/>
            </w:tcBorders>
          </w:tcPr>
          <w:p w:rsidR="00F62217" w:rsidRPr="00A45041" w:rsidRDefault="00F62217" w:rsidP="00C00096">
            <w:pPr>
              <w:jc w:val="center"/>
              <w:rPr>
                <w:sz w:val="22"/>
                <w:szCs w:val="22"/>
              </w:rPr>
            </w:pPr>
            <w:r w:rsidRPr="00A45041">
              <w:rPr>
                <w:sz w:val="22"/>
                <w:szCs w:val="22"/>
              </w:rPr>
              <w:t>3.</w:t>
            </w:r>
          </w:p>
        </w:tc>
        <w:tc>
          <w:tcPr>
            <w:tcW w:w="3218" w:type="dxa"/>
            <w:tcBorders>
              <w:top w:val="single" w:sz="4" w:space="0" w:color="auto"/>
              <w:left w:val="single" w:sz="4" w:space="0" w:color="auto"/>
              <w:bottom w:val="single" w:sz="4" w:space="0" w:color="auto"/>
              <w:right w:val="single" w:sz="4" w:space="0" w:color="auto"/>
            </w:tcBorders>
          </w:tcPr>
          <w:p w:rsidR="00F62217" w:rsidRPr="00A45041" w:rsidRDefault="00F62217" w:rsidP="00C00096">
            <w:pPr>
              <w:rPr>
                <w:sz w:val="22"/>
                <w:szCs w:val="22"/>
              </w:rPr>
            </w:pPr>
            <w:r w:rsidRPr="00A45041">
              <w:rPr>
                <w:sz w:val="22"/>
                <w:szCs w:val="22"/>
              </w:rPr>
              <w:t>Розробник програми</w:t>
            </w:r>
          </w:p>
        </w:tc>
        <w:tc>
          <w:tcPr>
            <w:tcW w:w="5812" w:type="dxa"/>
            <w:tcBorders>
              <w:top w:val="single" w:sz="4" w:space="0" w:color="auto"/>
              <w:left w:val="single" w:sz="4" w:space="0" w:color="auto"/>
              <w:bottom w:val="single" w:sz="4" w:space="0" w:color="auto"/>
              <w:right w:val="single" w:sz="4" w:space="0" w:color="auto"/>
            </w:tcBorders>
          </w:tcPr>
          <w:p w:rsidR="00F62217" w:rsidRPr="00A45041" w:rsidRDefault="00F62217" w:rsidP="006C28C3">
            <w:pPr>
              <w:jc w:val="both"/>
              <w:rPr>
                <w:sz w:val="22"/>
                <w:szCs w:val="22"/>
              </w:rPr>
            </w:pPr>
            <w:r w:rsidRPr="00A45041">
              <w:rPr>
                <w:sz w:val="22"/>
                <w:szCs w:val="22"/>
              </w:rPr>
              <w:t xml:space="preserve">Управління екології та природних ресурсів </w:t>
            </w:r>
            <w:r w:rsidR="00051FFC" w:rsidRPr="00A45041">
              <w:rPr>
                <w:sz w:val="22"/>
                <w:szCs w:val="22"/>
              </w:rPr>
              <w:t>обласної державної адміністрації (обласної військової адміністрації)</w:t>
            </w:r>
          </w:p>
        </w:tc>
      </w:tr>
      <w:tr w:rsidR="00F62217" w:rsidRPr="00A45041" w:rsidTr="00C00096">
        <w:tc>
          <w:tcPr>
            <w:tcW w:w="567" w:type="dxa"/>
            <w:tcBorders>
              <w:top w:val="single" w:sz="4" w:space="0" w:color="auto"/>
              <w:left w:val="single" w:sz="4" w:space="0" w:color="auto"/>
              <w:bottom w:val="single" w:sz="4" w:space="0" w:color="auto"/>
              <w:right w:val="single" w:sz="4" w:space="0" w:color="auto"/>
            </w:tcBorders>
          </w:tcPr>
          <w:p w:rsidR="00F62217" w:rsidRPr="00A45041" w:rsidRDefault="00F62217" w:rsidP="00C00096">
            <w:pPr>
              <w:jc w:val="center"/>
              <w:rPr>
                <w:sz w:val="22"/>
                <w:szCs w:val="22"/>
              </w:rPr>
            </w:pPr>
            <w:r w:rsidRPr="00A45041">
              <w:rPr>
                <w:sz w:val="22"/>
                <w:szCs w:val="22"/>
              </w:rPr>
              <w:t>4.</w:t>
            </w:r>
          </w:p>
        </w:tc>
        <w:tc>
          <w:tcPr>
            <w:tcW w:w="3218" w:type="dxa"/>
            <w:tcBorders>
              <w:top w:val="single" w:sz="4" w:space="0" w:color="auto"/>
              <w:left w:val="single" w:sz="4" w:space="0" w:color="auto"/>
              <w:bottom w:val="single" w:sz="4" w:space="0" w:color="auto"/>
              <w:right w:val="single" w:sz="4" w:space="0" w:color="auto"/>
            </w:tcBorders>
          </w:tcPr>
          <w:p w:rsidR="00F62217" w:rsidRPr="00A45041" w:rsidRDefault="00F62217" w:rsidP="00C00096">
            <w:pPr>
              <w:rPr>
                <w:sz w:val="22"/>
                <w:szCs w:val="22"/>
              </w:rPr>
            </w:pPr>
            <w:r w:rsidRPr="00A45041">
              <w:rPr>
                <w:sz w:val="22"/>
                <w:szCs w:val="22"/>
              </w:rPr>
              <w:t>Співрозробники програми</w:t>
            </w:r>
          </w:p>
        </w:tc>
        <w:tc>
          <w:tcPr>
            <w:tcW w:w="5812" w:type="dxa"/>
            <w:tcBorders>
              <w:top w:val="single" w:sz="4" w:space="0" w:color="auto"/>
              <w:left w:val="single" w:sz="4" w:space="0" w:color="auto"/>
              <w:bottom w:val="single" w:sz="4" w:space="0" w:color="auto"/>
              <w:right w:val="single" w:sz="4" w:space="0" w:color="auto"/>
            </w:tcBorders>
          </w:tcPr>
          <w:p w:rsidR="00F62217" w:rsidRPr="00A45041" w:rsidRDefault="00F62217" w:rsidP="006C28C3">
            <w:pPr>
              <w:jc w:val="both"/>
              <w:rPr>
                <w:sz w:val="22"/>
                <w:szCs w:val="22"/>
              </w:rPr>
            </w:pPr>
            <w:r w:rsidRPr="00A45041">
              <w:rPr>
                <w:color w:val="000000"/>
                <w:sz w:val="22"/>
                <w:szCs w:val="22"/>
              </w:rPr>
              <w:t>Басейнове управління водних ресурсів річок Прут та Сірет,</w:t>
            </w:r>
            <w:r w:rsidRPr="00A45041">
              <w:rPr>
                <w:color w:val="FF0000"/>
                <w:sz w:val="22"/>
                <w:szCs w:val="22"/>
              </w:rPr>
              <w:t xml:space="preserve"> </w:t>
            </w:r>
            <w:r w:rsidR="001065EE" w:rsidRPr="00A45041">
              <w:rPr>
                <w:sz w:val="22"/>
                <w:szCs w:val="22"/>
              </w:rPr>
              <w:t xml:space="preserve">Чернівецьке </w:t>
            </w:r>
            <w:r w:rsidR="001065EE" w:rsidRPr="00A45041">
              <w:rPr>
                <w:color w:val="000000"/>
                <w:sz w:val="22"/>
                <w:szCs w:val="22"/>
              </w:rPr>
              <w:t>обласне управління лісового та мисливського господарства, Чернівецький обласний центр з гідрометеорології,</w:t>
            </w:r>
            <w:r w:rsidRPr="00A45041">
              <w:rPr>
                <w:sz w:val="22"/>
                <w:szCs w:val="22"/>
              </w:rPr>
              <w:t xml:space="preserve"> Чернівецький національний університет імені Юрія Федьковича, </w:t>
            </w:r>
            <w:r w:rsidR="006C28C3" w:rsidRPr="00A45041">
              <w:rPr>
                <w:sz w:val="22"/>
                <w:szCs w:val="22"/>
              </w:rPr>
              <w:t xml:space="preserve">Чернівецька, Дністровська, Вижницька </w:t>
            </w:r>
            <w:r w:rsidRPr="00A45041">
              <w:rPr>
                <w:color w:val="000000"/>
                <w:sz w:val="22"/>
                <w:szCs w:val="22"/>
              </w:rPr>
              <w:t xml:space="preserve">районні </w:t>
            </w:r>
            <w:r w:rsidR="006C28C3" w:rsidRPr="00A45041">
              <w:rPr>
                <w:color w:val="000000"/>
                <w:sz w:val="22"/>
                <w:szCs w:val="22"/>
              </w:rPr>
              <w:t>військові</w:t>
            </w:r>
            <w:r w:rsidRPr="00A45041">
              <w:rPr>
                <w:color w:val="000000"/>
                <w:sz w:val="22"/>
                <w:szCs w:val="22"/>
              </w:rPr>
              <w:t xml:space="preserve"> адміністрації</w:t>
            </w:r>
          </w:p>
        </w:tc>
      </w:tr>
      <w:tr w:rsidR="00F62217" w:rsidRPr="00A45041" w:rsidTr="00C00096">
        <w:tc>
          <w:tcPr>
            <w:tcW w:w="567" w:type="dxa"/>
            <w:tcBorders>
              <w:top w:val="single" w:sz="4" w:space="0" w:color="auto"/>
              <w:left w:val="single" w:sz="4" w:space="0" w:color="auto"/>
              <w:bottom w:val="single" w:sz="4" w:space="0" w:color="auto"/>
              <w:right w:val="single" w:sz="4" w:space="0" w:color="auto"/>
            </w:tcBorders>
          </w:tcPr>
          <w:p w:rsidR="00F62217" w:rsidRPr="00A45041" w:rsidRDefault="00F62217" w:rsidP="00C00096">
            <w:pPr>
              <w:jc w:val="center"/>
              <w:rPr>
                <w:sz w:val="22"/>
                <w:szCs w:val="22"/>
              </w:rPr>
            </w:pPr>
            <w:r w:rsidRPr="00A45041">
              <w:rPr>
                <w:sz w:val="22"/>
                <w:szCs w:val="22"/>
              </w:rPr>
              <w:t>5.</w:t>
            </w:r>
          </w:p>
        </w:tc>
        <w:tc>
          <w:tcPr>
            <w:tcW w:w="3218" w:type="dxa"/>
            <w:tcBorders>
              <w:top w:val="single" w:sz="4" w:space="0" w:color="auto"/>
              <w:left w:val="single" w:sz="4" w:space="0" w:color="auto"/>
              <w:bottom w:val="single" w:sz="4" w:space="0" w:color="auto"/>
              <w:right w:val="single" w:sz="4" w:space="0" w:color="auto"/>
            </w:tcBorders>
          </w:tcPr>
          <w:p w:rsidR="00F62217" w:rsidRPr="00A45041" w:rsidRDefault="00F62217" w:rsidP="00C00096">
            <w:pPr>
              <w:rPr>
                <w:sz w:val="22"/>
                <w:szCs w:val="22"/>
              </w:rPr>
            </w:pPr>
            <w:r w:rsidRPr="00A45041">
              <w:rPr>
                <w:sz w:val="22"/>
                <w:szCs w:val="22"/>
              </w:rPr>
              <w:t>Відповідальний виконавець програми</w:t>
            </w:r>
          </w:p>
        </w:tc>
        <w:tc>
          <w:tcPr>
            <w:tcW w:w="5812" w:type="dxa"/>
            <w:tcBorders>
              <w:top w:val="single" w:sz="4" w:space="0" w:color="auto"/>
              <w:left w:val="single" w:sz="4" w:space="0" w:color="auto"/>
              <w:bottom w:val="single" w:sz="4" w:space="0" w:color="auto"/>
              <w:right w:val="single" w:sz="4" w:space="0" w:color="auto"/>
            </w:tcBorders>
          </w:tcPr>
          <w:p w:rsidR="00F62217" w:rsidRPr="00A45041" w:rsidRDefault="00F62217" w:rsidP="00C00096">
            <w:pPr>
              <w:jc w:val="both"/>
              <w:rPr>
                <w:sz w:val="22"/>
                <w:szCs w:val="22"/>
              </w:rPr>
            </w:pPr>
            <w:r w:rsidRPr="00A45041">
              <w:rPr>
                <w:sz w:val="22"/>
                <w:szCs w:val="22"/>
              </w:rPr>
              <w:t xml:space="preserve">Управління екології та природних ресурсів Чернівецької </w:t>
            </w:r>
            <w:r w:rsidR="00051FFC" w:rsidRPr="00A45041">
              <w:rPr>
                <w:sz w:val="22"/>
                <w:szCs w:val="22"/>
              </w:rPr>
              <w:t>обласної державної адміністрації (обласної військової адміністрації)</w:t>
            </w:r>
          </w:p>
        </w:tc>
      </w:tr>
      <w:tr w:rsidR="00F62217" w:rsidRPr="00A45041" w:rsidTr="00C00096">
        <w:tc>
          <w:tcPr>
            <w:tcW w:w="567" w:type="dxa"/>
            <w:tcBorders>
              <w:top w:val="single" w:sz="4" w:space="0" w:color="auto"/>
              <w:left w:val="single" w:sz="4" w:space="0" w:color="auto"/>
              <w:bottom w:val="single" w:sz="4" w:space="0" w:color="auto"/>
              <w:right w:val="single" w:sz="4" w:space="0" w:color="auto"/>
            </w:tcBorders>
          </w:tcPr>
          <w:p w:rsidR="00F62217" w:rsidRPr="00A45041" w:rsidRDefault="00F62217" w:rsidP="00C00096">
            <w:pPr>
              <w:jc w:val="center"/>
              <w:rPr>
                <w:sz w:val="22"/>
                <w:szCs w:val="22"/>
              </w:rPr>
            </w:pPr>
            <w:r w:rsidRPr="00A45041">
              <w:rPr>
                <w:sz w:val="22"/>
                <w:szCs w:val="22"/>
              </w:rPr>
              <w:t>6.</w:t>
            </w:r>
          </w:p>
        </w:tc>
        <w:tc>
          <w:tcPr>
            <w:tcW w:w="3218" w:type="dxa"/>
            <w:tcBorders>
              <w:top w:val="single" w:sz="4" w:space="0" w:color="auto"/>
              <w:left w:val="single" w:sz="4" w:space="0" w:color="auto"/>
              <w:bottom w:val="single" w:sz="4" w:space="0" w:color="auto"/>
              <w:right w:val="single" w:sz="4" w:space="0" w:color="auto"/>
            </w:tcBorders>
          </w:tcPr>
          <w:p w:rsidR="00F62217" w:rsidRPr="00A45041" w:rsidRDefault="00F62217" w:rsidP="00C00096">
            <w:pPr>
              <w:rPr>
                <w:sz w:val="22"/>
                <w:szCs w:val="22"/>
              </w:rPr>
            </w:pPr>
            <w:r w:rsidRPr="00A45041">
              <w:rPr>
                <w:sz w:val="22"/>
                <w:szCs w:val="22"/>
              </w:rPr>
              <w:t>Учасники програми</w:t>
            </w:r>
          </w:p>
        </w:tc>
        <w:tc>
          <w:tcPr>
            <w:tcW w:w="5812" w:type="dxa"/>
            <w:tcBorders>
              <w:top w:val="single" w:sz="4" w:space="0" w:color="auto"/>
              <w:left w:val="single" w:sz="4" w:space="0" w:color="auto"/>
              <w:bottom w:val="single" w:sz="4" w:space="0" w:color="auto"/>
              <w:right w:val="single" w:sz="4" w:space="0" w:color="auto"/>
            </w:tcBorders>
          </w:tcPr>
          <w:p w:rsidR="00F62217" w:rsidRPr="00A45041" w:rsidRDefault="00F62217" w:rsidP="00F247A7">
            <w:pPr>
              <w:jc w:val="both"/>
              <w:rPr>
                <w:color w:val="FF0000"/>
                <w:sz w:val="22"/>
                <w:szCs w:val="22"/>
              </w:rPr>
            </w:pPr>
            <w:r w:rsidRPr="00A45041">
              <w:rPr>
                <w:sz w:val="22"/>
                <w:szCs w:val="22"/>
              </w:rPr>
              <w:t>Б</w:t>
            </w:r>
            <w:r w:rsidRPr="00A45041">
              <w:rPr>
                <w:color w:val="000000"/>
                <w:sz w:val="22"/>
                <w:szCs w:val="22"/>
              </w:rPr>
              <w:t>сейнове управління водних ресурсів річок Прут та Сірет,</w:t>
            </w:r>
            <w:r w:rsidRPr="00A45041">
              <w:rPr>
                <w:color w:val="FF0000"/>
                <w:sz w:val="22"/>
                <w:szCs w:val="22"/>
              </w:rPr>
              <w:t xml:space="preserve"> </w:t>
            </w:r>
            <w:r w:rsidRPr="00A45041">
              <w:rPr>
                <w:color w:val="000000"/>
                <w:sz w:val="22"/>
                <w:szCs w:val="22"/>
              </w:rPr>
              <w:t>Державна екологічна інспекція Карпатського округу,</w:t>
            </w:r>
            <w:r w:rsidRPr="00A45041">
              <w:rPr>
                <w:color w:val="FF0000"/>
                <w:sz w:val="22"/>
                <w:szCs w:val="22"/>
              </w:rPr>
              <w:t xml:space="preserve"> </w:t>
            </w:r>
            <w:r w:rsidRPr="00A45041">
              <w:rPr>
                <w:color w:val="000000"/>
                <w:sz w:val="22"/>
                <w:szCs w:val="22"/>
              </w:rPr>
              <w:t>Головне управління Держгеокадастру у Чернівецькій області, Чернівецький національний університет імені Юрія Федьковича,</w:t>
            </w:r>
            <w:r w:rsidRPr="00A45041">
              <w:rPr>
                <w:color w:val="FF0000"/>
                <w:sz w:val="22"/>
                <w:szCs w:val="22"/>
              </w:rPr>
              <w:t xml:space="preserve"> </w:t>
            </w:r>
            <w:r w:rsidRPr="00A45041">
              <w:rPr>
                <w:color w:val="000000"/>
                <w:sz w:val="22"/>
                <w:szCs w:val="22"/>
              </w:rPr>
              <w:t xml:space="preserve">Чернівецький </w:t>
            </w:r>
            <w:r w:rsidRPr="00A45041">
              <w:rPr>
                <w:color w:val="000000"/>
              </w:rPr>
              <w:t>обласний центр з гідрометеорології,  Чернівецьке обласне управління лісового та мисливського господарства, лі</w:t>
            </w:r>
            <w:r w:rsidRPr="00A45041">
              <w:rPr>
                <w:color w:val="000000"/>
                <w:sz w:val="22"/>
                <w:szCs w:val="22"/>
              </w:rPr>
              <w:t>согосподарські підприємства області, користувачі мисливських угідь, національні природні парки області,</w:t>
            </w:r>
            <w:r w:rsidRPr="00A45041">
              <w:rPr>
                <w:color w:val="FF0000"/>
                <w:sz w:val="22"/>
                <w:szCs w:val="22"/>
              </w:rPr>
              <w:t xml:space="preserve"> </w:t>
            </w:r>
            <w:r w:rsidRPr="00A45041">
              <w:rPr>
                <w:color w:val="000000"/>
                <w:sz w:val="22"/>
                <w:szCs w:val="22"/>
              </w:rPr>
              <w:t>структурні підрозділи обласної державної адміністрації, районні державні адміністрації, органи місцевого самоврядування</w:t>
            </w:r>
          </w:p>
        </w:tc>
      </w:tr>
      <w:tr w:rsidR="00F62217" w:rsidRPr="00A45041" w:rsidTr="00C00096">
        <w:tc>
          <w:tcPr>
            <w:tcW w:w="567" w:type="dxa"/>
            <w:tcBorders>
              <w:top w:val="single" w:sz="4" w:space="0" w:color="auto"/>
              <w:left w:val="single" w:sz="4" w:space="0" w:color="auto"/>
              <w:bottom w:val="single" w:sz="4" w:space="0" w:color="auto"/>
              <w:right w:val="single" w:sz="4" w:space="0" w:color="auto"/>
            </w:tcBorders>
          </w:tcPr>
          <w:p w:rsidR="00F62217" w:rsidRPr="00A45041" w:rsidRDefault="00F62217" w:rsidP="00C00096">
            <w:pPr>
              <w:jc w:val="center"/>
              <w:rPr>
                <w:sz w:val="22"/>
                <w:szCs w:val="22"/>
              </w:rPr>
            </w:pPr>
            <w:r w:rsidRPr="00A45041">
              <w:rPr>
                <w:sz w:val="22"/>
                <w:szCs w:val="22"/>
              </w:rPr>
              <w:t>7.</w:t>
            </w:r>
          </w:p>
        </w:tc>
        <w:tc>
          <w:tcPr>
            <w:tcW w:w="3218" w:type="dxa"/>
            <w:tcBorders>
              <w:top w:val="single" w:sz="4" w:space="0" w:color="auto"/>
              <w:left w:val="single" w:sz="4" w:space="0" w:color="auto"/>
              <w:bottom w:val="single" w:sz="4" w:space="0" w:color="auto"/>
              <w:right w:val="single" w:sz="4" w:space="0" w:color="auto"/>
            </w:tcBorders>
          </w:tcPr>
          <w:p w:rsidR="00F62217" w:rsidRPr="00A45041" w:rsidRDefault="00F62217" w:rsidP="00C00096">
            <w:pPr>
              <w:rPr>
                <w:sz w:val="22"/>
                <w:szCs w:val="22"/>
              </w:rPr>
            </w:pPr>
            <w:r w:rsidRPr="00A45041">
              <w:rPr>
                <w:sz w:val="22"/>
                <w:szCs w:val="22"/>
              </w:rPr>
              <w:t>Терміни реалізації програми</w:t>
            </w:r>
          </w:p>
        </w:tc>
        <w:tc>
          <w:tcPr>
            <w:tcW w:w="5812" w:type="dxa"/>
            <w:tcBorders>
              <w:top w:val="single" w:sz="4" w:space="0" w:color="auto"/>
              <w:left w:val="single" w:sz="4" w:space="0" w:color="auto"/>
              <w:bottom w:val="single" w:sz="4" w:space="0" w:color="auto"/>
              <w:right w:val="single" w:sz="4" w:space="0" w:color="auto"/>
            </w:tcBorders>
          </w:tcPr>
          <w:p w:rsidR="00F62217" w:rsidRPr="00A45041" w:rsidRDefault="00F62217" w:rsidP="00115691">
            <w:pPr>
              <w:jc w:val="center"/>
              <w:rPr>
                <w:sz w:val="22"/>
                <w:szCs w:val="22"/>
              </w:rPr>
            </w:pPr>
            <w:r w:rsidRPr="00A45041">
              <w:rPr>
                <w:sz w:val="22"/>
                <w:szCs w:val="22"/>
              </w:rPr>
              <w:t>2022-202</w:t>
            </w:r>
            <w:r w:rsidR="00115691" w:rsidRPr="00A45041">
              <w:rPr>
                <w:sz w:val="22"/>
                <w:szCs w:val="22"/>
              </w:rPr>
              <w:t>6</w:t>
            </w:r>
            <w:r w:rsidRPr="00A45041">
              <w:rPr>
                <w:sz w:val="22"/>
                <w:szCs w:val="22"/>
              </w:rPr>
              <w:t xml:space="preserve"> роки</w:t>
            </w:r>
          </w:p>
        </w:tc>
      </w:tr>
      <w:tr w:rsidR="00F62217" w:rsidRPr="00A45041" w:rsidTr="00C00096">
        <w:tc>
          <w:tcPr>
            <w:tcW w:w="567" w:type="dxa"/>
            <w:tcBorders>
              <w:top w:val="single" w:sz="4" w:space="0" w:color="auto"/>
              <w:left w:val="single" w:sz="4" w:space="0" w:color="auto"/>
              <w:bottom w:val="single" w:sz="4" w:space="0" w:color="auto"/>
              <w:right w:val="single" w:sz="4" w:space="0" w:color="auto"/>
            </w:tcBorders>
          </w:tcPr>
          <w:p w:rsidR="00F62217" w:rsidRPr="00A45041" w:rsidRDefault="00F62217" w:rsidP="00C00096">
            <w:pPr>
              <w:jc w:val="center"/>
              <w:rPr>
                <w:sz w:val="22"/>
                <w:szCs w:val="22"/>
              </w:rPr>
            </w:pPr>
            <w:r w:rsidRPr="00A45041">
              <w:rPr>
                <w:sz w:val="22"/>
                <w:szCs w:val="22"/>
              </w:rPr>
              <w:t>7.1.</w:t>
            </w:r>
          </w:p>
        </w:tc>
        <w:tc>
          <w:tcPr>
            <w:tcW w:w="3218" w:type="dxa"/>
            <w:tcBorders>
              <w:top w:val="single" w:sz="4" w:space="0" w:color="auto"/>
              <w:left w:val="single" w:sz="4" w:space="0" w:color="auto"/>
              <w:bottom w:val="single" w:sz="4" w:space="0" w:color="auto"/>
              <w:right w:val="single" w:sz="4" w:space="0" w:color="auto"/>
            </w:tcBorders>
          </w:tcPr>
          <w:p w:rsidR="00F62217" w:rsidRPr="00A45041" w:rsidRDefault="00F62217" w:rsidP="00C00096">
            <w:pPr>
              <w:rPr>
                <w:sz w:val="22"/>
                <w:szCs w:val="22"/>
              </w:rPr>
            </w:pPr>
            <w:r w:rsidRPr="00A45041">
              <w:rPr>
                <w:sz w:val="22"/>
                <w:szCs w:val="22"/>
              </w:rPr>
              <w:t xml:space="preserve">Етапи виконання програми </w:t>
            </w:r>
          </w:p>
          <w:p w:rsidR="00F62217" w:rsidRPr="00A45041" w:rsidRDefault="00F62217" w:rsidP="00C00096">
            <w:pPr>
              <w:rPr>
                <w:sz w:val="22"/>
                <w:szCs w:val="22"/>
              </w:rPr>
            </w:pPr>
            <w:r w:rsidRPr="00A45041">
              <w:rPr>
                <w:i/>
                <w:sz w:val="22"/>
                <w:szCs w:val="22"/>
              </w:rPr>
              <w:t>(для довгострокових програм)</w:t>
            </w:r>
          </w:p>
        </w:tc>
        <w:tc>
          <w:tcPr>
            <w:tcW w:w="5812" w:type="dxa"/>
            <w:tcBorders>
              <w:top w:val="single" w:sz="4" w:space="0" w:color="auto"/>
              <w:left w:val="single" w:sz="4" w:space="0" w:color="auto"/>
              <w:bottom w:val="single" w:sz="4" w:space="0" w:color="auto"/>
              <w:right w:val="single" w:sz="4" w:space="0" w:color="auto"/>
            </w:tcBorders>
          </w:tcPr>
          <w:p w:rsidR="00F62217" w:rsidRPr="00A45041" w:rsidRDefault="00F62217" w:rsidP="00C00096">
            <w:pPr>
              <w:jc w:val="center"/>
              <w:rPr>
                <w:sz w:val="22"/>
                <w:szCs w:val="22"/>
              </w:rPr>
            </w:pPr>
            <w:r w:rsidRPr="00A45041">
              <w:rPr>
                <w:sz w:val="22"/>
                <w:szCs w:val="22"/>
              </w:rPr>
              <w:t>-</w:t>
            </w:r>
          </w:p>
        </w:tc>
      </w:tr>
      <w:tr w:rsidR="00F62217" w:rsidRPr="00A45041" w:rsidTr="00C00096">
        <w:tc>
          <w:tcPr>
            <w:tcW w:w="567" w:type="dxa"/>
            <w:tcBorders>
              <w:top w:val="single" w:sz="4" w:space="0" w:color="auto"/>
              <w:left w:val="single" w:sz="4" w:space="0" w:color="auto"/>
              <w:bottom w:val="single" w:sz="4" w:space="0" w:color="auto"/>
              <w:right w:val="single" w:sz="4" w:space="0" w:color="auto"/>
            </w:tcBorders>
          </w:tcPr>
          <w:p w:rsidR="00F62217" w:rsidRPr="00A45041" w:rsidRDefault="00F62217" w:rsidP="00C00096">
            <w:pPr>
              <w:jc w:val="center"/>
              <w:rPr>
                <w:sz w:val="22"/>
                <w:szCs w:val="22"/>
              </w:rPr>
            </w:pPr>
            <w:r w:rsidRPr="00A45041">
              <w:rPr>
                <w:sz w:val="22"/>
                <w:szCs w:val="22"/>
              </w:rPr>
              <w:t>8.</w:t>
            </w:r>
          </w:p>
        </w:tc>
        <w:tc>
          <w:tcPr>
            <w:tcW w:w="3218" w:type="dxa"/>
            <w:tcBorders>
              <w:top w:val="single" w:sz="4" w:space="0" w:color="auto"/>
              <w:left w:val="single" w:sz="4" w:space="0" w:color="auto"/>
              <w:bottom w:val="single" w:sz="4" w:space="0" w:color="auto"/>
              <w:right w:val="single" w:sz="4" w:space="0" w:color="auto"/>
            </w:tcBorders>
          </w:tcPr>
          <w:p w:rsidR="00051FFC" w:rsidRPr="00A45041" w:rsidRDefault="00F62217" w:rsidP="00051FFC">
            <w:pPr>
              <w:rPr>
                <w:sz w:val="22"/>
                <w:szCs w:val="22"/>
              </w:rPr>
            </w:pPr>
            <w:r w:rsidRPr="00A45041">
              <w:rPr>
                <w:sz w:val="22"/>
                <w:szCs w:val="22"/>
              </w:rPr>
              <w:t xml:space="preserve">Перелік бюджетів, які приймають участь у виконанні програми </w:t>
            </w:r>
          </w:p>
          <w:p w:rsidR="00F62217" w:rsidRPr="00A45041" w:rsidRDefault="00F62217" w:rsidP="00051FFC">
            <w:pPr>
              <w:rPr>
                <w:sz w:val="22"/>
                <w:szCs w:val="22"/>
              </w:rPr>
            </w:pPr>
            <w:r w:rsidRPr="00A45041">
              <w:rPr>
                <w:i/>
                <w:sz w:val="22"/>
                <w:szCs w:val="22"/>
              </w:rPr>
              <w:t>(для комплексних програм)</w:t>
            </w:r>
          </w:p>
        </w:tc>
        <w:tc>
          <w:tcPr>
            <w:tcW w:w="5812" w:type="dxa"/>
            <w:tcBorders>
              <w:top w:val="single" w:sz="4" w:space="0" w:color="auto"/>
              <w:left w:val="single" w:sz="4" w:space="0" w:color="auto"/>
              <w:bottom w:val="single" w:sz="4" w:space="0" w:color="auto"/>
              <w:right w:val="single" w:sz="4" w:space="0" w:color="auto"/>
            </w:tcBorders>
          </w:tcPr>
          <w:p w:rsidR="00F62217" w:rsidRPr="00A45041" w:rsidRDefault="00F62217" w:rsidP="00C00096">
            <w:pPr>
              <w:jc w:val="center"/>
              <w:rPr>
                <w:sz w:val="22"/>
                <w:szCs w:val="22"/>
              </w:rPr>
            </w:pPr>
            <w:r w:rsidRPr="00A45041">
              <w:rPr>
                <w:sz w:val="22"/>
                <w:szCs w:val="22"/>
              </w:rPr>
              <w:t>Державний, обласний, районний бюджети та бюджети місцевого самоврядування</w:t>
            </w:r>
          </w:p>
        </w:tc>
      </w:tr>
      <w:tr w:rsidR="00F62217" w:rsidRPr="00A45041" w:rsidTr="00C00096">
        <w:tc>
          <w:tcPr>
            <w:tcW w:w="567" w:type="dxa"/>
            <w:tcBorders>
              <w:top w:val="single" w:sz="4" w:space="0" w:color="auto"/>
              <w:left w:val="single" w:sz="4" w:space="0" w:color="auto"/>
              <w:bottom w:val="single" w:sz="4" w:space="0" w:color="auto"/>
              <w:right w:val="single" w:sz="4" w:space="0" w:color="auto"/>
            </w:tcBorders>
          </w:tcPr>
          <w:p w:rsidR="00F62217" w:rsidRPr="00A45041" w:rsidRDefault="00F62217" w:rsidP="00C00096">
            <w:pPr>
              <w:jc w:val="center"/>
              <w:rPr>
                <w:sz w:val="22"/>
                <w:szCs w:val="22"/>
              </w:rPr>
            </w:pPr>
            <w:r w:rsidRPr="00A45041">
              <w:rPr>
                <w:sz w:val="22"/>
                <w:szCs w:val="22"/>
              </w:rPr>
              <w:t>9.</w:t>
            </w:r>
          </w:p>
        </w:tc>
        <w:tc>
          <w:tcPr>
            <w:tcW w:w="3218" w:type="dxa"/>
            <w:tcBorders>
              <w:top w:val="single" w:sz="4" w:space="0" w:color="auto"/>
              <w:left w:val="single" w:sz="4" w:space="0" w:color="auto"/>
              <w:bottom w:val="single" w:sz="4" w:space="0" w:color="auto"/>
              <w:right w:val="single" w:sz="4" w:space="0" w:color="auto"/>
            </w:tcBorders>
          </w:tcPr>
          <w:p w:rsidR="00F62217" w:rsidRPr="00A45041" w:rsidRDefault="00F62217" w:rsidP="00DF76DD">
            <w:pPr>
              <w:rPr>
                <w:sz w:val="22"/>
                <w:szCs w:val="22"/>
              </w:rPr>
            </w:pPr>
            <w:r w:rsidRPr="00A45041">
              <w:rPr>
                <w:sz w:val="22"/>
                <w:szCs w:val="22"/>
              </w:rPr>
              <w:t>Загальний обсяг фінансових ресурсів, необхідних для реалізації програми, всього (тис. грн)</w:t>
            </w:r>
          </w:p>
        </w:tc>
        <w:tc>
          <w:tcPr>
            <w:tcW w:w="5812" w:type="dxa"/>
            <w:tcBorders>
              <w:top w:val="single" w:sz="4" w:space="0" w:color="auto"/>
              <w:left w:val="single" w:sz="4" w:space="0" w:color="auto"/>
              <w:bottom w:val="single" w:sz="4" w:space="0" w:color="auto"/>
              <w:right w:val="single" w:sz="4" w:space="0" w:color="auto"/>
            </w:tcBorders>
          </w:tcPr>
          <w:p w:rsidR="00C46408" w:rsidRPr="00A45041" w:rsidRDefault="00F02DB9" w:rsidP="00C46408">
            <w:pPr>
              <w:jc w:val="center"/>
              <w:rPr>
                <w:color w:val="000000"/>
              </w:rPr>
            </w:pPr>
            <w:r w:rsidRPr="00A45041">
              <w:rPr>
                <w:color w:val="000000"/>
              </w:rPr>
              <w:t>268</w:t>
            </w:r>
            <w:r w:rsidR="0054558A" w:rsidRPr="00A45041">
              <w:rPr>
                <w:color w:val="000000"/>
              </w:rPr>
              <w:t>5</w:t>
            </w:r>
            <w:r w:rsidR="00C46408" w:rsidRPr="00A45041">
              <w:rPr>
                <w:color w:val="000000"/>
              </w:rPr>
              <w:t>00,0</w:t>
            </w:r>
          </w:p>
          <w:p w:rsidR="00F62217" w:rsidRPr="00A45041" w:rsidRDefault="00F62217" w:rsidP="00C00096">
            <w:pPr>
              <w:jc w:val="center"/>
              <w:rPr>
                <w:color w:val="000000"/>
              </w:rPr>
            </w:pPr>
          </w:p>
          <w:p w:rsidR="00F62217" w:rsidRPr="00A45041" w:rsidRDefault="00F62217" w:rsidP="00C00096">
            <w:pPr>
              <w:jc w:val="center"/>
              <w:rPr>
                <w:color w:val="000000"/>
                <w:sz w:val="18"/>
              </w:rPr>
            </w:pPr>
          </w:p>
          <w:p w:rsidR="00F62217" w:rsidRPr="00A45041" w:rsidRDefault="00F62217" w:rsidP="00C00096">
            <w:pPr>
              <w:ind w:right="-9"/>
              <w:jc w:val="center"/>
              <w:rPr>
                <w:bCs/>
                <w:iCs/>
                <w:color w:val="000000"/>
                <w:sz w:val="22"/>
                <w:szCs w:val="22"/>
              </w:rPr>
            </w:pPr>
            <w:r w:rsidRPr="00A45041">
              <w:rPr>
                <w:bCs/>
                <w:iCs/>
                <w:color w:val="000000"/>
                <w:sz w:val="22"/>
                <w:szCs w:val="22"/>
              </w:rPr>
              <w:t xml:space="preserve">      </w:t>
            </w:r>
          </w:p>
        </w:tc>
      </w:tr>
      <w:tr w:rsidR="00F62217" w:rsidRPr="00A45041" w:rsidTr="00C00096">
        <w:tc>
          <w:tcPr>
            <w:tcW w:w="567" w:type="dxa"/>
            <w:tcBorders>
              <w:top w:val="single" w:sz="4" w:space="0" w:color="auto"/>
              <w:left w:val="single" w:sz="4" w:space="0" w:color="auto"/>
              <w:bottom w:val="single" w:sz="4" w:space="0" w:color="auto"/>
              <w:right w:val="single" w:sz="4" w:space="0" w:color="auto"/>
            </w:tcBorders>
          </w:tcPr>
          <w:p w:rsidR="00F62217" w:rsidRPr="00A45041" w:rsidRDefault="00F62217" w:rsidP="00C00096">
            <w:pPr>
              <w:jc w:val="center"/>
              <w:rPr>
                <w:sz w:val="22"/>
                <w:szCs w:val="22"/>
              </w:rPr>
            </w:pPr>
            <w:r w:rsidRPr="00A45041">
              <w:rPr>
                <w:sz w:val="22"/>
                <w:szCs w:val="22"/>
              </w:rPr>
              <w:t>9.1.</w:t>
            </w:r>
          </w:p>
        </w:tc>
        <w:tc>
          <w:tcPr>
            <w:tcW w:w="3218" w:type="dxa"/>
            <w:tcBorders>
              <w:top w:val="single" w:sz="4" w:space="0" w:color="auto"/>
              <w:left w:val="single" w:sz="4" w:space="0" w:color="auto"/>
              <w:bottom w:val="single" w:sz="4" w:space="0" w:color="auto"/>
              <w:right w:val="single" w:sz="4" w:space="0" w:color="auto"/>
            </w:tcBorders>
          </w:tcPr>
          <w:p w:rsidR="00F62217" w:rsidRPr="00A45041" w:rsidRDefault="00D04EE1" w:rsidP="00060E27">
            <w:pPr>
              <w:rPr>
                <w:sz w:val="22"/>
                <w:szCs w:val="22"/>
              </w:rPr>
            </w:pPr>
            <w:r w:rsidRPr="00A45041">
              <w:rPr>
                <w:sz w:val="22"/>
                <w:szCs w:val="22"/>
              </w:rPr>
              <w:t>з них</w:t>
            </w:r>
            <w:r w:rsidR="00060E27" w:rsidRPr="00A45041">
              <w:rPr>
                <w:sz w:val="22"/>
                <w:szCs w:val="22"/>
              </w:rPr>
              <w:t>:</w:t>
            </w:r>
            <w:r w:rsidR="00F62217" w:rsidRPr="00A45041">
              <w:rPr>
                <w:sz w:val="22"/>
                <w:szCs w:val="22"/>
              </w:rPr>
              <w:t xml:space="preserve"> </w:t>
            </w:r>
          </w:p>
        </w:tc>
        <w:tc>
          <w:tcPr>
            <w:tcW w:w="5812" w:type="dxa"/>
            <w:tcBorders>
              <w:top w:val="single" w:sz="4" w:space="0" w:color="auto"/>
              <w:left w:val="single" w:sz="4" w:space="0" w:color="auto"/>
              <w:bottom w:val="single" w:sz="4" w:space="0" w:color="auto"/>
              <w:right w:val="single" w:sz="4" w:space="0" w:color="auto"/>
            </w:tcBorders>
          </w:tcPr>
          <w:p w:rsidR="00F62217" w:rsidRPr="00A45041" w:rsidRDefault="00C46408" w:rsidP="00113227">
            <w:pPr>
              <w:jc w:val="center"/>
              <w:rPr>
                <w:color w:val="000000"/>
                <w:sz w:val="22"/>
                <w:szCs w:val="22"/>
              </w:rPr>
            </w:pPr>
            <w:r w:rsidRPr="00A45041">
              <w:rPr>
                <w:color w:val="000000"/>
                <w:sz w:val="22"/>
                <w:szCs w:val="22"/>
              </w:rPr>
              <w:t xml:space="preserve">       </w:t>
            </w:r>
            <w:r w:rsidR="00F62217" w:rsidRPr="00A45041">
              <w:rPr>
                <w:color w:val="000000"/>
                <w:sz w:val="22"/>
                <w:szCs w:val="22"/>
              </w:rPr>
              <w:t xml:space="preserve">       </w:t>
            </w:r>
          </w:p>
        </w:tc>
      </w:tr>
      <w:tr w:rsidR="00060E27" w:rsidRPr="00A45041" w:rsidTr="00C00096">
        <w:tc>
          <w:tcPr>
            <w:tcW w:w="567" w:type="dxa"/>
            <w:tcBorders>
              <w:top w:val="single" w:sz="4" w:space="0" w:color="auto"/>
              <w:left w:val="single" w:sz="4" w:space="0" w:color="auto"/>
              <w:bottom w:val="single" w:sz="4" w:space="0" w:color="auto"/>
              <w:right w:val="single" w:sz="4" w:space="0" w:color="auto"/>
            </w:tcBorders>
          </w:tcPr>
          <w:p w:rsidR="00060E27" w:rsidRPr="00A45041" w:rsidRDefault="00060E27" w:rsidP="00C00096">
            <w:pPr>
              <w:jc w:val="center"/>
              <w:rPr>
                <w:sz w:val="22"/>
                <w:szCs w:val="22"/>
              </w:rPr>
            </w:pPr>
          </w:p>
        </w:tc>
        <w:tc>
          <w:tcPr>
            <w:tcW w:w="3218" w:type="dxa"/>
            <w:tcBorders>
              <w:top w:val="single" w:sz="4" w:space="0" w:color="auto"/>
              <w:left w:val="single" w:sz="4" w:space="0" w:color="auto"/>
              <w:bottom w:val="single" w:sz="4" w:space="0" w:color="auto"/>
              <w:right w:val="single" w:sz="4" w:space="0" w:color="auto"/>
            </w:tcBorders>
          </w:tcPr>
          <w:p w:rsidR="00060E27" w:rsidRPr="00A45041" w:rsidRDefault="00060E27" w:rsidP="00DF76DD">
            <w:pPr>
              <w:rPr>
                <w:sz w:val="22"/>
                <w:szCs w:val="22"/>
              </w:rPr>
            </w:pPr>
            <w:r w:rsidRPr="00A45041">
              <w:rPr>
                <w:sz w:val="22"/>
                <w:szCs w:val="22"/>
              </w:rPr>
              <w:t>-</w:t>
            </w:r>
            <w:r w:rsidR="006C28C3" w:rsidRPr="00A45041">
              <w:rPr>
                <w:sz w:val="22"/>
                <w:szCs w:val="22"/>
              </w:rPr>
              <w:t xml:space="preserve"> </w:t>
            </w:r>
            <w:r w:rsidRPr="00A45041">
              <w:rPr>
                <w:sz w:val="22"/>
                <w:szCs w:val="22"/>
              </w:rPr>
              <w:t>коштів державного бюджету (тис. грн)</w:t>
            </w:r>
          </w:p>
        </w:tc>
        <w:tc>
          <w:tcPr>
            <w:tcW w:w="5812" w:type="dxa"/>
            <w:tcBorders>
              <w:top w:val="single" w:sz="4" w:space="0" w:color="auto"/>
              <w:left w:val="single" w:sz="4" w:space="0" w:color="auto"/>
              <w:bottom w:val="single" w:sz="4" w:space="0" w:color="auto"/>
              <w:right w:val="single" w:sz="4" w:space="0" w:color="auto"/>
            </w:tcBorders>
          </w:tcPr>
          <w:p w:rsidR="00060E27" w:rsidRPr="00A45041" w:rsidRDefault="00060E27" w:rsidP="00113227">
            <w:pPr>
              <w:jc w:val="center"/>
              <w:rPr>
                <w:color w:val="000000"/>
                <w:sz w:val="22"/>
                <w:szCs w:val="22"/>
              </w:rPr>
            </w:pPr>
            <w:r w:rsidRPr="00A45041">
              <w:rPr>
                <w:color w:val="000000"/>
                <w:sz w:val="22"/>
                <w:szCs w:val="22"/>
              </w:rPr>
              <w:t xml:space="preserve">175000,0              </w:t>
            </w:r>
          </w:p>
        </w:tc>
      </w:tr>
      <w:tr w:rsidR="00F62217" w:rsidRPr="00A45041" w:rsidTr="00C00096">
        <w:tc>
          <w:tcPr>
            <w:tcW w:w="567" w:type="dxa"/>
            <w:tcBorders>
              <w:top w:val="single" w:sz="4" w:space="0" w:color="auto"/>
              <w:left w:val="single" w:sz="4" w:space="0" w:color="auto"/>
              <w:bottom w:val="single" w:sz="4" w:space="0" w:color="auto"/>
              <w:right w:val="single" w:sz="4" w:space="0" w:color="auto"/>
            </w:tcBorders>
          </w:tcPr>
          <w:p w:rsidR="00F62217" w:rsidRPr="00A45041" w:rsidRDefault="00F62217" w:rsidP="00C00096">
            <w:pPr>
              <w:ind w:firstLine="720"/>
              <w:jc w:val="center"/>
              <w:rPr>
                <w:sz w:val="22"/>
                <w:szCs w:val="22"/>
              </w:rPr>
            </w:pPr>
          </w:p>
        </w:tc>
        <w:tc>
          <w:tcPr>
            <w:tcW w:w="3218" w:type="dxa"/>
            <w:tcBorders>
              <w:top w:val="single" w:sz="4" w:space="0" w:color="auto"/>
              <w:left w:val="single" w:sz="4" w:space="0" w:color="auto"/>
              <w:bottom w:val="single" w:sz="4" w:space="0" w:color="auto"/>
              <w:right w:val="single" w:sz="4" w:space="0" w:color="auto"/>
            </w:tcBorders>
          </w:tcPr>
          <w:p w:rsidR="00F62217" w:rsidRPr="00A45041" w:rsidRDefault="00F62217" w:rsidP="00DF76DD">
            <w:pPr>
              <w:rPr>
                <w:sz w:val="22"/>
                <w:szCs w:val="22"/>
              </w:rPr>
            </w:pPr>
            <w:r w:rsidRPr="00A45041">
              <w:rPr>
                <w:sz w:val="22"/>
                <w:szCs w:val="22"/>
              </w:rPr>
              <w:t>-</w:t>
            </w:r>
            <w:r w:rsidR="00D04EE1" w:rsidRPr="00A45041">
              <w:rPr>
                <w:sz w:val="22"/>
                <w:szCs w:val="22"/>
              </w:rPr>
              <w:t xml:space="preserve"> </w:t>
            </w:r>
            <w:r w:rsidRPr="00A45041">
              <w:rPr>
                <w:sz w:val="22"/>
                <w:szCs w:val="22"/>
              </w:rPr>
              <w:t>коштів обласного бюджету (тис. грн)</w:t>
            </w:r>
          </w:p>
        </w:tc>
        <w:tc>
          <w:tcPr>
            <w:tcW w:w="5812" w:type="dxa"/>
            <w:tcBorders>
              <w:top w:val="single" w:sz="4" w:space="0" w:color="auto"/>
              <w:left w:val="single" w:sz="4" w:space="0" w:color="auto"/>
              <w:bottom w:val="single" w:sz="4" w:space="0" w:color="auto"/>
              <w:right w:val="single" w:sz="4" w:space="0" w:color="auto"/>
            </w:tcBorders>
          </w:tcPr>
          <w:p w:rsidR="00F62217" w:rsidRPr="00A45041" w:rsidRDefault="00F02DB9" w:rsidP="00C00096">
            <w:pPr>
              <w:jc w:val="center"/>
              <w:rPr>
                <w:color w:val="000000"/>
              </w:rPr>
            </w:pPr>
            <w:r w:rsidRPr="00A45041">
              <w:rPr>
                <w:color w:val="000000"/>
              </w:rPr>
              <w:t>23000</w:t>
            </w:r>
            <w:r w:rsidR="00F62217" w:rsidRPr="00A45041">
              <w:rPr>
                <w:color w:val="000000"/>
              </w:rPr>
              <w:t>,0</w:t>
            </w:r>
          </w:p>
          <w:p w:rsidR="00F62217" w:rsidRPr="00A45041" w:rsidRDefault="00F62217" w:rsidP="00C00096">
            <w:pPr>
              <w:jc w:val="center"/>
              <w:rPr>
                <w:color w:val="000000"/>
                <w:sz w:val="22"/>
                <w:szCs w:val="22"/>
              </w:rPr>
            </w:pPr>
            <w:r w:rsidRPr="00A45041">
              <w:rPr>
                <w:color w:val="000000"/>
                <w:sz w:val="22"/>
                <w:szCs w:val="22"/>
              </w:rPr>
              <w:t xml:space="preserve">            </w:t>
            </w:r>
          </w:p>
        </w:tc>
      </w:tr>
      <w:tr w:rsidR="00D04EE1" w:rsidRPr="00A45041" w:rsidTr="00C00096">
        <w:tc>
          <w:tcPr>
            <w:tcW w:w="567" w:type="dxa"/>
            <w:tcBorders>
              <w:top w:val="single" w:sz="4" w:space="0" w:color="auto"/>
              <w:left w:val="single" w:sz="4" w:space="0" w:color="auto"/>
              <w:bottom w:val="single" w:sz="4" w:space="0" w:color="auto"/>
              <w:right w:val="single" w:sz="4" w:space="0" w:color="auto"/>
            </w:tcBorders>
          </w:tcPr>
          <w:p w:rsidR="00D04EE1" w:rsidRPr="00A45041" w:rsidRDefault="00D04EE1" w:rsidP="00C00096">
            <w:pPr>
              <w:ind w:firstLine="720"/>
              <w:jc w:val="center"/>
              <w:rPr>
                <w:sz w:val="22"/>
                <w:szCs w:val="22"/>
              </w:rPr>
            </w:pPr>
          </w:p>
        </w:tc>
        <w:tc>
          <w:tcPr>
            <w:tcW w:w="3218" w:type="dxa"/>
            <w:tcBorders>
              <w:top w:val="single" w:sz="4" w:space="0" w:color="auto"/>
              <w:left w:val="single" w:sz="4" w:space="0" w:color="auto"/>
              <w:bottom w:val="single" w:sz="4" w:space="0" w:color="auto"/>
              <w:right w:val="single" w:sz="4" w:space="0" w:color="auto"/>
            </w:tcBorders>
          </w:tcPr>
          <w:p w:rsidR="00D04EE1" w:rsidRPr="00A45041" w:rsidRDefault="00D04EE1" w:rsidP="00DF76DD">
            <w:pPr>
              <w:ind w:left="34"/>
              <w:rPr>
                <w:sz w:val="22"/>
                <w:szCs w:val="22"/>
              </w:rPr>
            </w:pPr>
            <w:r w:rsidRPr="00A45041">
              <w:rPr>
                <w:sz w:val="22"/>
                <w:szCs w:val="22"/>
              </w:rPr>
              <w:t>-</w:t>
            </w:r>
            <w:r w:rsidR="006C28C3" w:rsidRPr="00A45041">
              <w:rPr>
                <w:sz w:val="22"/>
                <w:szCs w:val="22"/>
              </w:rPr>
              <w:t xml:space="preserve"> </w:t>
            </w:r>
            <w:r w:rsidRPr="00A45041">
              <w:rPr>
                <w:sz w:val="22"/>
                <w:szCs w:val="22"/>
              </w:rPr>
              <w:t xml:space="preserve">інші місцеві бюджети </w:t>
            </w:r>
            <w:r w:rsidR="00DF76DD">
              <w:rPr>
                <w:sz w:val="22"/>
                <w:szCs w:val="22"/>
              </w:rPr>
              <w:t xml:space="preserve">             </w:t>
            </w:r>
            <w:r w:rsidRPr="00A45041">
              <w:rPr>
                <w:sz w:val="22"/>
                <w:szCs w:val="22"/>
              </w:rPr>
              <w:t>(тис. грн)</w:t>
            </w:r>
          </w:p>
        </w:tc>
        <w:tc>
          <w:tcPr>
            <w:tcW w:w="5812" w:type="dxa"/>
            <w:tcBorders>
              <w:top w:val="single" w:sz="4" w:space="0" w:color="auto"/>
              <w:left w:val="single" w:sz="4" w:space="0" w:color="auto"/>
              <w:bottom w:val="single" w:sz="4" w:space="0" w:color="auto"/>
              <w:right w:val="single" w:sz="4" w:space="0" w:color="auto"/>
            </w:tcBorders>
          </w:tcPr>
          <w:p w:rsidR="00D04EE1" w:rsidRPr="00A45041" w:rsidRDefault="00D04EE1" w:rsidP="00C00096">
            <w:pPr>
              <w:jc w:val="center"/>
              <w:rPr>
                <w:color w:val="000000"/>
              </w:rPr>
            </w:pPr>
            <w:r w:rsidRPr="00A45041">
              <w:rPr>
                <w:color w:val="000000"/>
              </w:rPr>
              <w:t>24750,0</w:t>
            </w:r>
          </w:p>
        </w:tc>
      </w:tr>
      <w:tr w:rsidR="00D04EE1" w:rsidRPr="00A45041" w:rsidTr="00C00096">
        <w:tc>
          <w:tcPr>
            <w:tcW w:w="567" w:type="dxa"/>
            <w:tcBorders>
              <w:top w:val="single" w:sz="4" w:space="0" w:color="auto"/>
              <w:left w:val="single" w:sz="4" w:space="0" w:color="auto"/>
              <w:bottom w:val="single" w:sz="4" w:space="0" w:color="auto"/>
              <w:right w:val="single" w:sz="4" w:space="0" w:color="auto"/>
            </w:tcBorders>
          </w:tcPr>
          <w:p w:rsidR="00D04EE1" w:rsidRPr="00A45041" w:rsidRDefault="00D04EE1" w:rsidP="00C00096">
            <w:pPr>
              <w:ind w:firstLine="720"/>
              <w:jc w:val="center"/>
              <w:rPr>
                <w:sz w:val="22"/>
                <w:szCs w:val="22"/>
              </w:rPr>
            </w:pPr>
          </w:p>
        </w:tc>
        <w:tc>
          <w:tcPr>
            <w:tcW w:w="3218" w:type="dxa"/>
            <w:tcBorders>
              <w:top w:val="single" w:sz="4" w:space="0" w:color="auto"/>
              <w:left w:val="single" w:sz="4" w:space="0" w:color="auto"/>
              <w:bottom w:val="single" w:sz="4" w:space="0" w:color="auto"/>
              <w:right w:val="single" w:sz="4" w:space="0" w:color="auto"/>
            </w:tcBorders>
          </w:tcPr>
          <w:p w:rsidR="00D04EE1" w:rsidRPr="00A45041" w:rsidRDefault="00D04EE1" w:rsidP="00DF76DD">
            <w:pPr>
              <w:ind w:left="34"/>
              <w:rPr>
                <w:sz w:val="22"/>
                <w:szCs w:val="22"/>
              </w:rPr>
            </w:pPr>
            <w:r w:rsidRPr="00A45041">
              <w:rPr>
                <w:sz w:val="22"/>
                <w:szCs w:val="22"/>
              </w:rPr>
              <w:t>-</w:t>
            </w:r>
            <w:r w:rsidR="006C28C3" w:rsidRPr="00A45041">
              <w:rPr>
                <w:sz w:val="22"/>
                <w:szCs w:val="22"/>
              </w:rPr>
              <w:t xml:space="preserve"> </w:t>
            </w:r>
            <w:r w:rsidRPr="00A45041">
              <w:rPr>
                <w:sz w:val="22"/>
                <w:szCs w:val="22"/>
              </w:rPr>
              <w:t>власні кошти підприємств (тис. грн)</w:t>
            </w:r>
          </w:p>
        </w:tc>
        <w:tc>
          <w:tcPr>
            <w:tcW w:w="5812" w:type="dxa"/>
            <w:tcBorders>
              <w:top w:val="single" w:sz="4" w:space="0" w:color="auto"/>
              <w:left w:val="single" w:sz="4" w:space="0" w:color="auto"/>
              <w:bottom w:val="single" w:sz="4" w:space="0" w:color="auto"/>
              <w:right w:val="single" w:sz="4" w:space="0" w:color="auto"/>
            </w:tcBorders>
          </w:tcPr>
          <w:p w:rsidR="00D04EE1" w:rsidRPr="00A45041" w:rsidRDefault="00D04EE1" w:rsidP="00C00096">
            <w:pPr>
              <w:jc w:val="center"/>
              <w:rPr>
                <w:color w:val="000000"/>
              </w:rPr>
            </w:pPr>
            <w:r w:rsidRPr="00A45041">
              <w:rPr>
                <w:color w:val="000000"/>
              </w:rPr>
              <w:t>45750,0</w:t>
            </w:r>
          </w:p>
        </w:tc>
      </w:tr>
      <w:tr w:rsidR="00F62217" w:rsidRPr="00A45041" w:rsidTr="00C00096">
        <w:tc>
          <w:tcPr>
            <w:tcW w:w="567" w:type="dxa"/>
            <w:tcBorders>
              <w:top w:val="single" w:sz="4" w:space="0" w:color="auto"/>
              <w:left w:val="single" w:sz="4" w:space="0" w:color="auto"/>
              <w:bottom w:val="single" w:sz="4" w:space="0" w:color="auto"/>
              <w:right w:val="single" w:sz="4" w:space="0" w:color="auto"/>
            </w:tcBorders>
          </w:tcPr>
          <w:p w:rsidR="00F62217" w:rsidRPr="00A45041" w:rsidRDefault="00F62217" w:rsidP="00C00096">
            <w:pPr>
              <w:jc w:val="center"/>
              <w:rPr>
                <w:sz w:val="22"/>
                <w:szCs w:val="22"/>
              </w:rPr>
            </w:pPr>
            <w:r w:rsidRPr="00A45041">
              <w:rPr>
                <w:sz w:val="22"/>
                <w:szCs w:val="22"/>
              </w:rPr>
              <w:t>10.</w:t>
            </w:r>
          </w:p>
        </w:tc>
        <w:tc>
          <w:tcPr>
            <w:tcW w:w="3218" w:type="dxa"/>
            <w:tcBorders>
              <w:top w:val="single" w:sz="4" w:space="0" w:color="auto"/>
              <w:left w:val="single" w:sz="4" w:space="0" w:color="auto"/>
              <w:bottom w:val="single" w:sz="4" w:space="0" w:color="auto"/>
              <w:right w:val="single" w:sz="4" w:space="0" w:color="auto"/>
            </w:tcBorders>
          </w:tcPr>
          <w:p w:rsidR="00F62217" w:rsidRPr="00A45041" w:rsidRDefault="00F62217" w:rsidP="00C00096">
            <w:pPr>
              <w:rPr>
                <w:sz w:val="22"/>
                <w:szCs w:val="22"/>
              </w:rPr>
            </w:pPr>
            <w:r w:rsidRPr="00A45041">
              <w:rPr>
                <w:sz w:val="22"/>
                <w:szCs w:val="22"/>
              </w:rPr>
              <w:t>Основні джерела фінансування програми</w:t>
            </w:r>
          </w:p>
        </w:tc>
        <w:tc>
          <w:tcPr>
            <w:tcW w:w="5812" w:type="dxa"/>
            <w:tcBorders>
              <w:top w:val="single" w:sz="4" w:space="0" w:color="auto"/>
              <w:left w:val="single" w:sz="4" w:space="0" w:color="auto"/>
              <w:bottom w:val="single" w:sz="4" w:space="0" w:color="auto"/>
              <w:right w:val="single" w:sz="4" w:space="0" w:color="auto"/>
            </w:tcBorders>
          </w:tcPr>
          <w:p w:rsidR="00F62217" w:rsidRPr="00A45041" w:rsidRDefault="00F62217" w:rsidP="00C00096">
            <w:pPr>
              <w:jc w:val="both"/>
              <w:rPr>
                <w:sz w:val="22"/>
                <w:szCs w:val="22"/>
              </w:rPr>
            </w:pPr>
            <w:r w:rsidRPr="00A45041">
              <w:rPr>
                <w:sz w:val="22"/>
                <w:szCs w:val="22"/>
              </w:rPr>
              <w:t>Державний, обласний бюджет та інші місцеві бюджети, у тому числі фонди охорони навколишнього природного середовища</w:t>
            </w:r>
          </w:p>
        </w:tc>
      </w:tr>
    </w:tbl>
    <w:p w:rsidR="00E80187" w:rsidRDefault="00E80187" w:rsidP="007D39BF">
      <w:pPr>
        <w:jc w:val="center"/>
        <w:rPr>
          <w:b/>
          <w:sz w:val="28"/>
          <w:szCs w:val="28"/>
        </w:rPr>
      </w:pPr>
    </w:p>
    <w:p w:rsidR="007D39BF" w:rsidRPr="00A45041" w:rsidRDefault="000306CF" w:rsidP="007D39BF">
      <w:pPr>
        <w:jc w:val="center"/>
        <w:rPr>
          <w:b/>
          <w:sz w:val="28"/>
          <w:szCs w:val="28"/>
        </w:rPr>
      </w:pPr>
      <w:r w:rsidRPr="00A45041">
        <w:rPr>
          <w:b/>
          <w:sz w:val="28"/>
          <w:szCs w:val="28"/>
        </w:rPr>
        <w:t>I</w:t>
      </w:r>
      <w:r w:rsidR="007D39BF" w:rsidRPr="00A45041">
        <w:rPr>
          <w:b/>
          <w:sz w:val="28"/>
          <w:szCs w:val="28"/>
        </w:rPr>
        <w:t>І. Визначення проблем, на розв’язання яких спрямована Програма</w:t>
      </w:r>
    </w:p>
    <w:p w:rsidR="007D39BF" w:rsidRPr="003C5B97" w:rsidRDefault="007D39BF" w:rsidP="007D39BF">
      <w:pPr>
        <w:pStyle w:val="31"/>
        <w:tabs>
          <w:tab w:val="left" w:pos="720"/>
        </w:tabs>
        <w:jc w:val="center"/>
        <w:rPr>
          <w:b/>
          <w:sz w:val="20"/>
          <w:szCs w:val="20"/>
        </w:rPr>
      </w:pPr>
    </w:p>
    <w:p w:rsidR="007D39BF" w:rsidRPr="00A45041" w:rsidRDefault="007D39BF" w:rsidP="007D39BF">
      <w:pPr>
        <w:pStyle w:val="af3"/>
      </w:pPr>
      <w:r w:rsidRPr="00A45041">
        <w:t>Комплексна програма з охорони навколишнього природного середовища «Екологія» у Чернівецькій області на 2022-202</w:t>
      </w:r>
      <w:r w:rsidR="00115691" w:rsidRPr="00A45041">
        <w:t>6</w:t>
      </w:r>
      <w:r w:rsidRPr="00A45041">
        <w:t xml:space="preserve"> роки (далі – Програма) розроблена на підставі Конституції України, Бюджетного кодексу України та Закону України «Про охорону навколишнього природного середовища»,</w:t>
      </w:r>
      <w:r w:rsidR="0000329D" w:rsidRPr="00A45041">
        <w:t xml:space="preserve"> </w:t>
      </w:r>
      <w:r w:rsidRPr="00A45041">
        <w:t>а також відповідно до Стратегії розвитку Чернівецької області на період до 2027 року та спрямована на розв’язання таких проблем:</w:t>
      </w:r>
    </w:p>
    <w:p w:rsidR="007D39BF" w:rsidRPr="00A45041" w:rsidRDefault="007D39BF" w:rsidP="007D39BF"/>
    <w:p w:rsidR="007D39BF" w:rsidRPr="00A45041" w:rsidRDefault="007D39BF" w:rsidP="007D39BF">
      <w:pPr>
        <w:pStyle w:val="31"/>
        <w:tabs>
          <w:tab w:val="left" w:pos="720"/>
        </w:tabs>
        <w:ind w:firstLine="0"/>
        <w:jc w:val="both"/>
        <w:rPr>
          <w:b/>
          <w:sz w:val="28"/>
        </w:rPr>
      </w:pPr>
      <w:r w:rsidRPr="00A45041">
        <w:rPr>
          <w:b/>
          <w:sz w:val="28"/>
        </w:rPr>
        <w:t>1. Забруднення водних об’єктів стічними водами, руйнівна дія вод під час повеней</w:t>
      </w:r>
    </w:p>
    <w:p w:rsidR="007D39BF" w:rsidRPr="003C5B97" w:rsidRDefault="007D39BF" w:rsidP="007D39BF">
      <w:pPr>
        <w:tabs>
          <w:tab w:val="left" w:pos="993"/>
        </w:tabs>
        <w:ind w:firstLine="851"/>
        <w:jc w:val="both"/>
        <w:rPr>
          <w:sz w:val="20"/>
          <w:szCs w:val="20"/>
        </w:rPr>
      </w:pPr>
    </w:p>
    <w:p w:rsidR="007D39BF" w:rsidRPr="00A45041" w:rsidRDefault="007D39BF" w:rsidP="007D39BF">
      <w:pPr>
        <w:pStyle w:val="af3"/>
      </w:pPr>
      <w:r w:rsidRPr="00A45041">
        <w:t xml:space="preserve">У порівнянні з 2019 роком динаміка водокористування в області </w:t>
      </w:r>
      <w:r w:rsidR="00B05673" w:rsidRPr="00A45041">
        <w:t>у</w:t>
      </w:r>
      <w:r w:rsidR="0000329D" w:rsidRPr="00A45041">
        <w:t xml:space="preserve"> 2020 році </w:t>
      </w:r>
      <w:r w:rsidRPr="00A45041">
        <w:t xml:space="preserve">зменшилась. </w:t>
      </w:r>
      <w:r w:rsidR="00B05673" w:rsidRPr="00A45041">
        <w:t xml:space="preserve">Так, у </w:t>
      </w:r>
      <w:r w:rsidRPr="00A45041">
        <w:rPr>
          <w:color w:val="000000"/>
        </w:rPr>
        <w:t>2020</w:t>
      </w:r>
      <w:r w:rsidRPr="00A45041">
        <w:t xml:space="preserve"> році </w:t>
      </w:r>
      <w:r w:rsidRPr="00A45041">
        <w:rPr>
          <w:bCs/>
          <w:color w:val="000000"/>
        </w:rPr>
        <w:t xml:space="preserve">забрано 50,095 </w:t>
      </w:r>
      <w:r w:rsidRPr="00A45041">
        <w:rPr>
          <w:color w:val="000000"/>
        </w:rPr>
        <w:t>млн. м</w:t>
      </w:r>
      <w:r w:rsidRPr="00A45041">
        <w:rPr>
          <w:color w:val="000000"/>
          <w:vertAlign w:val="superscript"/>
        </w:rPr>
        <w:t xml:space="preserve">3 </w:t>
      </w:r>
      <w:r w:rsidRPr="00A45041">
        <w:rPr>
          <w:bCs/>
          <w:color w:val="000000"/>
        </w:rPr>
        <w:t xml:space="preserve">води з </w:t>
      </w:r>
      <w:r w:rsidRPr="00A45041">
        <w:t>поверхневих і підземних</w:t>
      </w:r>
      <w:r w:rsidRPr="00A45041">
        <w:rPr>
          <w:bCs/>
          <w:color w:val="000000"/>
        </w:rPr>
        <w:t xml:space="preserve"> природних джерел</w:t>
      </w:r>
      <w:r w:rsidRPr="00A45041">
        <w:t xml:space="preserve">, що складає 78,3% від попереднього року. Проте, незважаючи на те, що область має значні водні ресурси (4 місце в Україні), водна проблема залишається актуальною. Це пов’язано, насамперед, із  забрудненням водних об’єктів, зокрема транскордонних річок Прут, Сірет і Дністер недостатньо очищеними стічними водами. </w:t>
      </w:r>
    </w:p>
    <w:p w:rsidR="007D39BF" w:rsidRPr="00A45041" w:rsidRDefault="007D39BF" w:rsidP="007D39BF">
      <w:pPr>
        <w:pStyle w:val="af3"/>
        <w:rPr>
          <w:color w:val="000000"/>
        </w:rPr>
      </w:pPr>
      <w:r w:rsidRPr="00A45041">
        <w:t xml:space="preserve">Основними забруднювачами є підприємства житлово-комунального господарства, </w:t>
      </w:r>
      <w:r w:rsidR="0000329D" w:rsidRPr="00A45041">
        <w:t xml:space="preserve">які </w:t>
      </w:r>
      <w:r w:rsidR="00B05673" w:rsidRPr="00A45041">
        <w:t>у</w:t>
      </w:r>
      <w:r w:rsidRPr="00A45041">
        <w:t xml:space="preserve"> </w:t>
      </w:r>
      <w:r w:rsidRPr="00A45041">
        <w:rPr>
          <w:color w:val="000000"/>
        </w:rPr>
        <w:t>2020</w:t>
      </w:r>
      <w:r w:rsidRPr="00A45041">
        <w:t xml:space="preserve"> році</w:t>
      </w:r>
      <w:r w:rsidRPr="00A45041">
        <w:rPr>
          <w:color w:val="000000"/>
        </w:rPr>
        <w:t xml:space="preserve"> скинули </w:t>
      </w:r>
      <w:r w:rsidRPr="00A45041">
        <w:rPr>
          <w:rStyle w:val="af4"/>
          <w:color w:val="000000"/>
          <w:u w:val="none"/>
        </w:rPr>
        <w:t>11,205 тис. т забруднюючих речовин</w:t>
      </w:r>
      <w:r w:rsidR="0000329D" w:rsidRPr="00A45041">
        <w:rPr>
          <w:rStyle w:val="af4"/>
          <w:color w:val="000000"/>
          <w:u w:val="none"/>
        </w:rPr>
        <w:t xml:space="preserve"> (з</w:t>
      </w:r>
      <w:r w:rsidRPr="00A45041">
        <w:rPr>
          <w:color w:val="000000"/>
        </w:rPr>
        <w:t xml:space="preserve"> </w:t>
      </w:r>
      <w:r w:rsidR="0000329D" w:rsidRPr="00A45041">
        <w:rPr>
          <w:color w:val="000000"/>
        </w:rPr>
        <w:t>них</w:t>
      </w:r>
      <w:r w:rsidRPr="00A45041">
        <w:rPr>
          <w:color w:val="000000"/>
        </w:rPr>
        <w:t xml:space="preserve"> ДКП «Чернівціводоканал» - 10,968 тис. т). Загалом,  у 2020 році у водні об’єкти скинуто 1,697 млн. м</w:t>
      </w:r>
      <w:r w:rsidRPr="00A45041">
        <w:rPr>
          <w:color w:val="000000"/>
          <w:vertAlign w:val="superscript"/>
        </w:rPr>
        <w:t xml:space="preserve">3 </w:t>
      </w:r>
      <w:r w:rsidRPr="00A45041">
        <w:rPr>
          <w:color w:val="000000"/>
        </w:rPr>
        <w:t>забруднених</w:t>
      </w:r>
      <w:r w:rsidRPr="00A45041">
        <w:rPr>
          <w:color w:val="000000"/>
          <w:vertAlign w:val="superscript"/>
        </w:rPr>
        <w:t xml:space="preserve"> </w:t>
      </w:r>
      <w:r w:rsidRPr="00A45041">
        <w:rPr>
          <w:color w:val="000000"/>
        </w:rPr>
        <w:t>вод (недостатньо очищених та без очистки).</w:t>
      </w:r>
    </w:p>
    <w:p w:rsidR="007D39BF" w:rsidRPr="00A45041" w:rsidRDefault="007D39BF" w:rsidP="007D39BF">
      <w:pPr>
        <w:pStyle w:val="af3"/>
      </w:pPr>
      <w:r w:rsidRPr="00A45041">
        <w:t>Фізичне зношення та енергоємність каналізаційного господарства є значною проблемою для області, зокрема: 37,5% каналізаційно-очисних споруд області працюють у режимі механічної очистки ст</w:t>
      </w:r>
      <w:r w:rsidR="0000329D" w:rsidRPr="00A45041">
        <w:t>і</w:t>
      </w:r>
      <w:r w:rsidRPr="00A45041">
        <w:t>чних вод. Кожна п’ята каналізаційна насосна станція та третина насосних агрегатів відпрацювали нормативний строк експлуатації, 38% каналізаційних колекторів та каналізаційних мереж експлуатуються понад 40 років. Потребують реконструкції очисні споруди міст Чернівці,</w:t>
      </w:r>
      <w:r w:rsidR="00341C29" w:rsidRPr="00A45041">
        <w:t xml:space="preserve"> </w:t>
      </w:r>
      <w:r w:rsidRPr="00A45041">
        <w:t>Хотин, Заставна, Новоселиця, Сторожинець, смт Глибока. Каналізаційно-очисних споруд не має м</w:t>
      </w:r>
      <w:r w:rsidR="00341C29" w:rsidRPr="00A45041">
        <w:t>істо</w:t>
      </w:r>
      <w:r w:rsidRPr="00A45041">
        <w:t xml:space="preserve"> Герца.</w:t>
      </w:r>
    </w:p>
    <w:p w:rsidR="007D39BF" w:rsidRPr="00A45041" w:rsidRDefault="007D39BF" w:rsidP="007D39BF">
      <w:pPr>
        <w:pStyle w:val="af3"/>
      </w:pPr>
      <w:r w:rsidRPr="00A45041">
        <w:t>Система протиповеневого захисту області включає 130 км захисних дамб і берегозахисних споруд, які охороняють від затоплення і руйнування понад   20 тис.</w:t>
      </w:r>
      <w:r w:rsidR="00341C29" w:rsidRPr="00A45041">
        <w:t xml:space="preserve"> </w:t>
      </w:r>
      <w:r w:rsidRPr="00A45041">
        <w:t>га сільськогосподарських угідь, 80 населених пунктів, десятки кілометрів доріг і господарських об’єктів.</w:t>
      </w:r>
    </w:p>
    <w:p w:rsidR="007D39BF" w:rsidRPr="00A45041" w:rsidRDefault="007D39BF" w:rsidP="007D39BF">
      <w:pPr>
        <w:ind w:firstLine="709"/>
        <w:jc w:val="both"/>
        <w:rPr>
          <w:sz w:val="28"/>
          <w:szCs w:val="28"/>
        </w:rPr>
      </w:pPr>
      <w:r w:rsidRPr="00A45041">
        <w:rPr>
          <w:sz w:val="28"/>
          <w:szCs w:val="28"/>
        </w:rPr>
        <w:t>Значна частина території області розташована в гірській і передгірській зонах Карпат, яка потерпає від руйнівної дії паводкових вод. Унаслідок цього під загрозою затоплення та руйнування уздовж річок знаходиться</w:t>
      </w:r>
      <w:r w:rsidR="00341C29" w:rsidRPr="00A45041">
        <w:rPr>
          <w:sz w:val="28"/>
          <w:szCs w:val="28"/>
        </w:rPr>
        <w:t xml:space="preserve"> </w:t>
      </w:r>
      <w:r w:rsidRPr="00A45041">
        <w:rPr>
          <w:sz w:val="28"/>
          <w:szCs w:val="28"/>
        </w:rPr>
        <w:t>360 км</w:t>
      </w:r>
      <w:r w:rsidRPr="00A45041">
        <w:rPr>
          <w:sz w:val="28"/>
          <w:szCs w:val="28"/>
          <w:vertAlign w:val="superscript"/>
        </w:rPr>
        <w:t>2</w:t>
      </w:r>
      <w:r w:rsidRPr="00A45041">
        <w:rPr>
          <w:sz w:val="28"/>
          <w:szCs w:val="28"/>
        </w:rPr>
        <w:t xml:space="preserve"> території і 156 населених пунктів із кількістю жителів 136 тис. чол. </w:t>
      </w:r>
    </w:p>
    <w:p w:rsidR="007D39BF" w:rsidRPr="00A45041" w:rsidRDefault="00342365" w:rsidP="007D39BF">
      <w:pPr>
        <w:ind w:firstLine="709"/>
        <w:jc w:val="both"/>
        <w:rPr>
          <w:sz w:val="28"/>
          <w:szCs w:val="28"/>
        </w:rPr>
      </w:pPr>
      <w:r w:rsidRPr="00A45041">
        <w:rPr>
          <w:sz w:val="28"/>
          <w:szCs w:val="28"/>
        </w:rPr>
        <w:t>О</w:t>
      </w:r>
      <w:r w:rsidR="007D39BF" w:rsidRPr="00A45041">
        <w:rPr>
          <w:sz w:val="28"/>
          <w:szCs w:val="28"/>
        </w:rPr>
        <w:t xml:space="preserve">сновні причини виникнення повеней на території області та в цілому </w:t>
      </w:r>
      <w:r w:rsidR="00A632BF" w:rsidRPr="00A45041">
        <w:rPr>
          <w:sz w:val="28"/>
          <w:szCs w:val="28"/>
        </w:rPr>
        <w:t>в</w:t>
      </w:r>
      <w:r w:rsidR="007D39BF" w:rsidRPr="00A45041">
        <w:rPr>
          <w:sz w:val="28"/>
          <w:szCs w:val="28"/>
        </w:rPr>
        <w:t xml:space="preserve"> Карпатському регіоні</w:t>
      </w:r>
      <w:r w:rsidRPr="00A45041">
        <w:rPr>
          <w:sz w:val="28"/>
          <w:szCs w:val="28"/>
        </w:rPr>
        <w:t xml:space="preserve"> можна об</w:t>
      </w:r>
      <w:r w:rsidR="00A632BF" w:rsidRPr="00A45041">
        <w:rPr>
          <w:sz w:val="28"/>
          <w:szCs w:val="28"/>
        </w:rPr>
        <w:t>’</w:t>
      </w:r>
      <w:r w:rsidRPr="00A45041">
        <w:rPr>
          <w:sz w:val="28"/>
          <w:szCs w:val="28"/>
        </w:rPr>
        <w:t xml:space="preserve">єднати </w:t>
      </w:r>
      <w:r w:rsidR="00244A8B" w:rsidRPr="00A45041">
        <w:rPr>
          <w:sz w:val="28"/>
          <w:szCs w:val="28"/>
        </w:rPr>
        <w:t>в</w:t>
      </w:r>
      <w:r w:rsidRPr="00A45041">
        <w:rPr>
          <w:sz w:val="28"/>
          <w:szCs w:val="28"/>
        </w:rPr>
        <w:t xml:space="preserve"> дві великі групи</w:t>
      </w:r>
      <w:r w:rsidR="007D39BF" w:rsidRPr="00A45041">
        <w:rPr>
          <w:sz w:val="28"/>
          <w:szCs w:val="28"/>
        </w:rPr>
        <w:t>:</w:t>
      </w:r>
      <w:r w:rsidRPr="00A45041">
        <w:rPr>
          <w:sz w:val="28"/>
          <w:szCs w:val="28"/>
        </w:rPr>
        <w:t xml:space="preserve"> </w:t>
      </w:r>
      <w:r w:rsidR="007D39BF" w:rsidRPr="00A45041">
        <w:rPr>
          <w:sz w:val="28"/>
          <w:szCs w:val="28"/>
        </w:rPr>
        <w:t>природн</w:t>
      </w:r>
      <w:r w:rsidRPr="00A45041">
        <w:rPr>
          <w:sz w:val="28"/>
          <w:szCs w:val="28"/>
        </w:rPr>
        <w:t>і</w:t>
      </w:r>
      <w:r w:rsidR="007D39BF" w:rsidRPr="00A45041">
        <w:rPr>
          <w:sz w:val="28"/>
          <w:szCs w:val="28"/>
        </w:rPr>
        <w:t xml:space="preserve"> та антропогенн</w:t>
      </w:r>
      <w:r w:rsidRPr="00A45041">
        <w:rPr>
          <w:sz w:val="28"/>
          <w:szCs w:val="28"/>
        </w:rPr>
        <w:t>і</w:t>
      </w:r>
      <w:r w:rsidR="007D39BF" w:rsidRPr="00A45041">
        <w:rPr>
          <w:sz w:val="28"/>
          <w:szCs w:val="28"/>
        </w:rPr>
        <w:t>.</w:t>
      </w:r>
    </w:p>
    <w:p w:rsidR="007D39BF" w:rsidRPr="00A45041" w:rsidRDefault="00342365" w:rsidP="007D39BF">
      <w:pPr>
        <w:ind w:firstLine="709"/>
        <w:jc w:val="both"/>
        <w:rPr>
          <w:sz w:val="28"/>
          <w:szCs w:val="28"/>
        </w:rPr>
      </w:pPr>
      <w:r w:rsidRPr="00A45041">
        <w:rPr>
          <w:sz w:val="28"/>
          <w:szCs w:val="28"/>
        </w:rPr>
        <w:t>Основним природним чинником є те, що Українські Карпати</w:t>
      </w:r>
      <w:r w:rsidR="007D39BF" w:rsidRPr="00A45041">
        <w:rPr>
          <w:sz w:val="28"/>
          <w:szCs w:val="28"/>
        </w:rPr>
        <w:t xml:space="preserve"> належать до зливонебезпечних регіонів України. Тут є завжди загроза виникнення </w:t>
      </w:r>
      <w:r w:rsidR="007D39BF" w:rsidRPr="00A45041">
        <w:rPr>
          <w:sz w:val="28"/>
          <w:szCs w:val="28"/>
        </w:rPr>
        <w:lastRenderedPageBreak/>
        <w:t>катастрофічних паводків через значну кількість опадів, гірський рельєф, велику густоту річок.</w:t>
      </w:r>
    </w:p>
    <w:p w:rsidR="007D39BF" w:rsidRPr="00A45041" w:rsidRDefault="007D39BF" w:rsidP="007D39BF">
      <w:pPr>
        <w:ind w:firstLine="709"/>
        <w:jc w:val="both"/>
        <w:rPr>
          <w:sz w:val="28"/>
          <w:szCs w:val="28"/>
        </w:rPr>
      </w:pPr>
      <w:r w:rsidRPr="00A45041">
        <w:rPr>
          <w:sz w:val="28"/>
          <w:szCs w:val="28"/>
        </w:rPr>
        <w:t xml:space="preserve">Із антропогенних </w:t>
      </w:r>
      <w:r w:rsidR="00342365" w:rsidRPr="00A45041">
        <w:rPr>
          <w:sz w:val="28"/>
          <w:szCs w:val="28"/>
        </w:rPr>
        <w:t>чинників</w:t>
      </w:r>
      <w:r w:rsidRPr="00A45041">
        <w:rPr>
          <w:sz w:val="28"/>
          <w:szCs w:val="28"/>
        </w:rPr>
        <w:t xml:space="preserve"> можна виділити основні – нераціональна господарська діяльність (</w:t>
      </w:r>
      <w:r w:rsidR="00342365" w:rsidRPr="00A45041">
        <w:rPr>
          <w:sz w:val="28"/>
          <w:szCs w:val="28"/>
        </w:rPr>
        <w:t>у</w:t>
      </w:r>
      <w:r w:rsidRPr="00A45041">
        <w:rPr>
          <w:sz w:val="28"/>
          <w:szCs w:val="28"/>
        </w:rPr>
        <w:t xml:space="preserve"> т.</w:t>
      </w:r>
      <w:r w:rsidR="00342365" w:rsidRPr="00A45041">
        <w:rPr>
          <w:sz w:val="28"/>
          <w:szCs w:val="28"/>
        </w:rPr>
        <w:t xml:space="preserve"> </w:t>
      </w:r>
      <w:r w:rsidRPr="00A45041">
        <w:rPr>
          <w:sz w:val="28"/>
          <w:szCs w:val="28"/>
        </w:rPr>
        <w:t>ч. зменшення лісистості, змін</w:t>
      </w:r>
      <w:r w:rsidR="00342365" w:rsidRPr="00A45041">
        <w:rPr>
          <w:sz w:val="28"/>
          <w:szCs w:val="28"/>
        </w:rPr>
        <w:t>а</w:t>
      </w:r>
      <w:r w:rsidRPr="00A45041">
        <w:rPr>
          <w:sz w:val="28"/>
          <w:szCs w:val="28"/>
        </w:rPr>
        <w:t xml:space="preserve"> вікової і просторової структури лісового покриву), організаційно-технологічні аспекти, стан інженерно-технічної інфраструктури та рівень екологічної культури.</w:t>
      </w:r>
    </w:p>
    <w:p w:rsidR="007D39BF" w:rsidRPr="00A45041" w:rsidRDefault="007D39BF" w:rsidP="007D39BF">
      <w:pPr>
        <w:ind w:firstLine="709"/>
        <w:jc w:val="both"/>
        <w:rPr>
          <w:sz w:val="28"/>
          <w:szCs w:val="28"/>
        </w:rPr>
      </w:pPr>
      <w:r w:rsidRPr="00A45041">
        <w:rPr>
          <w:sz w:val="28"/>
          <w:szCs w:val="28"/>
        </w:rPr>
        <w:t>В останні роки кошти на будівництво та експлуатацію протипаводкових споруд виділялись в обмежених обсягах. Їх не вистачало не тільки на подальший розвиток системи протипаводкового захисту, але й для своєчасної ліквідації аварійних ситуацій на існуючих спорудах.</w:t>
      </w:r>
    </w:p>
    <w:p w:rsidR="007D39BF" w:rsidRPr="00A45041" w:rsidRDefault="007D39BF" w:rsidP="007D39BF">
      <w:pPr>
        <w:ind w:firstLine="709"/>
        <w:jc w:val="both"/>
        <w:rPr>
          <w:sz w:val="28"/>
          <w:szCs w:val="28"/>
        </w:rPr>
      </w:pPr>
      <w:r w:rsidRPr="00A45041">
        <w:rPr>
          <w:sz w:val="28"/>
          <w:szCs w:val="28"/>
        </w:rPr>
        <w:t xml:space="preserve">Низький рівень фінансування протиповеневих заходів призводить до погіршення протиповеневої ситуації в руслах річок та, як наслідок, зростання соціальної напруги серед жителів прируслових населених пунктів. </w:t>
      </w:r>
    </w:p>
    <w:p w:rsidR="007D39BF" w:rsidRPr="00A45041" w:rsidRDefault="007D39BF" w:rsidP="007D39BF">
      <w:pPr>
        <w:pStyle w:val="af3"/>
      </w:pPr>
      <w:r w:rsidRPr="00A45041">
        <w:t>Окремою складовою охорони водних ресурсів області є збереження        р. Дністер, на якій знаходиться Дністровське водосховище, що, в свою чергу, входить до Переліку екологічно-небезпечних об’єктів області.</w:t>
      </w:r>
    </w:p>
    <w:p w:rsidR="007D39BF" w:rsidRPr="00A45041" w:rsidRDefault="007D39BF" w:rsidP="007D39BF">
      <w:pPr>
        <w:pStyle w:val="31"/>
        <w:tabs>
          <w:tab w:val="left" w:pos="720"/>
        </w:tabs>
        <w:ind w:firstLine="0"/>
        <w:jc w:val="both"/>
        <w:rPr>
          <w:b/>
          <w:sz w:val="28"/>
        </w:rPr>
      </w:pPr>
    </w:p>
    <w:p w:rsidR="00115691" w:rsidRPr="00A45041" w:rsidRDefault="0064760B" w:rsidP="00115691">
      <w:pPr>
        <w:pStyle w:val="31"/>
        <w:tabs>
          <w:tab w:val="left" w:pos="720"/>
        </w:tabs>
        <w:ind w:firstLine="0"/>
        <w:jc w:val="both"/>
        <w:rPr>
          <w:b/>
          <w:sz w:val="28"/>
        </w:rPr>
      </w:pPr>
      <w:r w:rsidRPr="00A45041">
        <w:rPr>
          <w:b/>
          <w:sz w:val="28"/>
        </w:rPr>
        <w:t>2</w:t>
      </w:r>
      <w:r w:rsidR="007D39BF" w:rsidRPr="00A45041">
        <w:rPr>
          <w:b/>
          <w:sz w:val="28"/>
        </w:rPr>
        <w:t>.</w:t>
      </w:r>
      <w:r w:rsidR="00342365" w:rsidRPr="00A45041">
        <w:rPr>
          <w:b/>
          <w:sz w:val="28"/>
        </w:rPr>
        <w:t xml:space="preserve"> </w:t>
      </w:r>
      <w:r w:rsidR="007D39BF" w:rsidRPr="00A45041">
        <w:rPr>
          <w:b/>
          <w:sz w:val="28"/>
        </w:rPr>
        <w:t>Адаптація до змін клімату</w:t>
      </w:r>
      <w:r w:rsidR="007D39BF" w:rsidRPr="00A45041">
        <w:rPr>
          <w:sz w:val="28"/>
        </w:rPr>
        <w:t xml:space="preserve"> </w:t>
      </w:r>
    </w:p>
    <w:p w:rsidR="00115691" w:rsidRPr="003C5B97" w:rsidRDefault="00115691" w:rsidP="00115691">
      <w:pPr>
        <w:pStyle w:val="31"/>
        <w:tabs>
          <w:tab w:val="left" w:pos="720"/>
          <w:tab w:val="left" w:pos="1134"/>
        </w:tabs>
        <w:jc w:val="both"/>
        <w:rPr>
          <w:b/>
          <w:sz w:val="20"/>
          <w:szCs w:val="20"/>
        </w:rPr>
      </w:pPr>
    </w:p>
    <w:p w:rsidR="00115691" w:rsidRPr="00A45041" w:rsidRDefault="00E55434" w:rsidP="00115691">
      <w:pPr>
        <w:pStyle w:val="af3"/>
        <w:ind w:firstLine="709"/>
      </w:pPr>
      <w:r w:rsidRPr="00A45041">
        <w:t>У</w:t>
      </w:r>
      <w:r w:rsidR="00115691" w:rsidRPr="00A45041">
        <w:t xml:space="preserve">продовж останніх років у повітряний басейн області щорічно викидається в межах 25 тис. т шкідливих речовин. </w:t>
      </w:r>
    </w:p>
    <w:p w:rsidR="00115691" w:rsidRPr="00A45041" w:rsidRDefault="00342365" w:rsidP="00115691">
      <w:pPr>
        <w:pStyle w:val="af3"/>
        <w:ind w:firstLine="709"/>
      </w:pPr>
      <w:r w:rsidRPr="00A45041">
        <w:t>У</w:t>
      </w:r>
      <w:r w:rsidR="00115691" w:rsidRPr="00A45041">
        <w:t xml:space="preserve"> 2020 році</w:t>
      </w:r>
      <w:r w:rsidR="00EC2056" w:rsidRPr="00A45041">
        <w:t>,</w:t>
      </w:r>
      <w:r w:rsidR="00115691" w:rsidRPr="00A45041">
        <w:t xml:space="preserve"> </w:t>
      </w:r>
      <w:r w:rsidR="00EC2056" w:rsidRPr="00A45041">
        <w:rPr>
          <w:noProof/>
          <w:color w:val="000000"/>
        </w:rPr>
        <w:t xml:space="preserve">за даними Головного управління статистики України, </w:t>
      </w:r>
      <w:r w:rsidR="00115691" w:rsidRPr="00A45041">
        <w:t>в атмосферне повітря викинуто 1,8 тис. т забруднюючих речовин від стаціонарних джерел</w:t>
      </w:r>
      <w:r w:rsidR="00EC2056" w:rsidRPr="00A45041">
        <w:t>, у</w:t>
      </w:r>
      <w:r w:rsidRPr="00A45041">
        <w:t xml:space="preserve"> </w:t>
      </w:r>
      <w:r w:rsidR="00115691" w:rsidRPr="00A45041">
        <w:rPr>
          <w:noProof/>
          <w:color w:val="000000"/>
        </w:rPr>
        <w:t>2019 році від пересувних джерел – 21,713 тис.</w:t>
      </w:r>
      <w:r w:rsidRPr="00A45041">
        <w:rPr>
          <w:noProof/>
          <w:color w:val="000000"/>
        </w:rPr>
        <w:t xml:space="preserve"> </w:t>
      </w:r>
      <w:r w:rsidR="00115691" w:rsidRPr="00A45041">
        <w:rPr>
          <w:noProof/>
          <w:color w:val="000000"/>
        </w:rPr>
        <w:t>т.</w:t>
      </w:r>
    </w:p>
    <w:p w:rsidR="00115691" w:rsidRPr="00A45041" w:rsidRDefault="00115691" w:rsidP="00115691">
      <w:pPr>
        <w:pStyle w:val="af3"/>
      </w:pPr>
      <w:r w:rsidRPr="00A45041">
        <w:rPr>
          <w:color w:val="000000"/>
        </w:rPr>
        <w:t xml:space="preserve"> Викиди в атмосферу здійснювали стаціонарні джерела 141 підприємства області</w:t>
      </w:r>
      <w:r w:rsidRPr="00A45041">
        <w:t>, з яких 62 або 34,2% розташовані у м. Чернівці</w:t>
      </w:r>
      <w:r w:rsidRPr="00A45041">
        <w:rPr>
          <w:color w:val="000000"/>
        </w:rPr>
        <w:t xml:space="preserve">. За цей період викинуто в повітря 1,8 т забруднюючих речовин, що на 25% менше, ніж у 2019 році. В середньому по області одним підприємством було викинуто по 12,7 т шкідливих речовин. </w:t>
      </w:r>
      <w:r w:rsidRPr="00A45041">
        <w:t xml:space="preserve">На одну особу населення у </w:t>
      </w:r>
      <w:r w:rsidRPr="00A45041">
        <w:rPr>
          <w:color w:val="000000"/>
        </w:rPr>
        <w:t xml:space="preserve">2020 </w:t>
      </w:r>
      <w:r w:rsidRPr="00A45041">
        <w:t>році в області викинуто 2,0 кг забруднюючих речови, а щільність викидів на 1 км</w:t>
      </w:r>
      <w:r w:rsidRPr="00A45041">
        <w:rPr>
          <w:vertAlign w:val="superscript"/>
        </w:rPr>
        <w:t>2</w:t>
      </w:r>
      <w:r w:rsidRPr="00A45041">
        <w:t xml:space="preserve"> складає 0,2 т.</w:t>
      </w:r>
    </w:p>
    <w:p w:rsidR="00115691" w:rsidRPr="00A45041" w:rsidRDefault="00115691" w:rsidP="00115691">
      <w:pPr>
        <w:pStyle w:val="af3"/>
        <w:ind w:firstLine="709"/>
      </w:pPr>
      <w:r w:rsidRPr="00A45041">
        <w:t xml:space="preserve">У структурі викинутих забруднюючих речовин найбільшу частку займали речовини у вигляді суспендованих твердих частинок – 448,3 т, оксид вуглецю – 335,2 т, діоксид та інші сполуки сірки – 196,6 т. </w:t>
      </w:r>
    </w:p>
    <w:p w:rsidR="00115691" w:rsidRPr="00A45041" w:rsidRDefault="00115691" w:rsidP="00115691">
      <w:pPr>
        <w:pStyle w:val="af3"/>
      </w:pPr>
      <w:r w:rsidRPr="00A45041">
        <w:t>Найбільшими промисловими забруднювачами повітряного басейну Буковини у 2020 році є: ПАТ «Чернівецький олійно-жировий комбінат» – 271,63 т, СТзОВ «Котелеве» − 161,3 т, ПАТ «Чернівецький цегельний завод №3»</w:t>
      </w:r>
      <w:r w:rsidR="00342365" w:rsidRPr="00A45041">
        <w:t xml:space="preserve"> -</w:t>
      </w:r>
      <w:r w:rsidRPr="00A45041">
        <w:t xml:space="preserve"> 86,6 т, МКП «Чернівцітеплокомуненерго» − 113,986</w:t>
      </w:r>
      <w:r w:rsidR="00342365" w:rsidRPr="00A45041">
        <w:t xml:space="preserve"> </w:t>
      </w:r>
      <w:r w:rsidRPr="00A45041">
        <w:t xml:space="preserve">т, ТОВ «Буковинська цегла» − 63,809 т. </w:t>
      </w:r>
    </w:p>
    <w:p w:rsidR="00115691" w:rsidRPr="00A45041" w:rsidRDefault="00115691" w:rsidP="00115691">
      <w:pPr>
        <w:pStyle w:val="af3"/>
        <w:rPr>
          <w:iCs/>
          <w:color w:val="000000"/>
        </w:rPr>
      </w:pPr>
      <w:r w:rsidRPr="00A45041">
        <w:rPr>
          <w:iCs/>
          <w:color w:val="000000"/>
        </w:rPr>
        <w:t xml:space="preserve">За видами економічної діяльності найбільшим забруднювачем атмосферного повітря </w:t>
      </w:r>
      <w:r w:rsidR="00342365" w:rsidRPr="00A45041">
        <w:rPr>
          <w:iCs/>
          <w:color w:val="000000"/>
        </w:rPr>
        <w:t>у</w:t>
      </w:r>
      <w:r w:rsidRPr="00A45041">
        <w:rPr>
          <w:iCs/>
          <w:color w:val="000000"/>
        </w:rPr>
        <w:t xml:space="preserve"> 2020 році є переробна промисловість, на яку припадає 0,84 тис.</w:t>
      </w:r>
      <w:r w:rsidR="00342365" w:rsidRPr="00A45041">
        <w:rPr>
          <w:iCs/>
          <w:color w:val="000000"/>
        </w:rPr>
        <w:t xml:space="preserve"> </w:t>
      </w:r>
      <w:r w:rsidRPr="00A45041">
        <w:rPr>
          <w:iCs/>
          <w:color w:val="000000"/>
        </w:rPr>
        <w:t xml:space="preserve">т або 48,3% від загальної кількості викидів. </w:t>
      </w:r>
      <w:r w:rsidRPr="00A45041">
        <w:t xml:space="preserve">За статистичною інформацією, у </w:t>
      </w:r>
      <w:r w:rsidRPr="00A45041">
        <w:rPr>
          <w:color w:val="000000"/>
        </w:rPr>
        <w:t>2020</w:t>
      </w:r>
      <w:r w:rsidR="00342365" w:rsidRPr="00A45041">
        <w:rPr>
          <w:color w:val="000000"/>
        </w:rPr>
        <w:t xml:space="preserve"> </w:t>
      </w:r>
      <w:r w:rsidRPr="00A45041">
        <w:t xml:space="preserve">році на охорону атмосферного повітря і </w:t>
      </w:r>
      <w:r w:rsidR="009F3EFD" w:rsidRPr="00A45041">
        <w:t xml:space="preserve">вирішення </w:t>
      </w:r>
      <w:r w:rsidRPr="00A45041">
        <w:t>проблеми зміни клімату підприємствами витрачено  всього   7860, тис. грн.</w:t>
      </w:r>
    </w:p>
    <w:p w:rsidR="00115691" w:rsidRPr="00A45041" w:rsidRDefault="00115691" w:rsidP="00115691">
      <w:pPr>
        <w:pStyle w:val="af3"/>
      </w:pPr>
      <w:r w:rsidRPr="00A45041">
        <w:t>Основним джерелом забруднення атмосферного повітря у Чернівецькій області залишаються відпрацьовані гази автотранспорту, викиди яких</w:t>
      </w:r>
      <w:r w:rsidR="000266C7" w:rsidRPr="00A45041">
        <w:t xml:space="preserve"> у </w:t>
      </w:r>
      <w:r w:rsidR="000266C7" w:rsidRPr="00A45041">
        <w:rPr>
          <w:color w:val="000000"/>
        </w:rPr>
        <w:t>2019</w:t>
      </w:r>
      <w:r w:rsidR="000266C7" w:rsidRPr="00A45041">
        <w:t xml:space="preserve"> році</w:t>
      </w:r>
      <w:r w:rsidR="009F3EFD" w:rsidRPr="00A45041">
        <w:t>,</w:t>
      </w:r>
      <w:r w:rsidRPr="00A45041">
        <w:t xml:space="preserve"> за даними Головного управління статистики у</w:t>
      </w:r>
      <w:r w:rsidR="009F3EFD" w:rsidRPr="00A45041">
        <w:t xml:space="preserve"> Чернівецькій області</w:t>
      </w:r>
      <w:r w:rsidR="000266C7" w:rsidRPr="00A45041">
        <w:t>,</w:t>
      </w:r>
      <w:r w:rsidRPr="00A45041">
        <w:t xml:space="preserve"> склали 21,713 тис. т, що становить 92,3% від загальної кількості викидів.</w:t>
      </w:r>
      <w:r w:rsidRPr="00A45041">
        <w:rPr>
          <w:noProof/>
          <w:color w:val="000000"/>
          <w:sz w:val="22"/>
          <w:szCs w:val="22"/>
        </w:rPr>
        <w:t xml:space="preserve"> </w:t>
      </w:r>
      <w:r w:rsidRPr="00A45041">
        <w:rPr>
          <w:color w:val="000000"/>
        </w:rPr>
        <w:t xml:space="preserve">Тому, </w:t>
      </w:r>
      <w:r w:rsidRPr="00A45041">
        <w:rPr>
          <w:color w:val="000000"/>
        </w:rPr>
        <w:lastRenderedPageBreak/>
        <w:t>о</w:t>
      </w:r>
      <w:r w:rsidRPr="00A45041">
        <w:t>собливу увагу в цьому контексті необхідно приділити зменшенню забруднення атмосферного повітря у м. Чернівці від автомобільного транспорту, зокрема підприємствам, що здійснюють пасажирські та вантажні перевезення.</w:t>
      </w:r>
      <w:r w:rsidRPr="00A45041">
        <w:rPr>
          <w:color w:val="000000"/>
          <w:sz w:val="18"/>
          <w:szCs w:val="18"/>
        </w:rPr>
        <w:t xml:space="preserve"> </w:t>
      </w:r>
      <w:r w:rsidRPr="00A45041">
        <w:rPr>
          <w:color w:val="000000"/>
        </w:rPr>
        <w:t>Важливими є заходи з</w:t>
      </w:r>
      <w:r w:rsidRPr="00A45041">
        <w:rPr>
          <w:color w:val="000000"/>
          <w:sz w:val="18"/>
          <w:szCs w:val="18"/>
        </w:rPr>
        <w:t xml:space="preserve"> </w:t>
      </w:r>
      <w:r w:rsidRPr="00A45041">
        <w:rPr>
          <w:color w:val="000000"/>
        </w:rPr>
        <w:t>впровадження технологій, що забезпечують запобігання виникненню, зниження рівня впливу чи усунення факторів забруднення атмосферного повітря; обладнання пило-газоочисним устаткуванням цехів промислових підприємств та його ремонт;</w:t>
      </w:r>
      <w:r w:rsidRPr="00A45041">
        <w:t xml:space="preserve"> розроблення, організація виробництва пристроїв для очищення відпрацьованих газів двигунів та оснащення ними транспортних засобів.</w:t>
      </w:r>
    </w:p>
    <w:p w:rsidR="0077482D" w:rsidRPr="00A45041" w:rsidRDefault="0077482D" w:rsidP="0077482D">
      <w:pPr>
        <w:shd w:val="clear" w:color="auto" w:fill="FFFFFF"/>
        <w:ind w:firstLine="709"/>
        <w:jc w:val="both"/>
        <w:textAlignment w:val="baseline"/>
        <w:rPr>
          <w:color w:val="000000"/>
          <w:sz w:val="28"/>
          <w:szCs w:val="28"/>
        </w:rPr>
      </w:pPr>
      <w:r w:rsidRPr="00A45041">
        <w:rPr>
          <w:color w:val="000000"/>
          <w:sz w:val="28"/>
          <w:szCs w:val="28"/>
        </w:rPr>
        <w:t xml:space="preserve">За даними </w:t>
      </w:r>
      <w:r w:rsidR="009F3EFD" w:rsidRPr="00A45041">
        <w:rPr>
          <w:color w:val="000000"/>
          <w:sz w:val="28"/>
          <w:szCs w:val="28"/>
        </w:rPr>
        <w:t xml:space="preserve">науково-навчальної геофізичної </w:t>
      </w:r>
      <w:r w:rsidRPr="00A45041">
        <w:rPr>
          <w:color w:val="000000"/>
          <w:sz w:val="28"/>
          <w:szCs w:val="28"/>
        </w:rPr>
        <w:t>обсерваторії Чернівецького національного університету імені Юрія Федьковича</w:t>
      </w:r>
      <w:r w:rsidR="009F3EFD" w:rsidRPr="00A45041">
        <w:rPr>
          <w:color w:val="000000"/>
          <w:sz w:val="28"/>
          <w:szCs w:val="28"/>
        </w:rPr>
        <w:t>,</w:t>
      </w:r>
      <w:r w:rsidRPr="00A45041">
        <w:rPr>
          <w:color w:val="000000"/>
          <w:sz w:val="28"/>
          <w:szCs w:val="28"/>
        </w:rPr>
        <w:t xml:space="preserve"> найчастіше аномально високі середньорічні температури повітря спостерігались протягом 1990-2019 років. Чітка тенденція до підвищення середніх річних температур повітря почала з’являтися після 1989 року і простежується наразі по 2018 рік включно. Період потепління, що триває вже 25 років, не є монотонним. Його можна поділити на два відрізки меншої тривалості: 1989-1994 та 1998-2017 рр., межею яких є 4-річний (1995-1998 рр.) період похолодання.</w:t>
      </w:r>
    </w:p>
    <w:p w:rsidR="0077482D" w:rsidRPr="00A45041" w:rsidRDefault="0077482D" w:rsidP="0077482D">
      <w:pPr>
        <w:shd w:val="clear" w:color="auto" w:fill="FFFFFF"/>
        <w:ind w:firstLine="709"/>
        <w:jc w:val="both"/>
        <w:textAlignment w:val="baseline"/>
        <w:rPr>
          <w:color w:val="000000"/>
          <w:sz w:val="28"/>
          <w:szCs w:val="28"/>
        </w:rPr>
      </w:pPr>
      <w:r w:rsidRPr="00A45041">
        <w:rPr>
          <w:color w:val="000000"/>
          <w:sz w:val="28"/>
          <w:szCs w:val="28"/>
        </w:rPr>
        <w:t xml:space="preserve">Підвищення середніх річних температур </w:t>
      </w:r>
      <w:r w:rsidR="00A45041">
        <w:rPr>
          <w:color w:val="000000"/>
          <w:sz w:val="28"/>
          <w:szCs w:val="28"/>
        </w:rPr>
        <w:t>у</w:t>
      </w:r>
      <w:r w:rsidRPr="00A45041">
        <w:rPr>
          <w:color w:val="000000"/>
          <w:sz w:val="28"/>
          <w:szCs w:val="28"/>
        </w:rPr>
        <w:t xml:space="preserve"> Чернівцях було наслідком підвищення значень середніх місячних і, відповідно, середніх сезонних температур повітря. Протягом останніх 25 років спостерігалось підвищення середніх значень температур усіх місяців року. Найбільш помітним було зростання температур зимових і весняних місяців, яке складало +1,5-2,5°С. Теплішими стали і літні місяці, для яких підвищення температур становило +1,5-1,6°С. Значно теплішими стали зими і весни, помірно потеплішали літньо-осінні сезони.</w:t>
      </w:r>
    </w:p>
    <w:p w:rsidR="0077482D" w:rsidRPr="00A45041" w:rsidRDefault="0077482D" w:rsidP="0077482D">
      <w:pPr>
        <w:shd w:val="clear" w:color="auto" w:fill="FFFFFF"/>
        <w:ind w:firstLine="709"/>
        <w:jc w:val="both"/>
        <w:textAlignment w:val="baseline"/>
        <w:rPr>
          <w:color w:val="000000"/>
          <w:sz w:val="28"/>
          <w:szCs w:val="28"/>
        </w:rPr>
      </w:pPr>
      <w:r w:rsidRPr="00A45041">
        <w:rPr>
          <w:sz w:val="28"/>
          <w:szCs w:val="28"/>
        </w:rPr>
        <w:t>Аналіз даних всіх метеостанцій української частини басейну річки Прут за 1990–2017 роки показує, що порівняно з нормою середня річна температура повітря у басейні річки Прут за цей період підвищилася на 0,5–1,1°С.</w:t>
      </w:r>
    </w:p>
    <w:p w:rsidR="0077482D" w:rsidRPr="00A45041" w:rsidRDefault="0077482D" w:rsidP="0077482D">
      <w:pPr>
        <w:pStyle w:val="af5"/>
        <w:shd w:val="clear" w:color="auto" w:fill="FFFFFF"/>
        <w:spacing w:before="0" w:beforeAutospacing="0" w:after="0" w:afterAutospacing="0"/>
        <w:ind w:firstLine="709"/>
        <w:jc w:val="both"/>
        <w:textAlignment w:val="baseline"/>
        <w:rPr>
          <w:rFonts w:ascii="Times New Roman" w:hAnsi="Times New Roman" w:cs="Times New Roman"/>
          <w:color w:val="000000"/>
          <w:sz w:val="28"/>
          <w:szCs w:val="28"/>
          <w:lang w:val="uk-UA"/>
        </w:rPr>
      </w:pPr>
      <w:r w:rsidRPr="00A45041">
        <w:rPr>
          <w:rFonts w:ascii="Times New Roman" w:hAnsi="Times New Roman" w:cs="Times New Roman"/>
          <w:color w:val="000000"/>
          <w:sz w:val="28"/>
          <w:szCs w:val="28"/>
          <w:bdr w:val="none" w:sz="0" w:space="0" w:color="auto" w:frame="1"/>
          <w:lang w:val="uk-UA"/>
        </w:rPr>
        <w:t xml:space="preserve">Внаслідок потепління </w:t>
      </w:r>
      <w:r w:rsidRPr="00A45041">
        <w:rPr>
          <w:rFonts w:ascii="Times New Roman" w:hAnsi="Times New Roman" w:cs="Times New Roman"/>
          <w:color w:val="000000"/>
          <w:sz w:val="28"/>
          <w:szCs w:val="28"/>
          <w:lang w:val="uk-UA"/>
        </w:rPr>
        <w:t>у Чернівцях почали зміщуватись часові границі кліматичних сезонів. Дати початку періоду стійкого переходу середніх добових температур повітря через 0°С у бік підвищення (початок весняного кліматичного сезону) змістилися на більш ранні терміни, тобто спостерігалось зменшення тривалості зимового сезону.</w:t>
      </w:r>
    </w:p>
    <w:p w:rsidR="0077482D" w:rsidRPr="00A45041" w:rsidRDefault="0077482D" w:rsidP="0077482D">
      <w:pPr>
        <w:pStyle w:val="af5"/>
        <w:shd w:val="clear" w:color="auto" w:fill="FFFFFF"/>
        <w:spacing w:before="0" w:beforeAutospacing="0" w:after="0" w:afterAutospacing="0"/>
        <w:ind w:firstLine="709"/>
        <w:jc w:val="both"/>
        <w:textAlignment w:val="baseline"/>
        <w:rPr>
          <w:rFonts w:ascii="Times New Roman" w:hAnsi="Times New Roman" w:cs="Times New Roman"/>
          <w:color w:val="000000"/>
          <w:sz w:val="28"/>
          <w:szCs w:val="28"/>
          <w:lang w:val="uk-UA"/>
        </w:rPr>
      </w:pPr>
      <w:r w:rsidRPr="00A45041">
        <w:rPr>
          <w:rFonts w:ascii="Times New Roman" w:hAnsi="Times New Roman" w:cs="Times New Roman"/>
          <w:color w:val="000000"/>
          <w:sz w:val="28"/>
          <w:szCs w:val="28"/>
          <w:lang w:val="uk-UA"/>
        </w:rPr>
        <w:t>Але змін зазнала не лише середня температура, а й кількість опадів, напрямок вітру, терміни формування снігового покриву тощо.</w:t>
      </w:r>
    </w:p>
    <w:p w:rsidR="0077482D" w:rsidRPr="00A45041" w:rsidRDefault="0077482D" w:rsidP="0077482D">
      <w:pPr>
        <w:pStyle w:val="af5"/>
        <w:shd w:val="clear" w:color="auto" w:fill="FFFFFF"/>
        <w:spacing w:before="0" w:beforeAutospacing="0" w:after="0" w:afterAutospacing="0"/>
        <w:ind w:firstLine="709"/>
        <w:jc w:val="both"/>
        <w:textAlignment w:val="baseline"/>
        <w:rPr>
          <w:rFonts w:ascii="Times New Roman" w:hAnsi="Times New Roman" w:cs="Times New Roman"/>
          <w:color w:val="000000"/>
          <w:sz w:val="28"/>
          <w:szCs w:val="28"/>
          <w:lang w:val="uk-UA"/>
        </w:rPr>
      </w:pPr>
      <w:r w:rsidRPr="00A45041">
        <w:rPr>
          <w:rFonts w:ascii="Times New Roman" w:hAnsi="Times New Roman" w:cs="Times New Roman"/>
          <w:color w:val="000000"/>
          <w:sz w:val="28"/>
          <w:szCs w:val="28"/>
          <w:lang w:val="uk-UA"/>
        </w:rPr>
        <w:t>Останній 10-річний період, протягом якого клімат Чернівців зазнавав впливу глобального потепління, характеризувався річними сумами опадів, що на 12% перевищували багаторічну норму.</w:t>
      </w:r>
    </w:p>
    <w:p w:rsidR="0077482D" w:rsidRPr="00A45041" w:rsidRDefault="0077482D" w:rsidP="0077482D">
      <w:pPr>
        <w:pStyle w:val="af5"/>
        <w:shd w:val="clear" w:color="auto" w:fill="FFFFFF"/>
        <w:spacing w:before="0" w:beforeAutospacing="0" w:after="0" w:afterAutospacing="0"/>
        <w:ind w:firstLine="709"/>
        <w:jc w:val="both"/>
        <w:textAlignment w:val="baseline"/>
        <w:rPr>
          <w:rFonts w:ascii="Times New Roman" w:hAnsi="Times New Roman" w:cs="Times New Roman"/>
          <w:color w:val="000000"/>
          <w:sz w:val="28"/>
          <w:szCs w:val="28"/>
          <w:lang w:val="uk-UA"/>
        </w:rPr>
      </w:pPr>
      <w:r w:rsidRPr="00A45041">
        <w:rPr>
          <w:rFonts w:ascii="Times New Roman" w:hAnsi="Times New Roman" w:cs="Times New Roman"/>
          <w:color w:val="000000"/>
          <w:sz w:val="28"/>
          <w:szCs w:val="28"/>
          <w:lang w:val="uk-UA"/>
        </w:rPr>
        <w:t>Аналіз характеру змін вітрового режиму в Чернівцях показав, що протягом останнього 12-річного періоду на 5-7% зменшилась кількість випадків вітрів північно-західного напрямку, проте суттєво – на 10-12% збільшилась кількість вітрів північного і південного напрямків.</w:t>
      </w:r>
    </w:p>
    <w:p w:rsidR="0077482D" w:rsidRPr="00A45041" w:rsidRDefault="0077482D" w:rsidP="0077482D">
      <w:pPr>
        <w:pStyle w:val="Default"/>
        <w:tabs>
          <w:tab w:val="left" w:pos="993"/>
        </w:tabs>
        <w:ind w:firstLine="709"/>
        <w:jc w:val="both"/>
        <w:rPr>
          <w:rFonts w:ascii="Times New Roman" w:hAnsi="Times New Roman" w:cs="Times New Roman"/>
          <w:sz w:val="28"/>
          <w:szCs w:val="28"/>
          <w:lang w:val="uk-UA"/>
        </w:rPr>
      </w:pPr>
      <w:r w:rsidRPr="00A45041">
        <w:rPr>
          <w:rFonts w:ascii="Times New Roman" w:hAnsi="Times New Roman" w:cs="Times New Roman"/>
          <w:sz w:val="28"/>
          <w:szCs w:val="28"/>
          <w:lang w:val="uk-UA"/>
        </w:rPr>
        <w:t>Основними проявами та наслідками глобальної зміни клімату, які вже спостерігаються, є:</w:t>
      </w:r>
    </w:p>
    <w:p w:rsidR="0077482D" w:rsidRPr="00A45041" w:rsidRDefault="0077482D" w:rsidP="0077482D">
      <w:pPr>
        <w:pStyle w:val="af6"/>
        <w:numPr>
          <w:ilvl w:val="0"/>
          <w:numId w:val="30"/>
        </w:numPr>
        <w:tabs>
          <w:tab w:val="left" w:pos="993"/>
        </w:tabs>
        <w:ind w:left="0" w:firstLine="709"/>
        <w:jc w:val="both"/>
        <w:rPr>
          <w:color w:val="000000"/>
          <w:sz w:val="28"/>
          <w:szCs w:val="28"/>
          <w:lang w:val="uk-UA"/>
        </w:rPr>
      </w:pPr>
      <w:r w:rsidRPr="00A45041">
        <w:rPr>
          <w:color w:val="000000"/>
          <w:sz w:val="28"/>
          <w:szCs w:val="28"/>
          <w:lang w:val="uk-UA"/>
        </w:rPr>
        <w:t>посухи;</w:t>
      </w:r>
    </w:p>
    <w:p w:rsidR="0077482D" w:rsidRPr="00A45041" w:rsidRDefault="0077482D" w:rsidP="0077482D">
      <w:pPr>
        <w:pStyle w:val="af6"/>
        <w:numPr>
          <w:ilvl w:val="0"/>
          <w:numId w:val="30"/>
        </w:numPr>
        <w:tabs>
          <w:tab w:val="left" w:pos="993"/>
        </w:tabs>
        <w:ind w:left="0" w:firstLine="709"/>
        <w:jc w:val="both"/>
        <w:rPr>
          <w:color w:val="000000"/>
          <w:sz w:val="28"/>
          <w:szCs w:val="28"/>
          <w:lang w:val="uk-UA"/>
        </w:rPr>
      </w:pPr>
      <w:r w:rsidRPr="00A45041">
        <w:rPr>
          <w:color w:val="000000"/>
          <w:sz w:val="28"/>
          <w:szCs w:val="28"/>
          <w:lang w:val="uk-UA"/>
        </w:rPr>
        <w:t>висихання дерев (дуб, ялина, берест, смерека);</w:t>
      </w:r>
    </w:p>
    <w:p w:rsidR="0077482D" w:rsidRPr="00A45041" w:rsidRDefault="0077482D" w:rsidP="0077482D">
      <w:pPr>
        <w:pStyle w:val="af6"/>
        <w:numPr>
          <w:ilvl w:val="0"/>
          <w:numId w:val="30"/>
        </w:numPr>
        <w:tabs>
          <w:tab w:val="left" w:pos="993"/>
        </w:tabs>
        <w:ind w:left="0" w:firstLine="709"/>
        <w:jc w:val="both"/>
        <w:rPr>
          <w:color w:val="000000"/>
          <w:sz w:val="28"/>
          <w:szCs w:val="28"/>
          <w:lang w:val="uk-UA"/>
        </w:rPr>
      </w:pPr>
      <w:r w:rsidRPr="00A45041">
        <w:rPr>
          <w:color w:val="000000"/>
          <w:sz w:val="28"/>
          <w:szCs w:val="28"/>
          <w:lang w:val="uk-UA"/>
        </w:rPr>
        <w:t xml:space="preserve">поширення видів-вселенців; </w:t>
      </w:r>
    </w:p>
    <w:p w:rsidR="0077482D" w:rsidRPr="00A45041" w:rsidRDefault="0077482D" w:rsidP="0077482D">
      <w:pPr>
        <w:pStyle w:val="af6"/>
        <w:numPr>
          <w:ilvl w:val="0"/>
          <w:numId w:val="30"/>
        </w:numPr>
        <w:tabs>
          <w:tab w:val="left" w:pos="993"/>
        </w:tabs>
        <w:ind w:left="0" w:firstLine="709"/>
        <w:jc w:val="both"/>
        <w:rPr>
          <w:color w:val="000000"/>
          <w:sz w:val="28"/>
          <w:szCs w:val="28"/>
          <w:lang w:val="uk-UA"/>
        </w:rPr>
      </w:pPr>
      <w:r w:rsidRPr="00A45041">
        <w:rPr>
          <w:color w:val="000000"/>
          <w:sz w:val="28"/>
          <w:szCs w:val="28"/>
          <w:lang w:val="uk-UA"/>
        </w:rPr>
        <w:lastRenderedPageBreak/>
        <w:t>збільшення інтенсивності явищ підтоплення та затоплення;</w:t>
      </w:r>
    </w:p>
    <w:p w:rsidR="0077482D" w:rsidRPr="00A45041" w:rsidRDefault="0077482D" w:rsidP="0077482D">
      <w:pPr>
        <w:pStyle w:val="af6"/>
        <w:numPr>
          <w:ilvl w:val="0"/>
          <w:numId w:val="30"/>
        </w:numPr>
        <w:tabs>
          <w:tab w:val="left" w:pos="993"/>
        </w:tabs>
        <w:ind w:left="0" w:firstLine="709"/>
        <w:jc w:val="both"/>
        <w:rPr>
          <w:color w:val="000000"/>
          <w:sz w:val="28"/>
          <w:szCs w:val="28"/>
          <w:lang w:val="uk-UA"/>
        </w:rPr>
      </w:pPr>
      <w:r w:rsidRPr="00A45041">
        <w:rPr>
          <w:color w:val="000000"/>
          <w:sz w:val="28"/>
          <w:szCs w:val="28"/>
          <w:lang w:val="uk-UA"/>
        </w:rPr>
        <w:t>деградація ґрунтів;</w:t>
      </w:r>
    </w:p>
    <w:p w:rsidR="0077482D" w:rsidRPr="00A45041" w:rsidRDefault="0077482D" w:rsidP="0077482D">
      <w:pPr>
        <w:pStyle w:val="af6"/>
        <w:numPr>
          <w:ilvl w:val="0"/>
          <w:numId w:val="30"/>
        </w:numPr>
        <w:tabs>
          <w:tab w:val="left" w:pos="993"/>
        </w:tabs>
        <w:ind w:left="993" w:hanging="284"/>
        <w:jc w:val="both"/>
        <w:rPr>
          <w:color w:val="000000"/>
          <w:sz w:val="28"/>
          <w:szCs w:val="28"/>
          <w:lang w:val="uk-UA"/>
        </w:rPr>
      </w:pPr>
      <w:r w:rsidRPr="00A45041">
        <w:rPr>
          <w:color w:val="000000"/>
          <w:sz w:val="28"/>
          <w:szCs w:val="28"/>
          <w:lang w:val="uk-UA"/>
        </w:rPr>
        <w:t>зменшення виробництва електроенергії малими ГЕС (внаслідок пониження рівня у водосховищах);</w:t>
      </w:r>
    </w:p>
    <w:p w:rsidR="0077482D" w:rsidRPr="00A45041" w:rsidRDefault="0077482D" w:rsidP="0077482D">
      <w:pPr>
        <w:pStyle w:val="af6"/>
        <w:numPr>
          <w:ilvl w:val="0"/>
          <w:numId w:val="30"/>
        </w:numPr>
        <w:tabs>
          <w:tab w:val="left" w:pos="993"/>
        </w:tabs>
        <w:ind w:left="0" w:firstLine="709"/>
        <w:jc w:val="both"/>
        <w:rPr>
          <w:color w:val="000000"/>
          <w:sz w:val="28"/>
          <w:szCs w:val="28"/>
          <w:lang w:val="uk-UA"/>
        </w:rPr>
      </w:pPr>
      <w:r w:rsidRPr="00A45041">
        <w:rPr>
          <w:color w:val="000000"/>
          <w:sz w:val="28"/>
          <w:szCs w:val="28"/>
          <w:lang w:val="uk-UA"/>
        </w:rPr>
        <w:t>зменшення водності малих рік;</w:t>
      </w:r>
    </w:p>
    <w:p w:rsidR="0077482D" w:rsidRPr="00A45041" w:rsidRDefault="0077482D" w:rsidP="0077482D">
      <w:pPr>
        <w:pStyle w:val="af6"/>
        <w:numPr>
          <w:ilvl w:val="0"/>
          <w:numId w:val="30"/>
        </w:numPr>
        <w:tabs>
          <w:tab w:val="left" w:pos="993"/>
        </w:tabs>
        <w:ind w:left="0" w:firstLine="709"/>
        <w:jc w:val="both"/>
        <w:rPr>
          <w:color w:val="000000"/>
          <w:sz w:val="28"/>
          <w:szCs w:val="28"/>
          <w:lang w:val="uk-UA"/>
        </w:rPr>
      </w:pPr>
      <w:r w:rsidRPr="00A45041">
        <w:rPr>
          <w:color w:val="000000"/>
          <w:sz w:val="28"/>
          <w:szCs w:val="28"/>
          <w:lang w:val="uk-UA"/>
        </w:rPr>
        <w:t>зменшення сніжності (гірський регіон) ;</w:t>
      </w:r>
    </w:p>
    <w:p w:rsidR="0077482D" w:rsidRPr="00A45041" w:rsidRDefault="0077482D" w:rsidP="0077482D">
      <w:pPr>
        <w:pStyle w:val="af6"/>
        <w:numPr>
          <w:ilvl w:val="0"/>
          <w:numId w:val="30"/>
        </w:numPr>
        <w:tabs>
          <w:tab w:val="left" w:pos="993"/>
        </w:tabs>
        <w:ind w:left="0" w:firstLine="709"/>
        <w:jc w:val="both"/>
        <w:rPr>
          <w:color w:val="000000"/>
          <w:sz w:val="28"/>
          <w:szCs w:val="28"/>
          <w:lang w:val="uk-UA"/>
        </w:rPr>
      </w:pPr>
      <w:r w:rsidRPr="00A45041">
        <w:rPr>
          <w:color w:val="000000"/>
          <w:sz w:val="28"/>
          <w:szCs w:val="28"/>
          <w:lang w:val="uk-UA"/>
        </w:rPr>
        <w:t>паводки;</w:t>
      </w:r>
    </w:p>
    <w:p w:rsidR="0077482D" w:rsidRPr="00A45041" w:rsidRDefault="0077482D" w:rsidP="0077482D">
      <w:pPr>
        <w:pStyle w:val="af6"/>
        <w:numPr>
          <w:ilvl w:val="0"/>
          <w:numId w:val="30"/>
        </w:numPr>
        <w:tabs>
          <w:tab w:val="left" w:pos="993"/>
        </w:tabs>
        <w:ind w:left="0" w:firstLine="709"/>
        <w:jc w:val="both"/>
        <w:rPr>
          <w:color w:val="000000"/>
          <w:sz w:val="28"/>
          <w:szCs w:val="28"/>
          <w:lang w:val="uk-UA"/>
        </w:rPr>
      </w:pPr>
      <w:r w:rsidRPr="00A45041">
        <w:rPr>
          <w:color w:val="000000"/>
          <w:sz w:val="28"/>
          <w:szCs w:val="28"/>
          <w:lang w:val="uk-UA"/>
        </w:rPr>
        <w:t>зменшення рівня ґрунтових вод;</w:t>
      </w:r>
    </w:p>
    <w:p w:rsidR="0077482D" w:rsidRPr="00A45041" w:rsidRDefault="0077482D" w:rsidP="0077482D">
      <w:pPr>
        <w:pStyle w:val="af6"/>
        <w:numPr>
          <w:ilvl w:val="0"/>
          <w:numId w:val="30"/>
        </w:numPr>
        <w:tabs>
          <w:tab w:val="left" w:pos="993"/>
        </w:tabs>
        <w:ind w:left="0" w:firstLine="709"/>
        <w:jc w:val="both"/>
        <w:rPr>
          <w:color w:val="000000"/>
          <w:sz w:val="28"/>
          <w:szCs w:val="28"/>
          <w:lang w:val="uk-UA"/>
        </w:rPr>
      </w:pPr>
      <w:r w:rsidRPr="00A45041">
        <w:rPr>
          <w:color w:val="000000"/>
          <w:sz w:val="28"/>
          <w:szCs w:val="28"/>
          <w:lang w:val="uk-UA"/>
        </w:rPr>
        <w:t>зміна біорізноманіття;</w:t>
      </w:r>
    </w:p>
    <w:p w:rsidR="0077482D" w:rsidRPr="00A45041" w:rsidRDefault="0077482D" w:rsidP="0077482D">
      <w:pPr>
        <w:pStyle w:val="af6"/>
        <w:numPr>
          <w:ilvl w:val="0"/>
          <w:numId w:val="30"/>
        </w:numPr>
        <w:tabs>
          <w:tab w:val="left" w:pos="993"/>
        </w:tabs>
        <w:ind w:left="0" w:firstLine="709"/>
        <w:jc w:val="both"/>
        <w:rPr>
          <w:color w:val="000000"/>
          <w:sz w:val="28"/>
          <w:szCs w:val="28"/>
          <w:lang w:val="uk-UA"/>
        </w:rPr>
      </w:pPr>
      <w:r w:rsidRPr="00A45041">
        <w:rPr>
          <w:color w:val="000000"/>
          <w:sz w:val="28"/>
          <w:szCs w:val="28"/>
          <w:lang w:val="uk-UA"/>
        </w:rPr>
        <w:t>зміна екосистем;</w:t>
      </w:r>
    </w:p>
    <w:p w:rsidR="0077482D" w:rsidRPr="00A45041" w:rsidRDefault="0077482D" w:rsidP="0077482D">
      <w:pPr>
        <w:pStyle w:val="af6"/>
        <w:numPr>
          <w:ilvl w:val="0"/>
          <w:numId w:val="30"/>
        </w:numPr>
        <w:tabs>
          <w:tab w:val="left" w:pos="993"/>
        </w:tabs>
        <w:ind w:left="0" w:firstLine="709"/>
        <w:jc w:val="both"/>
        <w:rPr>
          <w:color w:val="000000"/>
          <w:sz w:val="28"/>
          <w:szCs w:val="28"/>
          <w:lang w:val="uk-UA"/>
        </w:rPr>
      </w:pPr>
      <w:r w:rsidRPr="00A45041">
        <w:rPr>
          <w:color w:val="000000"/>
          <w:sz w:val="28"/>
          <w:szCs w:val="28"/>
          <w:lang w:val="uk-UA"/>
        </w:rPr>
        <w:t>посилення екстремальних явищ;</w:t>
      </w:r>
    </w:p>
    <w:p w:rsidR="0077482D" w:rsidRPr="00A45041" w:rsidRDefault="0077482D" w:rsidP="0077482D">
      <w:pPr>
        <w:pStyle w:val="af6"/>
        <w:numPr>
          <w:ilvl w:val="0"/>
          <w:numId w:val="30"/>
        </w:numPr>
        <w:tabs>
          <w:tab w:val="left" w:pos="993"/>
        </w:tabs>
        <w:ind w:left="0" w:firstLine="709"/>
        <w:jc w:val="both"/>
        <w:rPr>
          <w:color w:val="000000"/>
          <w:sz w:val="28"/>
          <w:szCs w:val="28"/>
          <w:lang w:val="uk-UA"/>
        </w:rPr>
      </w:pPr>
      <w:r w:rsidRPr="00A45041">
        <w:rPr>
          <w:color w:val="000000"/>
          <w:sz w:val="28"/>
          <w:szCs w:val="28"/>
          <w:lang w:val="uk-UA"/>
        </w:rPr>
        <w:t>збільшення кількості критичних паводків.</w:t>
      </w:r>
    </w:p>
    <w:p w:rsidR="00CA0BE9" w:rsidRPr="00D14E14" w:rsidRDefault="00CA0BE9" w:rsidP="00CA0BE9">
      <w:pPr>
        <w:pStyle w:val="af6"/>
        <w:tabs>
          <w:tab w:val="left" w:pos="993"/>
        </w:tabs>
        <w:jc w:val="both"/>
        <w:rPr>
          <w:color w:val="000000"/>
          <w:sz w:val="20"/>
          <w:szCs w:val="20"/>
          <w:lang w:val="uk-UA"/>
        </w:rPr>
      </w:pPr>
    </w:p>
    <w:p w:rsidR="0077482D" w:rsidRPr="00A45041" w:rsidRDefault="0077482D" w:rsidP="0077482D">
      <w:pPr>
        <w:pStyle w:val="def"/>
        <w:spacing w:before="0" w:beforeAutospacing="0" w:after="0" w:afterAutospacing="0"/>
        <w:ind w:firstLine="709"/>
        <w:jc w:val="both"/>
        <w:rPr>
          <w:color w:val="000000"/>
          <w:sz w:val="28"/>
          <w:szCs w:val="28"/>
          <w:lang w:val="uk-UA"/>
        </w:rPr>
      </w:pPr>
      <w:r w:rsidRPr="00A45041">
        <w:rPr>
          <w:color w:val="000000"/>
          <w:sz w:val="28"/>
          <w:szCs w:val="28"/>
          <w:lang w:val="uk-UA"/>
        </w:rPr>
        <w:t>Парникові гази утворюються в процесі використання (головним чином, спалювання) викопних видів палива. Саме парникові гази, потрапляючи в атмосферу, створюють тепличний ефект, внаслідок чого відбувається підвищення середньорічної температури.</w:t>
      </w:r>
    </w:p>
    <w:p w:rsidR="0077482D" w:rsidRPr="00A45041" w:rsidRDefault="0077482D" w:rsidP="0077482D">
      <w:pPr>
        <w:ind w:firstLine="709"/>
        <w:jc w:val="both"/>
        <w:rPr>
          <w:color w:val="000000"/>
          <w:sz w:val="28"/>
        </w:rPr>
      </w:pPr>
      <w:r w:rsidRPr="00A45041">
        <w:rPr>
          <w:color w:val="000000"/>
          <w:sz w:val="28"/>
        </w:rPr>
        <w:t>Упродовж 2020 року викиди в атмосферу здійснювали 141 підприємств</w:t>
      </w:r>
      <w:r w:rsidR="00A429E7" w:rsidRPr="00A45041">
        <w:rPr>
          <w:color w:val="000000"/>
          <w:sz w:val="28"/>
        </w:rPr>
        <w:t>о</w:t>
      </w:r>
      <w:r w:rsidRPr="00A45041">
        <w:rPr>
          <w:color w:val="000000"/>
          <w:sz w:val="28"/>
        </w:rPr>
        <w:t xml:space="preserve"> області (у 2019 році - 166), з яких більше третини розташована в м.Чернівці. </w:t>
      </w:r>
      <w:r w:rsidR="00A429E7" w:rsidRPr="00A45041">
        <w:rPr>
          <w:color w:val="000000"/>
          <w:sz w:val="28"/>
        </w:rPr>
        <w:t>У</w:t>
      </w:r>
      <w:r w:rsidRPr="00A45041">
        <w:rPr>
          <w:color w:val="000000"/>
          <w:sz w:val="28"/>
        </w:rPr>
        <w:t xml:space="preserve"> 2020 р</w:t>
      </w:r>
      <w:r w:rsidR="00A429E7" w:rsidRPr="00A45041">
        <w:rPr>
          <w:color w:val="000000"/>
          <w:sz w:val="28"/>
        </w:rPr>
        <w:t>оці</w:t>
      </w:r>
      <w:r w:rsidRPr="00A45041">
        <w:rPr>
          <w:color w:val="000000"/>
          <w:sz w:val="28"/>
        </w:rPr>
        <w:t xml:space="preserve"> стаціонарними джерелами цих підприємств викинуто в повітря</w:t>
      </w:r>
      <w:r w:rsidR="00A429E7" w:rsidRPr="00A45041">
        <w:rPr>
          <w:color w:val="000000"/>
          <w:sz w:val="28"/>
        </w:rPr>
        <w:t xml:space="preserve">      </w:t>
      </w:r>
      <w:r w:rsidRPr="00A45041">
        <w:rPr>
          <w:color w:val="000000"/>
          <w:sz w:val="28"/>
        </w:rPr>
        <w:t xml:space="preserve">1,8 тис. т забруднюючих речовин, що складає 75% до попереднього року. </w:t>
      </w:r>
    </w:p>
    <w:p w:rsidR="0077482D" w:rsidRPr="00A45041" w:rsidRDefault="0077482D" w:rsidP="0077482D">
      <w:pPr>
        <w:ind w:firstLine="709"/>
        <w:jc w:val="both"/>
        <w:rPr>
          <w:color w:val="000000"/>
          <w:sz w:val="28"/>
        </w:rPr>
      </w:pPr>
      <w:r w:rsidRPr="00A45041">
        <w:rPr>
          <w:color w:val="000000"/>
          <w:sz w:val="28"/>
          <w:szCs w:val="28"/>
        </w:rPr>
        <w:t>В середньому по області одним підприємством</w:t>
      </w:r>
      <w:r w:rsidRPr="00A45041">
        <w:rPr>
          <w:color w:val="000000"/>
          <w:sz w:val="28"/>
        </w:rPr>
        <w:t xml:space="preserve"> було викинуто 12,7 т шкідливих речовин (у 2019 році – 14,5 т).</w:t>
      </w:r>
    </w:p>
    <w:p w:rsidR="0077482D" w:rsidRPr="00A45041" w:rsidRDefault="0077482D" w:rsidP="0077482D">
      <w:pPr>
        <w:tabs>
          <w:tab w:val="left" w:pos="3686"/>
        </w:tabs>
        <w:ind w:firstLine="709"/>
        <w:jc w:val="both"/>
        <w:rPr>
          <w:color w:val="000000"/>
          <w:sz w:val="28"/>
        </w:rPr>
      </w:pPr>
      <w:r w:rsidRPr="00A45041">
        <w:rPr>
          <w:color w:val="000000"/>
          <w:sz w:val="28"/>
        </w:rPr>
        <w:t>Основними забруднювачами атмосферного повітря області</w:t>
      </w:r>
      <w:r w:rsidR="00A429E7" w:rsidRPr="00A45041">
        <w:rPr>
          <w:color w:val="000000"/>
          <w:sz w:val="28"/>
        </w:rPr>
        <w:t>,</w:t>
      </w:r>
      <w:r w:rsidRPr="00A45041">
        <w:rPr>
          <w:color w:val="000000"/>
          <w:sz w:val="28"/>
        </w:rPr>
        <w:t xml:space="preserve"> як і у попередні роки були підприємства переробної промисловості, від яких </w:t>
      </w:r>
      <w:r w:rsidR="00A429E7" w:rsidRPr="00A45041">
        <w:rPr>
          <w:color w:val="000000"/>
          <w:sz w:val="28"/>
        </w:rPr>
        <w:t>у</w:t>
      </w:r>
      <w:r w:rsidRPr="00A45041">
        <w:rPr>
          <w:color w:val="000000"/>
          <w:sz w:val="28"/>
        </w:rPr>
        <w:t xml:space="preserve"> повітря надійшло 848,4 тис. т або 48% від загального обсягу всіх викидів.</w:t>
      </w:r>
    </w:p>
    <w:p w:rsidR="0077482D" w:rsidRPr="00A45041" w:rsidRDefault="0077482D" w:rsidP="0077482D">
      <w:pPr>
        <w:ind w:firstLine="709"/>
        <w:rPr>
          <w:color w:val="000000"/>
          <w:sz w:val="4"/>
        </w:rPr>
      </w:pPr>
    </w:p>
    <w:p w:rsidR="0077482D" w:rsidRPr="00A45041" w:rsidRDefault="0077482D" w:rsidP="0077482D">
      <w:pPr>
        <w:ind w:firstLine="709"/>
        <w:jc w:val="both"/>
        <w:rPr>
          <w:color w:val="000000"/>
          <w:sz w:val="28"/>
        </w:rPr>
      </w:pPr>
      <w:r w:rsidRPr="00A45041">
        <w:rPr>
          <w:color w:val="000000"/>
          <w:sz w:val="28"/>
        </w:rPr>
        <w:t xml:space="preserve">Щільність викидів від стаціонарних джерел забруднення </w:t>
      </w:r>
      <w:r w:rsidR="00A429E7" w:rsidRPr="00A45041">
        <w:rPr>
          <w:color w:val="000000"/>
          <w:sz w:val="28"/>
        </w:rPr>
        <w:t>у</w:t>
      </w:r>
      <w:r w:rsidRPr="00A45041">
        <w:rPr>
          <w:color w:val="000000"/>
          <w:sz w:val="28"/>
        </w:rPr>
        <w:t xml:space="preserve"> розрахунку на 1 км</w:t>
      </w:r>
      <w:r w:rsidRPr="00A45041">
        <w:rPr>
          <w:color w:val="000000"/>
          <w:sz w:val="28"/>
          <w:vertAlign w:val="superscript"/>
        </w:rPr>
        <w:t>2</w:t>
      </w:r>
      <w:r w:rsidRPr="00A45041">
        <w:rPr>
          <w:color w:val="000000"/>
          <w:sz w:val="28"/>
        </w:rPr>
        <w:t xml:space="preserve"> території області склала 0,2 т шкідливих речовин. У розрахунку на одну особу населення області в середньому припадало 2,0 кг шкідливих викидів.</w:t>
      </w:r>
      <w:r w:rsidR="00A429E7" w:rsidRPr="00A45041">
        <w:rPr>
          <w:color w:val="000000"/>
          <w:sz w:val="28"/>
        </w:rPr>
        <w:t xml:space="preserve"> </w:t>
      </w:r>
      <w:r w:rsidRPr="00A45041">
        <w:rPr>
          <w:color w:val="000000"/>
          <w:sz w:val="28"/>
        </w:rPr>
        <w:t>Парникових газів (</w:t>
      </w:r>
      <w:r w:rsidR="00055627" w:rsidRPr="00A45041">
        <w:rPr>
          <w:color w:val="000000"/>
          <w:sz w:val="28"/>
        </w:rPr>
        <w:t xml:space="preserve">діоксину </w:t>
      </w:r>
      <w:r w:rsidRPr="00A45041">
        <w:rPr>
          <w:color w:val="000000"/>
          <w:sz w:val="28"/>
        </w:rPr>
        <w:t xml:space="preserve">вуглецю) було викинуто </w:t>
      </w:r>
      <w:r w:rsidR="00055627" w:rsidRPr="00A45041">
        <w:rPr>
          <w:color w:val="000000"/>
          <w:sz w:val="28"/>
        </w:rPr>
        <w:t>0</w:t>
      </w:r>
      <w:r w:rsidR="00A429E7" w:rsidRPr="00A45041">
        <w:rPr>
          <w:color w:val="000000"/>
          <w:sz w:val="28"/>
        </w:rPr>
        <w:t>,</w:t>
      </w:r>
      <w:r w:rsidR="00055627" w:rsidRPr="00A45041">
        <w:rPr>
          <w:color w:val="000000"/>
          <w:sz w:val="28"/>
        </w:rPr>
        <w:t>1</w:t>
      </w:r>
      <w:r w:rsidR="00A429E7" w:rsidRPr="00A45041">
        <w:rPr>
          <w:sz w:val="28"/>
        </w:rPr>
        <w:t xml:space="preserve"> </w:t>
      </w:r>
      <w:r w:rsidR="00055627" w:rsidRPr="00A45041">
        <w:rPr>
          <w:sz w:val="28"/>
        </w:rPr>
        <w:t>млн</w:t>
      </w:r>
      <w:r w:rsidR="00A429E7" w:rsidRPr="00A45041">
        <w:rPr>
          <w:color w:val="000000"/>
          <w:sz w:val="28"/>
        </w:rPr>
        <w:t xml:space="preserve"> т.</w:t>
      </w:r>
      <w:r w:rsidRPr="00A45041">
        <w:rPr>
          <w:color w:val="000000"/>
          <w:sz w:val="28"/>
        </w:rPr>
        <w:t xml:space="preserve"> </w:t>
      </w:r>
    </w:p>
    <w:p w:rsidR="00CA0BE9" w:rsidRPr="00D14E14" w:rsidRDefault="00CA0BE9" w:rsidP="0077482D">
      <w:pPr>
        <w:pStyle w:val="def"/>
        <w:spacing w:before="0" w:beforeAutospacing="0" w:after="0" w:afterAutospacing="0"/>
        <w:jc w:val="center"/>
        <w:rPr>
          <w:b/>
          <w:i/>
          <w:color w:val="000000"/>
          <w:sz w:val="20"/>
          <w:szCs w:val="20"/>
          <w:lang w:val="uk-UA"/>
        </w:rPr>
      </w:pPr>
    </w:p>
    <w:p w:rsidR="0077482D" w:rsidRPr="00A45041" w:rsidRDefault="0077482D" w:rsidP="0077482D">
      <w:pPr>
        <w:pStyle w:val="def"/>
        <w:spacing w:before="0" w:beforeAutospacing="0" w:after="0" w:afterAutospacing="0"/>
        <w:jc w:val="center"/>
        <w:rPr>
          <w:i/>
          <w:color w:val="000000"/>
          <w:sz w:val="28"/>
          <w:szCs w:val="28"/>
          <w:lang w:val="uk-UA"/>
        </w:rPr>
      </w:pPr>
      <w:r w:rsidRPr="00A45041">
        <w:rPr>
          <w:i/>
          <w:color w:val="000000"/>
          <w:sz w:val="28"/>
          <w:szCs w:val="28"/>
          <w:lang w:val="uk-UA"/>
        </w:rPr>
        <w:t>Політика та заходи у сфері скорочення антропогенних викидів парникових газів та адаптації до зміни клімату</w:t>
      </w:r>
    </w:p>
    <w:p w:rsidR="00CA0BE9" w:rsidRPr="00D14E14" w:rsidRDefault="00CA0BE9" w:rsidP="0077482D">
      <w:pPr>
        <w:pStyle w:val="def"/>
        <w:spacing w:before="0" w:beforeAutospacing="0" w:after="0" w:afterAutospacing="0"/>
        <w:jc w:val="center"/>
        <w:rPr>
          <w:color w:val="000000"/>
          <w:sz w:val="16"/>
          <w:szCs w:val="16"/>
          <w:lang w:val="uk-UA"/>
        </w:rPr>
      </w:pPr>
    </w:p>
    <w:p w:rsidR="0077482D" w:rsidRPr="00A45041" w:rsidRDefault="0077482D" w:rsidP="0077482D">
      <w:pPr>
        <w:pStyle w:val="def"/>
        <w:spacing w:before="0" w:beforeAutospacing="0" w:after="0" w:afterAutospacing="0"/>
        <w:ind w:firstLine="709"/>
        <w:jc w:val="both"/>
        <w:rPr>
          <w:color w:val="000000"/>
          <w:sz w:val="28"/>
          <w:szCs w:val="28"/>
          <w:lang w:val="uk-UA"/>
        </w:rPr>
      </w:pPr>
      <w:r w:rsidRPr="00A45041">
        <w:rPr>
          <w:color w:val="000000"/>
          <w:sz w:val="28"/>
          <w:szCs w:val="28"/>
          <w:lang w:val="uk-UA"/>
        </w:rPr>
        <w:t>Найбільш ефективними є заходи, пов’язані зі зниженням втрат природного газу, з впровадженням засобів контролю та автоматизованого управління енергопостачанням, реалізацією міжгалузевих програм енергозбереження. У 2020 році обсяг викидів діоксиду вуглецю</w:t>
      </w:r>
      <w:r w:rsidR="00055627" w:rsidRPr="00A45041">
        <w:rPr>
          <w:color w:val="000000"/>
          <w:sz w:val="28"/>
          <w:szCs w:val="28"/>
          <w:lang w:val="uk-UA"/>
        </w:rPr>
        <w:t xml:space="preserve"> </w:t>
      </w:r>
      <w:r w:rsidRPr="00A45041">
        <w:rPr>
          <w:color w:val="000000"/>
          <w:sz w:val="28"/>
          <w:szCs w:val="28"/>
          <w:lang w:val="uk-UA"/>
        </w:rPr>
        <w:t>становив</w:t>
      </w:r>
      <w:r w:rsidR="00055627" w:rsidRPr="00A45041">
        <w:rPr>
          <w:color w:val="000000"/>
          <w:sz w:val="28"/>
          <w:szCs w:val="28"/>
          <w:lang w:val="uk-UA"/>
        </w:rPr>
        <w:t xml:space="preserve">      </w:t>
      </w:r>
      <w:r w:rsidRPr="00A45041">
        <w:rPr>
          <w:color w:val="000000"/>
          <w:sz w:val="28"/>
          <w:szCs w:val="28"/>
          <w:lang w:val="uk-UA"/>
        </w:rPr>
        <w:t xml:space="preserve"> 0,1 млн т. </w:t>
      </w:r>
    </w:p>
    <w:p w:rsidR="0077482D" w:rsidRPr="00A45041" w:rsidRDefault="0077482D" w:rsidP="0077482D">
      <w:pPr>
        <w:pStyle w:val="def"/>
        <w:spacing w:before="0" w:beforeAutospacing="0" w:after="0" w:afterAutospacing="0"/>
        <w:ind w:firstLine="709"/>
        <w:jc w:val="both"/>
        <w:rPr>
          <w:color w:val="000000"/>
          <w:sz w:val="28"/>
          <w:szCs w:val="28"/>
          <w:lang w:val="uk-UA"/>
        </w:rPr>
      </w:pPr>
      <w:r w:rsidRPr="00A45041">
        <w:rPr>
          <w:color w:val="000000"/>
          <w:sz w:val="28"/>
          <w:szCs w:val="28"/>
          <w:lang w:val="uk-UA"/>
        </w:rPr>
        <w:t>Основними заходами із скорочення зазначених викидів є реконструкція котелень МКП “Чернівцітеплокомуненерго” із заміною котлів з ККД – 75% на котли з ККД до 92%, які працюють на газі. Адсорбція парникових газів передбачається, насамперед</w:t>
      </w:r>
      <w:r w:rsidR="00672ADB" w:rsidRPr="00A45041">
        <w:rPr>
          <w:color w:val="000000"/>
          <w:sz w:val="28"/>
          <w:szCs w:val="28"/>
          <w:lang w:val="uk-UA"/>
        </w:rPr>
        <w:t>,</w:t>
      </w:r>
      <w:r w:rsidRPr="00A45041">
        <w:rPr>
          <w:color w:val="000000"/>
          <w:sz w:val="28"/>
          <w:szCs w:val="28"/>
          <w:lang w:val="uk-UA"/>
        </w:rPr>
        <w:t xml:space="preserve"> за рахунок збільшення площі зелених насаджень у населених пунктах, а також збільшенням площі лісів та природно-заповідного фонду області.</w:t>
      </w:r>
    </w:p>
    <w:p w:rsidR="0077482D" w:rsidRPr="00A45041" w:rsidRDefault="0077482D" w:rsidP="0077482D">
      <w:pPr>
        <w:pStyle w:val="af5"/>
        <w:shd w:val="clear" w:color="auto" w:fill="FFFFFF"/>
        <w:spacing w:before="0" w:beforeAutospacing="0" w:after="0" w:afterAutospacing="0"/>
        <w:ind w:firstLine="709"/>
        <w:jc w:val="both"/>
        <w:textAlignment w:val="baseline"/>
        <w:rPr>
          <w:rFonts w:ascii="Times New Roman" w:hAnsi="Times New Roman" w:cs="Times New Roman"/>
          <w:color w:val="000000"/>
          <w:sz w:val="28"/>
          <w:szCs w:val="28"/>
          <w:lang w:val="uk-UA"/>
        </w:rPr>
      </w:pPr>
      <w:r w:rsidRPr="00A45041">
        <w:rPr>
          <w:rFonts w:ascii="Times New Roman" w:hAnsi="Times New Roman" w:cs="Times New Roman"/>
          <w:color w:val="000000"/>
          <w:sz w:val="28"/>
          <w:szCs w:val="28"/>
          <w:lang w:val="uk-UA"/>
        </w:rPr>
        <w:t>Для запобігання шкідливих наслідків зміни клімату в області вживаються наступні заходи:</w:t>
      </w:r>
    </w:p>
    <w:p w:rsidR="0077482D" w:rsidRPr="00A45041" w:rsidRDefault="0077482D" w:rsidP="0077482D">
      <w:pPr>
        <w:numPr>
          <w:ilvl w:val="0"/>
          <w:numId w:val="31"/>
        </w:numPr>
        <w:tabs>
          <w:tab w:val="left" w:pos="993"/>
        </w:tabs>
        <w:ind w:left="0" w:firstLine="709"/>
        <w:jc w:val="both"/>
        <w:rPr>
          <w:color w:val="000000"/>
          <w:sz w:val="28"/>
          <w:szCs w:val="28"/>
        </w:rPr>
      </w:pPr>
      <w:r w:rsidRPr="00A45041">
        <w:rPr>
          <w:color w:val="000000"/>
          <w:sz w:val="28"/>
          <w:szCs w:val="28"/>
        </w:rPr>
        <w:lastRenderedPageBreak/>
        <w:t>здійснюються спостереження за станом довкілля у рамках регіональної системи моніторингу довкілля Чернівецької області;</w:t>
      </w:r>
    </w:p>
    <w:p w:rsidR="0077482D" w:rsidRPr="00A45041" w:rsidRDefault="0077482D" w:rsidP="0077482D">
      <w:pPr>
        <w:numPr>
          <w:ilvl w:val="0"/>
          <w:numId w:val="31"/>
        </w:numPr>
        <w:tabs>
          <w:tab w:val="left" w:pos="993"/>
        </w:tabs>
        <w:ind w:left="0" w:firstLine="709"/>
        <w:jc w:val="both"/>
        <w:rPr>
          <w:color w:val="000000"/>
          <w:sz w:val="28"/>
          <w:szCs w:val="28"/>
        </w:rPr>
      </w:pPr>
      <w:r w:rsidRPr="00A45041">
        <w:rPr>
          <w:color w:val="000000"/>
          <w:sz w:val="28"/>
          <w:szCs w:val="28"/>
        </w:rPr>
        <w:t>впроваджуються заходи з комплексної програми протипаводкових заходів.</w:t>
      </w:r>
    </w:p>
    <w:p w:rsidR="007D39BF" w:rsidRPr="00A45041" w:rsidRDefault="007D39BF" w:rsidP="007D39BF">
      <w:pPr>
        <w:pStyle w:val="31"/>
        <w:tabs>
          <w:tab w:val="left" w:pos="720"/>
        </w:tabs>
        <w:ind w:firstLine="0"/>
        <w:jc w:val="both"/>
        <w:rPr>
          <w:sz w:val="28"/>
        </w:rPr>
      </w:pPr>
      <w:r w:rsidRPr="00A45041">
        <w:rPr>
          <w:sz w:val="28"/>
        </w:rPr>
        <w:t xml:space="preserve">  </w:t>
      </w:r>
      <w:r w:rsidR="0077482D" w:rsidRPr="00A45041">
        <w:rPr>
          <w:sz w:val="28"/>
        </w:rPr>
        <w:t xml:space="preserve">    </w:t>
      </w:r>
    </w:p>
    <w:p w:rsidR="007D39BF" w:rsidRPr="00A45041" w:rsidRDefault="0064760B" w:rsidP="007D39BF">
      <w:pPr>
        <w:pStyle w:val="31"/>
        <w:tabs>
          <w:tab w:val="left" w:pos="720"/>
        </w:tabs>
        <w:ind w:firstLine="0"/>
        <w:jc w:val="both"/>
        <w:rPr>
          <w:b/>
          <w:color w:val="000000"/>
          <w:sz w:val="28"/>
          <w:szCs w:val="28"/>
        </w:rPr>
      </w:pPr>
      <w:r w:rsidRPr="00A45041">
        <w:rPr>
          <w:b/>
          <w:sz w:val="28"/>
        </w:rPr>
        <w:t>3</w:t>
      </w:r>
      <w:r w:rsidR="007D39BF" w:rsidRPr="00A45041">
        <w:rPr>
          <w:b/>
          <w:sz w:val="28"/>
        </w:rPr>
        <w:t xml:space="preserve">. </w:t>
      </w:r>
      <w:r w:rsidR="007D39BF" w:rsidRPr="00A45041">
        <w:rPr>
          <w:b/>
          <w:color w:val="000000"/>
          <w:sz w:val="28"/>
        </w:rPr>
        <w:t xml:space="preserve">Деградація земель. Ерозійні та зсувні процеси. </w:t>
      </w:r>
      <w:r w:rsidR="00D43F24" w:rsidRPr="00A45041">
        <w:rPr>
          <w:b/>
          <w:color w:val="000000"/>
          <w:sz w:val="28"/>
        </w:rPr>
        <w:t xml:space="preserve">Потреба в рекультивації земель </w:t>
      </w:r>
    </w:p>
    <w:p w:rsidR="007D39BF" w:rsidRPr="00A45041" w:rsidRDefault="007D39BF" w:rsidP="007D39BF">
      <w:pPr>
        <w:pStyle w:val="a8"/>
        <w:ind w:firstLine="709"/>
        <w:rPr>
          <w:rStyle w:val="af2"/>
          <w:shd w:val="clear" w:color="auto" w:fill="FFFFFF"/>
        </w:rPr>
      </w:pPr>
    </w:p>
    <w:p w:rsidR="007D39BF" w:rsidRPr="00A45041" w:rsidRDefault="007D39BF" w:rsidP="007D39BF">
      <w:pPr>
        <w:pStyle w:val="af3"/>
      </w:pPr>
      <w:r w:rsidRPr="00A45041">
        <w:rPr>
          <w:rStyle w:val="af2"/>
          <w:b w:val="0"/>
          <w:shd w:val="clear" w:color="auto" w:fill="FFFFFF"/>
        </w:rPr>
        <w:t>Земельний фонд області складає 809,6 тис. га, понад половину якого, а саме 4</w:t>
      </w:r>
      <w:r w:rsidR="00166213" w:rsidRPr="00A45041">
        <w:rPr>
          <w:rStyle w:val="af2"/>
          <w:b w:val="0"/>
          <w:shd w:val="clear" w:color="auto" w:fill="FFFFFF"/>
        </w:rPr>
        <w:t>66</w:t>
      </w:r>
      <w:r w:rsidRPr="00A45041">
        <w:rPr>
          <w:rStyle w:val="af2"/>
          <w:b w:val="0"/>
          <w:shd w:val="clear" w:color="auto" w:fill="FFFFFF"/>
        </w:rPr>
        <w:t>,</w:t>
      </w:r>
      <w:r w:rsidR="00166213" w:rsidRPr="00A45041">
        <w:rPr>
          <w:rStyle w:val="af2"/>
          <w:b w:val="0"/>
          <w:shd w:val="clear" w:color="auto" w:fill="FFFFFF"/>
        </w:rPr>
        <w:t>5</w:t>
      </w:r>
      <w:r w:rsidRPr="00A45041">
        <w:rPr>
          <w:rStyle w:val="af2"/>
          <w:b w:val="0"/>
          <w:shd w:val="clear" w:color="auto" w:fill="FFFFFF"/>
        </w:rPr>
        <w:t xml:space="preserve"> тис. га або 5</w:t>
      </w:r>
      <w:r w:rsidR="00166213" w:rsidRPr="00A45041">
        <w:rPr>
          <w:rStyle w:val="af2"/>
          <w:b w:val="0"/>
          <w:shd w:val="clear" w:color="auto" w:fill="FFFFFF"/>
        </w:rPr>
        <w:t>7</w:t>
      </w:r>
      <w:r w:rsidRPr="00A45041">
        <w:rPr>
          <w:rStyle w:val="af2"/>
          <w:b w:val="0"/>
          <w:shd w:val="clear" w:color="auto" w:fill="FFFFFF"/>
        </w:rPr>
        <w:t>,</w:t>
      </w:r>
      <w:r w:rsidR="00166213" w:rsidRPr="00A45041">
        <w:rPr>
          <w:rStyle w:val="af2"/>
          <w:b w:val="0"/>
          <w:shd w:val="clear" w:color="auto" w:fill="FFFFFF"/>
        </w:rPr>
        <w:t xml:space="preserve">6 </w:t>
      </w:r>
      <w:r w:rsidRPr="00A45041">
        <w:rPr>
          <w:rStyle w:val="af2"/>
          <w:b w:val="0"/>
          <w:shd w:val="clear" w:color="auto" w:fill="FFFFFF"/>
        </w:rPr>
        <w:t>%, займають землі сільськогосподарського призначення</w:t>
      </w:r>
      <w:r w:rsidR="00166213" w:rsidRPr="00A45041">
        <w:rPr>
          <w:rStyle w:val="af2"/>
          <w:b w:val="0"/>
          <w:shd w:val="clear" w:color="auto" w:fill="FFFFFF"/>
        </w:rPr>
        <w:t>, з них ріллі</w:t>
      </w:r>
      <w:r w:rsidR="00672ADB" w:rsidRPr="00A45041">
        <w:rPr>
          <w:rStyle w:val="af2"/>
          <w:b w:val="0"/>
          <w:shd w:val="clear" w:color="auto" w:fill="FFFFFF"/>
        </w:rPr>
        <w:t xml:space="preserve"> -</w:t>
      </w:r>
      <w:r w:rsidR="00166213" w:rsidRPr="00A45041">
        <w:rPr>
          <w:rStyle w:val="af2"/>
          <w:b w:val="0"/>
          <w:shd w:val="clear" w:color="auto" w:fill="FFFFFF"/>
        </w:rPr>
        <w:t xml:space="preserve"> 330,7 тис. га.</w:t>
      </w:r>
    </w:p>
    <w:p w:rsidR="007D39BF" w:rsidRPr="00A45041" w:rsidRDefault="00672ADB" w:rsidP="007D39BF">
      <w:pPr>
        <w:pStyle w:val="af3"/>
      </w:pPr>
      <w:r w:rsidRPr="00A45041">
        <w:t xml:space="preserve">У </w:t>
      </w:r>
      <w:r w:rsidR="007D39BF" w:rsidRPr="00A45041">
        <w:t xml:space="preserve">свою чергу, інтенсивний розвиток сільського господарства, при відсутності застосування ґрунтозахисних заходів у попередні роки, призвів до деградації земель в частині ерозії ґрунтів: з 92,3 тис. га в 1959 році та до              250 тис. га в останні роки. Це більше половини всіх сільськогосподарських угідь області. </w:t>
      </w:r>
    </w:p>
    <w:p w:rsidR="00166213" w:rsidRPr="00A45041" w:rsidRDefault="00166213" w:rsidP="007D39BF">
      <w:pPr>
        <w:pStyle w:val="af3"/>
      </w:pPr>
      <w:r w:rsidRPr="00A45041">
        <w:t>Площа земель, на яких здійснено консервацію земель на території Чернівецької області</w:t>
      </w:r>
      <w:r w:rsidR="00672ADB" w:rsidRPr="00A45041">
        <w:t>,</w:t>
      </w:r>
      <w:r w:rsidRPr="00A45041">
        <w:t xml:space="preserve"> (починаючи з 2022 року) становить 1901 га та здійснено рекультивацію порушених земель у 2021 році на площі 3 га.</w:t>
      </w:r>
    </w:p>
    <w:p w:rsidR="00166213" w:rsidRPr="00D14E14" w:rsidRDefault="00166213" w:rsidP="00166213">
      <w:pPr>
        <w:jc w:val="center"/>
        <w:rPr>
          <w:b/>
          <w:sz w:val="20"/>
          <w:szCs w:val="20"/>
        </w:rPr>
      </w:pPr>
    </w:p>
    <w:p w:rsidR="00166213" w:rsidRPr="00A45041" w:rsidRDefault="00166213" w:rsidP="00166213">
      <w:pPr>
        <w:jc w:val="center"/>
        <w:rPr>
          <w:b/>
          <w:szCs w:val="28"/>
        </w:rPr>
      </w:pPr>
      <w:r w:rsidRPr="00A45041">
        <w:rPr>
          <w:b/>
          <w:szCs w:val="28"/>
        </w:rPr>
        <w:t>Площа земель в розрізі районів Чернівецької області</w:t>
      </w:r>
    </w:p>
    <w:p w:rsidR="00166213" w:rsidRPr="00A45041" w:rsidRDefault="00166213" w:rsidP="0016621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2607"/>
        <w:gridCol w:w="1842"/>
        <w:gridCol w:w="2617"/>
        <w:gridCol w:w="1778"/>
      </w:tblGrid>
      <w:tr w:rsidR="00166213" w:rsidRPr="00A45041" w:rsidTr="00AF4925">
        <w:tc>
          <w:tcPr>
            <w:tcW w:w="762" w:type="dxa"/>
            <w:shd w:val="clear" w:color="auto" w:fill="auto"/>
          </w:tcPr>
          <w:p w:rsidR="00166213" w:rsidRPr="00A45041" w:rsidRDefault="00166213" w:rsidP="00AF4925">
            <w:pPr>
              <w:jc w:val="center"/>
              <w:rPr>
                <w:b/>
              </w:rPr>
            </w:pPr>
            <w:r w:rsidRPr="00A45041">
              <w:rPr>
                <w:b/>
              </w:rPr>
              <w:t>№ з/п</w:t>
            </w:r>
          </w:p>
        </w:tc>
        <w:tc>
          <w:tcPr>
            <w:tcW w:w="2607" w:type="dxa"/>
            <w:shd w:val="clear" w:color="auto" w:fill="auto"/>
          </w:tcPr>
          <w:p w:rsidR="00166213" w:rsidRPr="00A45041" w:rsidRDefault="00166213" w:rsidP="00AF4925">
            <w:pPr>
              <w:jc w:val="center"/>
              <w:rPr>
                <w:b/>
              </w:rPr>
            </w:pPr>
            <w:r w:rsidRPr="00A45041">
              <w:rPr>
                <w:b/>
              </w:rPr>
              <w:t>Назва району</w:t>
            </w:r>
          </w:p>
        </w:tc>
        <w:tc>
          <w:tcPr>
            <w:tcW w:w="1842" w:type="dxa"/>
            <w:shd w:val="clear" w:color="auto" w:fill="auto"/>
          </w:tcPr>
          <w:p w:rsidR="00166213" w:rsidRPr="00A45041" w:rsidRDefault="00166213" w:rsidP="00AF4925">
            <w:pPr>
              <w:jc w:val="center"/>
              <w:rPr>
                <w:b/>
              </w:rPr>
            </w:pPr>
            <w:r w:rsidRPr="00A45041">
              <w:rPr>
                <w:b/>
              </w:rPr>
              <w:t>Загальна площа, га</w:t>
            </w:r>
          </w:p>
          <w:p w:rsidR="00166213" w:rsidRPr="00A45041" w:rsidRDefault="00166213" w:rsidP="00AF4925">
            <w:pPr>
              <w:jc w:val="center"/>
              <w:rPr>
                <w:b/>
              </w:rPr>
            </w:pPr>
          </w:p>
        </w:tc>
        <w:tc>
          <w:tcPr>
            <w:tcW w:w="2617" w:type="dxa"/>
            <w:shd w:val="clear" w:color="auto" w:fill="auto"/>
          </w:tcPr>
          <w:p w:rsidR="00166213" w:rsidRPr="00A45041" w:rsidRDefault="00166213" w:rsidP="00AF4925">
            <w:pPr>
              <w:jc w:val="center"/>
              <w:rPr>
                <w:b/>
              </w:rPr>
            </w:pPr>
            <w:r w:rsidRPr="00A45041">
              <w:rPr>
                <w:b/>
              </w:rPr>
              <w:t>Сільськогосподарські угіддя, га</w:t>
            </w:r>
          </w:p>
        </w:tc>
        <w:tc>
          <w:tcPr>
            <w:tcW w:w="1778" w:type="dxa"/>
            <w:shd w:val="clear" w:color="auto" w:fill="auto"/>
          </w:tcPr>
          <w:p w:rsidR="00166213" w:rsidRPr="00A45041" w:rsidRDefault="00672ADB" w:rsidP="00AF4925">
            <w:pPr>
              <w:jc w:val="center"/>
              <w:rPr>
                <w:b/>
              </w:rPr>
            </w:pPr>
            <w:r w:rsidRPr="00A45041">
              <w:rPr>
                <w:b/>
              </w:rPr>
              <w:t>з</w:t>
            </w:r>
            <w:r w:rsidR="00166213" w:rsidRPr="00A45041">
              <w:rPr>
                <w:b/>
              </w:rPr>
              <w:t xml:space="preserve"> них ріллі, га</w:t>
            </w:r>
          </w:p>
        </w:tc>
      </w:tr>
      <w:tr w:rsidR="00166213" w:rsidRPr="00A45041" w:rsidTr="00AF4925">
        <w:tc>
          <w:tcPr>
            <w:tcW w:w="762" w:type="dxa"/>
            <w:shd w:val="clear" w:color="auto" w:fill="auto"/>
          </w:tcPr>
          <w:p w:rsidR="00166213" w:rsidRPr="00A45041" w:rsidRDefault="00166213" w:rsidP="00AF4925">
            <w:pPr>
              <w:jc w:val="center"/>
            </w:pPr>
            <w:r w:rsidRPr="00A45041">
              <w:t>1.</w:t>
            </w:r>
          </w:p>
        </w:tc>
        <w:tc>
          <w:tcPr>
            <w:tcW w:w="2607" w:type="dxa"/>
            <w:shd w:val="clear" w:color="auto" w:fill="auto"/>
          </w:tcPr>
          <w:p w:rsidR="00166213" w:rsidRPr="00A45041" w:rsidRDefault="00166213" w:rsidP="00AF4925">
            <w:pPr>
              <w:jc w:val="center"/>
            </w:pPr>
            <w:r w:rsidRPr="00A45041">
              <w:t>Вижницький</w:t>
            </w:r>
          </w:p>
        </w:tc>
        <w:tc>
          <w:tcPr>
            <w:tcW w:w="1842" w:type="dxa"/>
            <w:shd w:val="clear" w:color="auto" w:fill="auto"/>
          </w:tcPr>
          <w:p w:rsidR="00166213" w:rsidRPr="00A45041" w:rsidRDefault="00166213" w:rsidP="00AF4925">
            <w:pPr>
              <w:jc w:val="center"/>
            </w:pPr>
            <w:r w:rsidRPr="00A45041">
              <w:t>187954,0</w:t>
            </w:r>
          </w:p>
        </w:tc>
        <w:tc>
          <w:tcPr>
            <w:tcW w:w="2617" w:type="dxa"/>
            <w:shd w:val="clear" w:color="auto" w:fill="auto"/>
          </w:tcPr>
          <w:p w:rsidR="00166213" w:rsidRPr="00A45041" w:rsidRDefault="00166213" w:rsidP="00AF4925">
            <w:pPr>
              <w:jc w:val="center"/>
            </w:pPr>
            <w:r w:rsidRPr="00A45041">
              <w:t>62570,1686</w:t>
            </w:r>
          </w:p>
        </w:tc>
        <w:tc>
          <w:tcPr>
            <w:tcW w:w="1778" w:type="dxa"/>
            <w:shd w:val="clear" w:color="auto" w:fill="auto"/>
          </w:tcPr>
          <w:p w:rsidR="00166213" w:rsidRPr="00A45041" w:rsidRDefault="00166213" w:rsidP="00AF4925">
            <w:pPr>
              <w:jc w:val="center"/>
            </w:pPr>
            <w:r w:rsidRPr="00A45041">
              <w:t>25266,7612</w:t>
            </w:r>
          </w:p>
          <w:p w:rsidR="00166213" w:rsidRPr="00A45041" w:rsidRDefault="00166213" w:rsidP="00AF4925">
            <w:pPr>
              <w:jc w:val="center"/>
            </w:pPr>
          </w:p>
        </w:tc>
      </w:tr>
      <w:tr w:rsidR="00166213" w:rsidRPr="00A45041" w:rsidTr="00AF4925">
        <w:tc>
          <w:tcPr>
            <w:tcW w:w="762" w:type="dxa"/>
            <w:shd w:val="clear" w:color="auto" w:fill="auto"/>
          </w:tcPr>
          <w:p w:rsidR="00166213" w:rsidRPr="00A45041" w:rsidRDefault="00166213" w:rsidP="00AF4925">
            <w:pPr>
              <w:jc w:val="center"/>
            </w:pPr>
            <w:r w:rsidRPr="00A45041">
              <w:t xml:space="preserve">2. </w:t>
            </w:r>
          </w:p>
        </w:tc>
        <w:tc>
          <w:tcPr>
            <w:tcW w:w="2607" w:type="dxa"/>
            <w:shd w:val="clear" w:color="auto" w:fill="auto"/>
          </w:tcPr>
          <w:p w:rsidR="00166213" w:rsidRPr="00A45041" w:rsidRDefault="00166213" w:rsidP="00AF4925">
            <w:pPr>
              <w:jc w:val="center"/>
            </w:pPr>
            <w:r w:rsidRPr="00A45041">
              <w:t>Дністровський</w:t>
            </w:r>
          </w:p>
        </w:tc>
        <w:tc>
          <w:tcPr>
            <w:tcW w:w="1842" w:type="dxa"/>
            <w:shd w:val="clear" w:color="auto" w:fill="auto"/>
          </w:tcPr>
          <w:p w:rsidR="00166213" w:rsidRPr="00A45041" w:rsidRDefault="00166213" w:rsidP="00AF4925">
            <w:pPr>
              <w:jc w:val="center"/>
            </w:pPr>
            <w:r w:rsidRPr="00A45041">
              <w:t>211599,5</w:t>
            </w:r>
          </w:p>
        </w:tc>
        <w:tc>
          <w:tcPr>
            <w:tcW w:w="2617" w:type="dxa"/>
            <w:shd w:val="clear" w:color="auto" w:fill="auto"/>
          </w:tcPr>
          <w:p w:rsidR="00166213" w:rsidRPr="00A45041" w:rsidRDefault="00166213" w:rsidP="00AF4925">
            <w:pPr>
              <w:jc w:val="center"/>
            </w:pPr>
            <w:r w:rsidRPr="00A45041">
              <w:t>150007,3447</w:t>
            </w:r>
          </w:p>
        </w:tc>
        <w:tc>
          <w:tcPr>
            <w:tcW w:w="1778" w:type="dxa"/>
            <w:shd w:val="clear" w:color="auto" w:fill="auto"/>
          </w:tcPr>
          <w:p w:rsidR="00166213" w:rsidRPr="00A45041" w:rsidRDefault="00166213" w:rsidP="00AF4925">
            <w:pPr>
              <w:jc w:val="center"/>
            </w:pPr>
            <w:r w:rsidRPr="00A45041">
              <w:t>116913,2468</w:t>
            </w:r>
          </w:p>
          <w:p w:rsidR="00166213" w:rsidRPr="00A45041" w:rsidRDefault="00166213" w:rsidP="00AF4925">
            <w:pPr>
              <w:jc w:val="center"/>
            </w:pPr>
          </w:p>
        </w:tc>
      </w:tr>
      <w:tr w:rsidR="00166213" w:rsidRPr="00A45041" w:rsidTr="00AF4925">
        <w:tc>
          <w:tcPr>
            <w:tcW w:w="762" w:type="dxa"/>
            <w:shd w:val="clear" w:color="auto" w:fill="auto"/>
          </w:tcPr>
          <w:p w:rsidR="00166213" w:rsidRPr="00A45041" w:rsidRDefault="00166213" w:rsidP="00AF4925">
            <w:pPr>
              <w:jc w:val="center"/>
            </w:pPr>
            <w:r w:rsidRPr="00A45041">
              <w:t>3.</w:t>
            </w:r>
          </w:p>
        </w:tc>
        <w:tc>
          <w:tcPr>
            <w:tcW w:w="2607" w:type="dxa"/>
            <w:shd w:val="clear" w:color="auto" w:fill="auto"/>
          </w:tcPr>
          <w:p w:rsidR="00166213" w:rsidRPr="00A45041" w:rsidRDefault="00166213" w:rsidP="00AF4925">
            <w:pPr>
              <w:jc w:val="center"/>
            </w:pPr>
            <w:r w:rsidRPr="00A45041">
              <w:t>Чернівецький</w:t>
            </w:r>
          </w:p>
        </w:tc>
        <w:tc>
          <w:tcPr>
            <w:tcW w:w="1842" w:type="dxa"/>
            <w:shd w:val="clear" w:color="auto" w:fill="auto"/>
          </w:tcPr>
          <w:p w:rsidR="00166213" w:rsidRPr="00A45041" w:rsidRDefault="00166213" w:rsidP="00AF4925">
            <w:pPr>
              <w:jc w:val="center"/>
            </w:pPr>
            <w:r w:rsidRPr="00A45041">
              <w:t>410022,5</w:t>
            </w:r>
          </w:p>
        </w:tc>
        <w:tc>
          <w:tcPr>
            <w:tcW w:w="2617" w:type="dxa"/>
            <w:shd w:val="clear" w:color="auto" w:fill="auto"/>
          </w:tcPr>
          <w:p w:rsidR="00166213" w:rsidRPr="00A45041" w:rsidRDefault="00166213" w:rsidP="00AF4925">
            <w:pPr>
              <w:jc w:val="center"/>
            </w:pPr>
            <w:r w:rsidRPr="00A45041">
              <w:t>253898,4683</w:t>
            </w:r>
          </w:p>
        </w:tc>
        <w:tc>
          <w:tcPr>
            <w:tcW w:w="1778" w:type="dxa"/>
            <w:shd w:val="clear" w:color="auto" w:fill="auto"/>
          </w:tcPr>
          <w:p w:rsidR="00166213" w:rsidRPr="00A45041" w:rsidRDefault="00166213" w:rsidP="00AF4925">
            <w:pPr>
              <w:jc w:val="center"/>
            </w:pPr>
            <w:r w:rsidRPr="00A45041">
              <w:t>188573,3031</w:t>
            </w:r>
          </w:p>
          <w:p w:rsidR="00166213" w:rsidRPr="00A45041" w:rsidRDefault="00166213" w:rsidP="00AF4925">
            <w:pPr>
              <w:jc w:val="center"/>
            </w:pPr>
          </w:p>
        </w:tc>
      </w:tr>
      <w:tr w:rsidR="00166213" w:rsidRPr="00A45041" w:rsidTr="00AF4925">
        <w:tc>
          <w:tcPr>
            <w:tcW w:w="3369" w:type="dxa"/>
            <w:gridSpan w:val="2"/>
            <w:shd w:val="clear" w:color="auto" w:fill="auto"/>
          </w:tcPr>
          <w:p w:rsidR="00166213" w:rsidRPr="00A45041" w:rsidRDefault="00672ADB" w:rsidP="00AF4925">
            <w:pPr>
              <w:jc w:val="center"/>
              <w:rPr>
                <w:b/>
                <w:i/>
              </w:rPr>
            </w:pPr>
            <w:r w:rsidRPr="00A45041">
              <w:rPr>
                <w:b/>
                <w:i/>
              </w:rPr>
              <w:t>У</w:t>
            </w:r>
            <w:r w:rsidR="00166213" w:rsidRPr="00A45041">
              <w:rPr>
                <w:b/>
                <w:i/>
              </w:rPr>
              <w:t>сього по області</w:t>
            </w:r>
          </w:p>
        </w:tc>
        <w:tc>
          <w:tcPr>
            <w:tcW w:w="1842" w:type="dxa"/>
            <w:shd w:val="clear" w:color="auto" w:fill="auto"/>
          </w:tcPr>
          <w:p w:rsidR="00166213" w:rsidRPr="00A45041" w:rsidRDefault="00166213" w:rsidP="00AF4925">
            <w:pPr>
              <w:jc w:val="center"/>
              <w:rPr>
                <w:b/>
              </w:rPr>
            </w:pPr>
            <w:r w:rsidRPr="00A45041">
              <w:rPr>
                <w:b/>
              </w:rPr>
              <w:t>809576,0</w:t>
            </w:r>
          </w:p>
        </w:tc>
        <w:tc>
          <w:tcPr>
            <w:tcW w:w="2617" w:type="dxa"/>
            <w:shd w:val="clear" w:color="auto" w:fill="auto"/>
          </w:tcPr>
          <w:p w:rsidR="00166213" w:rsidRPr="00A45041" w:rsidRDefault="00166213" w:rsidP="00AF4925">
            <w:pPr>
              <w:jc w:val="center"/>
              <w:rPr>
                <w:b/>
              </w:rPr>
            </w:pPr>
            <w:r w:rsidRPr="00A45041">
              <w:rPr>
                <w:b/>
              </w:rPr>
              <w:t>466475,9816</w:t>
            </w:r>
          </w:p>
        </w:tc>
        <w:tc>
          <w:tcPr>
            <w:tcW w:w="1778" w:type="dxa"/>
            <w:shd w:val="clear" w:color="auto" w:fill="auto"/>
          </w:tcPr>
          <w:p w:rsidR="00166213" w:rsidRPr="00A45041" w:rsidRDefault="00166213" w:rsidP="00AF4925">
            <w:pPr>
              <w:jc w:val="center"/>
              <w:rPr>
                <w:b/>
              </w:rPr>
            </w:pPr>
            <w:r w:rsidRPr="00A45041">
              <w:rPr>
                <w:b/>
              </w:rPr>
              <w:t>330753,3111</w:t>
            </w:r>
          </w:p>
        </w:tc>
      </w:tr>
    </w:tbl>
    <w:p w:rsidR="00166213" w:rsidRPr="00D14E14" w:rsidRDefault="00166213" w:rsidP="00166213">
      <w:pPr>
        <w:jc w:val="center"/>
        <w:rPr>
          <w:b/>
          <w:sz w:val="20"/>
          <w:szCs w:val="20"/>
        </w:rPr>
      </w:pPr>
    </w:p>
    <w:p w:rsidR="007D39BF" w:rsidRPr="00A45041" w:rsidRDefault="007D39BF" w:rsidP="007D39BF">
      <w:pPr>
        <w:pStyle w:val="af3"/>
      </w:pPr>
      <w:r w:rsidRPr="00A45041">
        <w:t xml:space="preserve">Різкі кліматичні зміни, що спостерігаються за останні роки, породжують часті паводки, які також ведуть до ерозії ґрунтів та порушень рельєфу. Зокрема, геолого-геоморфологічні особливості області </w:t>
      </w:r>
      <w:r w:rsidR="00672ADB" w:rsidRPr="00A45041">
        <w:t>у</w:t>
      </w:r>
      <w:r w:rsidRPr="00A45041">
        <w:t xml:space="preserve"> більшій мірі сприяють розвитку ерозійних процесів в частині змиву та розмиву грунтів, особливо на орних землях Передкарпаття, Наддністров’я та Хотинській височині. При відсутності застосування</w:t>
      </w:r>
      <w:r w:rsidR="00BD27C0" w:rsidRPr="00A45041">
        <w:t>,</w:t>
      </w:r>
      <w:r w:rsidRPr="00A45041">
        <w:t xml:space="preserve"> ґрунтозахисних заходів </w:t>
      </w:r>
      <w:r w:rsidR="00BD27C0" w:rsidRPr="00A45041">
        <w:t>у</w:t>
      </w:r>
      <w:r w:rsidRPr="00A45041">
        <w:t xml:space="preserve"> середньому в області щорічно змивається </w:t>
      </w:r>
      <w:r w:rsidR="00BD27C0" w:rsidRPr="00A45041">
        <w:t xml:space="preserve">грунтів </w:t>
      </w:r>
      <w:r w:rsidRPr="00A45041">
        <w:t>майже 32 т</w:t>
      </w:r>
      <w:r w:rsidR="00BD27C0" w:rsidRPr="00A45041">
        <w:t>/га</w:t>
      </w:r>
      <w:r w:rsidRPr="00A45041">
        <w:t>, а під час злив високої інтенсивності (1,8-2,0 м/хв) на схилах 5°, зайнятих просапними культурами, змив ґрунту сягає 400-500 т/га.</w:t>
      </w:r>
      <w:r w:rsidRPr="00A45041">
        <w:rPr>
          <w:color w:val="FF0000"/>
        </w:rPr>
        <w:t xml:space="preserve"> </w:t>
      </w:r>
      <w:r w:rsidRPr="00A45041">
        <w:t>Загалом, землі, що піддані водній ерозії, становлять 17,6% від загальної площі області. Тому, заходам проти</w:t>
      </w:r>
      <w:r w:rsidRPr="00A45041">
        <w:softHyphen/>
        <w:t>ерозійного характеру треба приділяти особливу увагу, а саме: протиерозійній агротехніці, фітомеліорації, гідротехнічним спорудам тощо.</w:t>
      </w:r>
    </w:p>
    <w:p w:rsidR="007D39BF" w:rsidRPr="00A45041" w:rsidRDefault="007D39BF" w:rsidP="007D39BF">
      <w:pPr>
        <w:pStyle w:val="af3"/>
      </w:pPr>
      <w:r w:rsidRPr="00A45041">
        <w:t>Порушені та відпрацьовані землі області складають 45</w:t>
      </w:r>
      <w:r w:rsidR="00D43F24" w:rsidRPr="00A45041">
        <w:t>6</w:t>
      </w:r>
      <w:r w:rsidRPr="00A45041">
        <w:t xml:space="preserve"> га, або 0,05% земельного фонду. Ці землі потребують застосування технології їх консервації та рекультивації.</w:t>
      </w:r>
    </w:p>
    <w:p w:rsidR="007D39BF" w:rsidRPr="00A45041" w:rsidRDefault="007D39BF" w:rsidP="007D39BF">
      <w:pPr>
        <w:pStyle w:val="af3"/>
      </w:pPr>
      <w:r w:rsidRPr="00A45041">
        <w:t xml:space="preserve">В області нараховується 1468 зсувонебезпечних ділянок, більшість з </w:t>
      </w:r>
      <w:r w:rsidRPr="00A45041">
        <w:lastRenderedPageBreak/>
        <w:t>яких є тимчасово-стабілізованими давніми зсувами загальною площею         760 км</w:t>
      </w:r>
      <w:r w:rsidRPr="00A45041">
        <w:rPr>
          <w:vertAlign w:val="superscript"/>
        </w:rPr>
        <w:t>2</w:t>
      </w:r>
      <w:r w:rsidRPr="00A45041">
        <w:t>, 314 карстово-небезпечних ділянок на площі 237 км</w:t>
      </w:r>
      <w:r w:rsidRPr="00A45041">
        <w:rPr>
          <w:vertAlign w:val="superscript"/>
        </w:rPr>
        <w:t>2</w:t>
      </w:r>
      <w:r w:rsidRPr="00A45041">
        <w:t xml:space="preserve">, а також </w:t>
      </w:r>
      <w:r w:rsidR="007E498B">
        <w:t xml:space="preserve">                   </w:t>
      </w:r>
      <w:r w:rsidRPr="00A45041">
        <w:t>70 селенебезпечних водотоків на площі 255 км</w:t>
      </w:r>
      <w:r w:rsidRPr="00A45041">
        <w:rPr>
          <w:vertAlign w:val="superscript"/>
        </w:rPr>
        <w:t>2</w:t>
      </w:r>
      <w:r w:rsidRPr="00A45041">
        <w:t>. Останні активізації зсувів відбувались в 1969, 1979, 1996, 2008 та 2010 роках.</w:t>
      </w:r>
    </w:p>
    <w:p w:rsidR="007D39BF" w:rsidRPr="00A45041" w:rsidRDefault="007D39BF" w:rsidP="007D39BF">
      <w:pPr>
        <w:pStyle w:val="af3"/>
        <w:rPr>
          <w:color w:val="000000"/>
        </w:rPr>
      </w:pPr>
      <w:r w:rsidRPr="00A45041">
        <w:rPr>
          <w:color w:val="000000"/>
        </w:rPr>
        <w:t xml:space="preserve">Загальна площа прибережних захисних смуг водних об’єктів області, яку внесено до державного земельного кадастру, становить 1885,53 га. </w:t>
      </w:r>
    </w:p>
    <w:p w:rsidR="007D39BF" w:rsidRPr="00A45041" w:rsidRDefault="007D39BF" w:rsidP="007D39BF">
      <w:pPr>
        <w:pStyle w:val="af3"/>
        <w:rPr>
          <w:color w:val="000000"/>
        </w:rPr>
      </w:pPr>
      <w:r w:rsidRPr="00A45041">
        <w:rPr>
          <w:color w:val="000000"/>
        </w:rPr>
        <w:t>Проте, на цей час переважна частина водних об’єктів області не мають винесених в натуру прибережних захисних смуг та водоохоронних зон, що не дозволяє належним чином реалізувати обмеження щодо використання цих земель, що передбачені діючим законодавством, та здійснювати ефективний контроль за їх додержанням.</w:t>
      </w:r>
    </w:p>
    <w:p w:rsidR="007D39BF" w:rsidRPr="00A45041" w:rsidRDefault="007D39BF" w:rsidP="007D39BF">
      <w:pPr>
        <w:pStyle w:val="af3"/>
        <w:rPr>
          <w:color w:val="000000"/>
        </w:rPr>
      </w:pPr>
      <w:r w:rsidRPr="00A45041">
        <w:rPr>
          <w:color w:val="000000"/>
        </w:rPr>
        <w:t>Винесення в натуру водоохоронних зон і прибережних захисних смуг дасть змогу врегулювати усі невідповідності та суперечності між різними законодавчими актами, що стосуються земель водного фонду, встановити мораторій на вилучення (відчуження) земельних ділянок з території водоохоронних зон та прибережних захисних смуг, межі яких не встановлені в натурі (на місцевості), або є спірними, здійснювати контроль визначення меж водоохоронних зон і прибережних захисних смуг на місцевості.</w:t>
      </w:r>
    </w:p>
    <w:p w:rsidR="00166213" w:rsidRPr="00A45041" w:rsidRDefault="00166213" w:rsidP="00166213">
      <w:pPr>
        <w:ind w:firstLine="709"/>
        <w:contextualSpacing/>
        <w:jc w:val="both"/>
        <w:rPr>
          <w:color w:val="00000A"/>
          <w:sz w:val="28"/>
          <w:szCs w:val="28"/>
        </w:rPr>
      </w:pPr>
      <w:r w:rsidRPr="00A45041">
        <w:rPr>
          <w:color w:val="00000A"/>
          <w:sz w:val="28"/>
          <w:szCs w:val="28"/>
        </w:rPr>
        <w:t>Одним з основних показників родючості ґрунтів є вміст органічної речовини та її найбільш цінної складової – гумусу. Значення гумусу, насамперед, полягає у тому, що він – єдиний запасний фонд ґрунту щодо азоту, який, як відомо</w:t>
      </w:r>
      <w:r w:rsidR="00BD27C0" w:rsidRPr="00A45041">
        <w:rPr>
          <w:color w:val="00000A"/>
          <w:sz w:val="28"/>
          <w:szCs w:val="28"/>
        </w:rPr>
        <w:t>,</w:t>
      </w:r>
      <w:r w:rsidRPr="00A45041">
        <w:rPr>
          <w:color w:val="00000A"/>
          <w:sz w:val="28"/>
          <w:szCs w:val="28"/>
        </w:rPr>
        <w:t xml:space="preserve"> не входить до складу мінеральних</w:t>
      </w:r>
      <w:r w:rsidR="00BD27C0" w:rsidRPr="00A45041">
        <w:rPr>
          <w:color w:val="00000A"/>
          <w:sz w:val="28"/>
          <w:szCs w:val="28"/>
        </w:rPr>
        <w:t xml:space="preserve"> </w:t>
      </w:r>
      <w:r w:rsidRPr="00A45041">
        <w:rPr>
          <w:color w:val="00000A"/>
          <w:sz w:val="28"/>
          <w:szCs w:val="28"/>
        </w:rPr>
        <w:t>сполук. Крім того</w:t>
      </w:r>
      <w:r w:rsidR="00BD27C0" w:rsidRPr="00A45041">
        <w:rPr>
          <w:color w:val="00000A"/>
          <w:sz w:val="28"/>
          <w:szCs w:val="28"/>
        </w:rPr>
        <w:t xml:space="preserve">, </w:t>
      </w:r>
      <w:r w:rsidRPr="00A45041">
        <w:rPr>
          <w:color w:val="00000A"/>
          <w:sz w:val="28"/>
          <w:szCs w:val="28"/>
        </w:rPr>
        <w:t xml:space="preserve"> 40</w:t>
      </w:r>
      <w:r w:rsidR="009512FE">
        <w:rPr>
          <w:color w:val="00000A"/>
          <w:sz w:val="28"/>
          <w:szCs w:val="28"/>
        </w:rPr>
        <w:t>-</w:t>
      </w:r>
      <w:r w:rsidRPr="00A45041">
        <w:rPr>
          <w:color w:val="00000A"/>
          <w:sz w:val="28"/>
          <w:szCs w:val="28"/>
        </w:rPr>
        <w:t>80 % всього фосфору також знаходиться в його органічній речовині. Із запасом гумусу тісно пов’язані фізико-хімічні, біологічні та агрохімічні властивості ґрунту, його водний та повітряний режими</w:t>
      </w:r>
      <w:r w:rsidR="00BD27C0" w:rsidRPr="00A45041">
        <w:rPr>
          <w:color w:val="00000A"/>
          <w:sz w:val="28"/>
          <w:szCs w:val="28"/>
        </w:rPr>
        <w:t xml:space="preserve">, що </w:t>
      </w:r>
      <w:r w:rsidRPr="00A45041">
        <w:rPr>
          <w:color w:val="00000A"/>
          <w:sz w:val="28"/>
          <w:szCs w:val="28"/>
        </w:rPr>
        <w:t xml:space="preserve">в кінцевому результаті впливає на продуктивність сільськогосподарських культур. </w:t>
      </w:r>
    </w:p>
    <w:p w:rsidR="00166213" w:rsidRPr="00A45041" w:rsidRDefault="00166213" w:rsidP="00166213">
      <w:pPr>
        <w:ind w:firstLine="709"/>
        <w:contextualSpacing/>
        <w:jc w:val="both"/>
        <w:rPr>
          <w:color w:val="00000A"/>
          <w:sz w:val="28"/>
          <w:szCs w:val="28"/>
        </w:rPr>
      </w:pPr>
      <w:r w:rsidRPr="00A45041">
        <w:rPr>
          <w:color w:val="00000A"/>
          <w:sz w:val="28"/>
          <w:szCs w:val="28"/>
        </w:rPr>
        <w:t>В останні роки важливою проблемою є зниження вмісту гумусу</w:t>
      </w:r>
      <w:r w:rsidR="00BD27C0" w:rsidRPr="00A45041">
        <w:rPr>
          <w:color w:val="00000A"/>
          <w:sz w:val="28"/>
          <w:szCs w:val="28"/>
        </w:rPr>
        <w:t xml:space="preserve"> </w:t>
      </w:r>
      <w:r w:rsidRPr="00A45041">
        <w:rPr>
          <w:color w:val="00000A"/>
          <w:sz w:val="28"/>
          <w:szCs w:val="28"/>
        </w:rPr>
        <w:t>в ґрунті. А враховуючи, що сільськогосподарськими товаровиробниками порушуються науково обґрунтовані співвідношення польових культур, скорочуються посівні площі енергоємних культур: кукурудзи на зерно, цукрових буряків, картоплі, зменш</w:t>
      </w:r>
      <w:r w:rsidR="003C512B">
        <w:rPr>
          <w:color w:val="00000A"/>
          <w:sz w:val="28"/>
          <w:szCs w:val="28"/>
        </w:rPr>
        <w:t>уються</w:t>
      </w:r>
      <w:r w:rsidRPr="00A45041">
        <w:rPr>
          <w:color w:val="00000A"/>
          <w:sz w:val="28"/>
          <w:szCs w:val="28"/>
        </w:rPr>
        <w:t xml:space="preserve"> посіви багаторічних бобових трав, зернобобових культур, погіршується фітосанітарний, водний й поживний режими ґрунту, в подальшому вміст гумусу </w:t>
      </w:r>
      <w:r w:rsidR="00BD27C0" w:rsidRPr="00A45041">
        <w:rPr>
          <w:color w:val="00000A"/>
          <w:sz w:val="28"/>
          <w:szCs w:val="28"/>
        </w:rPr>
        <w:t>в</w:t>
      </w:r>
      <w:r w:rsidRPr="00A45041">
        <w:rPr>
          <w:color w:val="00000A"/>
          <w:sz w:val="28"/>
          <w:szCs w:val="28"/>
        </w:rPr>
        <w:t xml:space="preserve"> грунтах області буде тільки зменшуватись.</w:t>
      </w:r>
    </w:p>
    <w:p w:rsidR="00166213" w:rsidRPr="00A45041" w:rsidRDefault="00166213" w:rsidP="00166213">
      <w:pPr>
        <w:ind w:firstLine="709"/>
        <w:jc w:val="both"/>
        <w:rPr>
          <w:sz w:val="28"/>
          <w:szCs w:val="28"/>
        </w:rPr>
      </w:pPr>
      <w:r w:rsidRPr="00A45041">
        <w:rPr>
          <w:sz w:val="28"/>
          <w:szCs w:val="28"/>
        </w:rPr>
        <w:t>Вирішуючи завдання оптимізації гумусового стану ґрунту, необхідно виходити з того, що його регулювання повинно здійснюватись усіма засобами землеробства (оптимізація співвідношення угідь і сівозмін, обробітку ґрунту, застосування усіх наявних джерел органічної речовини тощо).</w:t>
      </w:r>
    </w:p>
    <w:p w:rsidR="00166213" w:rsidRPr="00A45041" w:rsidRDefault="00166213" w:rsidP="00166213">
      <w:pPr>
        <w:ind w:firstLine="709"/>
        <w:contextualSpacing/>
        <w:jc w:val="both"/>
        <w:rPr>
          <w:color w:val="00000A"/>
          <w:sz w:val="28"/>
          <w:szCs w:val="28"/>
        </w:rPr>
      </w:pPr>
      <w:r w:rsidRPr="00A45041">
        <w:rPr>
          <w:color w:val="00000A"/>
          <w:sz w:val="28"/>
          <w:szCs w:val="28"/>
        </w:rPr>
        <w:t xml:space="preserve">Основними заходами збереження та відтворення родючості ґрунтів та збільшення вмісту гумусу </w:t>
      </w:r>
      <w:r w:rsidR="00BD27C0" w:rsidRPr="00A45041">
        <w:rPr>
          <w:color w:val="00000A"/>
          <w:sz w:val="28"/>
          <w:szCs w:val="28"/>
        </w:rPr>
        <w:t>в</w:t>
      </w:r>
      <w:r w:rsidRPr="00A45041">
        <w:rPr>
          <w:color w:val="00000A"/>
          <w:sz w:val="28"/>
          <w:szCs w:val="28"/>
        </w:rPr>
        <w:t xml:space="preserve"> грунтах</w:t>
      </w:r>
      <w:r w:rsidR="00BD27C0" w:rsidRPr="00A45041">
        <w:rPr>
          <w:color w:val="00000A"/>
          <w:sz w:val="28"/>
          <w:szCs w:val="28"/>
        </w:rPr>
        <w:t xml:space="preserve"> </w:t>
      </w:r>
      <w:r w:rsidRPr="00A45041">
        <w:rPr>
          <w:color w:val="00000A"/>
          <w:sz w:val="28"/>
          <w:szCs w:val="28"/>
        </w:rPr>
        <w:t>є:</w:t>
      </w:r>
    </w:p>
    <w:p w:rsidR="00166213" w:rsidRPr="00A45041" w:rsidRDefault="00166213" w:rsidP="00432AA8">
      <w:pPr>
        <w:pStyle w:val="af6"/>
        <w:numPr>
          <w:ilvl w:val="0"/>
          <w:numId w:val="31"/>
        </w:numPr>
        <w:spacing w:line="276" w:lineRule="auto"/>
        <w:jc w:val="both"/>
        <w:rPr>
          <w:color w:val="00000A"/>
          <w:sz w:val="28"/>
          <w:szCs w:val="28"/>
          <w:lang w:val="uk-UA"/>
        </w:rPr>
      </w:pPr>
      <w:r w:rsidRPr="00A45041">
        <w:rPr>
          <w:color w:val="00000A"/>
          <w:sz w:val="28"/>
          <w:szCs w:val="28"/>
          <w:lang w:val="uk-UA"/>
        </w:rPr>
        <w:t>широке застосування заходів біологізації землеробства (використання побічної продукції (соломи, стебел кукурудзи, соняшнику, ріпаку) та вирощування сидеральних культур;</w:t>
      </w:r>
    </w:p>
    <w:p w:rsidR="00166213" w:rsidRPr="00A45041" w:rsidRDefault="00166213" w:rsidP="00432AA8">
      <w:pPr>
        <w:pStyle w:val="af6"/>
        <w:numPr>
          <w:ilvl w:val="0"/>
          <w:numId w:val="31"/>
        </w:numPr>
        <w:spacing w:line="276" w:lineRule="auto"/>
        <w:jc w:val="both"/>
        <w:rPr>
          <w:color w:val="00000A"/>
          <w:sz w:val="28"/>
          <w:szCs w:val="28"/>
          <w:lang w:val="uk-UA"/>
        </w:rPr>
      </w:pPr>
      <w:r w:rsidRPr="00A45041">
        <w:rPr>
          <w:color w:val="00000A"/>
          <w:sz w:val="28"/>
          <w:szCs w:val="28"/>
          <w:lang w:val="uk-UA"/>
        </w:rPr>
        <w:t>внесення науково-обгрунтованих доз органічних та мінеральних добрив;</w:t>
      </w:r>
    </w:p>
    <w:p w:rsidR="00166213" w:rsidRPr="00A45041" w:rsidRDefault="00166213" w:rsidP="00432AA8">
      <w:pPr>
        <w:pStyle w:val="af6"/>
        <w:numPr>
          <w:ilvl w:val="0"/>
          <w:numId w:val="31"/>
        </w:numPr>
        <w:spacing w:line="276" w:lineRule="auto"/>
        <w:jc w:val="both"/>
        <w:rPr>
          <w:color w:val="00000A"/>
          <w:sz w:val="28"/>
          <w:szCs w:val="28"/>
          <w:lang w:val="uk-UA"/>
        </w:rPr>
      </w:pPr>
      <w:r w:rsidRPr="00A45041">
        <w:rPr>
          <w:color w:val="00000A"/>
          <w:sz w:val="28"/>
          <w:szCs w:val="28"/>
          <w:lang w:val="uk-UA"/>
        </w:rPr>
        <w:t>проведення вапнування кислих ґрунтів;</w:t>
      </w:r>
    </w:p>
    <w:p w:rsidR="00166213" w:rsidRPr="00A45041" w:rsidRDefault="00166213" w:rsidP="00432AA8">
      <w:pPr>
        <w:pStyle w:val="af6"/>
        <w:numPr>
          <w:ilvl w:val="0"/>
          <w:numId w:val="31"/>
        </w:numPr>
        <w:spacing w:line="276" w:lineRule="auto"/>
        <w:jc w:val="both"/>
        <w:rPr>
          <w:color w:val="00000A"/>
          <w:sz w:val="28"/>
          <w:szCs w:val="28"/>
          <w:lang w:val="uk-UA"/>
        </w:rPr>
      </w:pPr>
      <w:r w:rsidRPr="00A45041">
        <w:rPr>
          <w:color w:val="00000A"/>
          <w:sz w:val="28"/>
          <w:szCs w:val="28"/>
          <w:lang w:val="uk-UA"/>
        </w:rPr>
        <w:t>розширення посівів багаторічних трав, особливо бобових;</w:t>
      </w:r>
    </w:p>
    <w:p w:rsidR="00166213" w:rsidRPr="00A45041" w:rsidRDefault="00166213" w:rsidP="00432AA8">
      <w:pPr>
        <w:pStyle w:val="af6"/>
        <w:numPr>
          <w:ilvl w:val="0"/>
          <w:numId w:val="31"/>
        </w:numPr>
        <w:spacing w:line="276" w:lineRule="auto"/>
        <w:jc w:val="both"/>
        <w:rPr>
          <w:color w:val="00000A"/>
          <w:sz w:val="28"/>
          <w:szCs w:val="28"/>
          <w:lang w:val="uk-UA"/>
        </w:rPr>
      </w:pPr>
      <w:r w:rsidRPr="00A45041">
        <w:rPr>
          <w:color w:val="00000A"/>
          <w:sz w:val="28"/>
          <w:szCs w:val="28"/>
          <w:lang w:val="uk-UA"/>
        </w:rPr>
        <w:lastRenderedPageBreak/>
        <w:t>запровадження заходів з консервації деградованих, малопродуктивних та техногенно забруднених земель, рекультивації порушених земель;</w:t>
      </w:r>
    </w:p>
    <w:p w:rsidR="00166213" w:rsidRPr="00A45041" w:rsidRDefault="00166213" w:rsidP="00432AA8">
      <w:pPr>
        <w:pStyle w:val="af6"/>
        <w:numPr>
          <w:ilvl w:val="0"/>
          <w:numId w:val="31"/>
        </w:numPr>
        <w:spacing w:line="276" w:lineRule="auto"/>
        <w:jc w:val="both"/>
        <w:rPr>
          <w:color w:val="00000A"/>
          <w:sz w:val="28"/>
          <w:szCs w:val="28"/>
          <w:lang w:val="uk-UA"/>
        </w:rPr>
      </w:pPr>
      <w:r w:rsidRPr="00A45041">
        <w:rPr>
          <w:color w:val="00000A"/>
          <w:sz w:val="28"/>
          <w:szCs w:val="28"/>
          <w:lang w:val="uk-UA"/>
        </w:rPr>
        <w:t>зниження рівня забруднення і засмічення ґрунтів шляхом стимулювання землевласників та землекористувачів до провадження екологічно збалансованої діяльності та ін.</w:t>
      </w:r>
    </w:p>
    <w:p w:rsidR="00166213" w:rsidRPr="00A45041" w:rsidRDefault="00166213" w:rsidP="00166213">
      <w:pPr>
        <w:ind w:firstLine="709"/>
        <w:contextualSpacing/>
        <w:jc w:val="both"/>
        <w:rPr>
          <w:color w:val="00000A"/>
          <w:sz w:val="28"/>
          <w:szCs w:val="28"/>
        </w:rPr>
      </w:pPr>
      <w:r w:rsidRPr="00A45041">
        <w:rPr>
          <w:color w:val="00000A"/>
          <w:sz w:val="28"/>
          <w:szCs w:val="28"/>
        </w:rPr>
        <w:t xml:space="preserve">Виконання землекористувачами перерахованих заходів дасть змогу значно поліпшити стан родючості ґрунтів та зупинити </w:t>
      </w:r>
      <w:r w:rsidR="00907023">
        <w:rPr>
          <w:color w:val="00000A"/>
          <w:sz w:val="28"/>
          <w:szCs w:val="28"/>
        </w:rPr>
        <w:t>де</w:t>
      </w:r>
      <w:r w:rsidR="00432AA8" w:rsidRPr="00A45041">
        <w:rPr>
          <w:color w:val="00000A"/>
          <w:sz w:val="28"/>
          <w:szCs w:val="28"/>
        </w:rPr>
        <w:t xml:space="preserve">градаційні </w:t>
      </w:r>
      <w:r w:rsidRPr="00A45041">
        <w:rPr>
          <w:color w:val="00000A"/>
          <w:sz w:val="28"/>
          <w:szCs w:val="28"/>
        </w:rPr>
        <w:t>процеси.</w:t>
      </w:r>
    </w:p>
    <w:p w:rsidR="00CA0BE9" w:rsidRPr="00A45041" w:rsidRDefault="00CA0BE9" w:rsidP="007D39BF">
      <w:pPr>
        <w:pStyle w:val="31"/>
        <w:tabs>
          <w:tab w:val="left" w:pos="720"/>
        </w:tabs>
        <w:ind w:firstLine="0"/>
        <w:jc w:val="both"/>
        <w:rPr>
          <w:b/>
          <w:sz w:val="28"/>
        </w:rPr>
      </w:pPr>
    </w:p>
    <w:p w:rsidR="007D39BF" w:rsidRPr="00A45041" w:rsidRDefault="005D5AB9" w:rsidP="007D39BF">
      <w:pPr>
        <w:pStyle w:val="31"/>
        <w:tabs>
          <w:tab w:val="left" w:pos="720"/>
        </w:tabs>
        <w:ind w:firstLine="0"/>
        <w:jc w:val="both"/>
        <w:rPr>
          <w:b/>
          <w:sz w:val="28"/>
        </w:rPr>
      </w:pPr>
      <w:r w:rsidRPr="00A45041">
        <w:rPr>
          <w:b/>
          <w:sz w:val="28"/>
        </w:rPr>
        <w:t>4</w:t>
      </w:r>
      <w:r w:rsidR="007D39BF" w:rsidRPr="00A45041">
        <w:rPr>
          <w:b/>
          <w:sz w:val="28"/>
        </w:rPr>
        <w:t>. Виснаження природних рослинних комплексів</w:t>
      </w:r>
    </w:p>
    <w:p w:rsidR="007D39BF" w:rsidRPr="00D14E14" w:rsidRDefault="007D39BF" w:rsidP="007D39BF">
      <w:pPr>
        <w:pStyle w:val="31"/>
        <w:tabs>
          <w:tab w:val="left" w:pos="720"/>
        </w:tabs>
        <w:jc w:val="both"/>
        <w:rPr>
          <w:color w:val="FF0000"/>
          <w:sz w:val="20"/>
          <w:szCs w:val="20"/>
        </w:rPr>
      </w:pPr>
    </w:p>
    <w:p w:rsidR="007D39BF" w:rsidRPr="00A45041" w:rsidRDefault="007D39BF" w:rsidP="007D39BF">
      <w:pPr>
        <w:pStyle w:val="af3"/>
      </w:pPr>
      <w:r w:rsidRPr="00A45041">
        <w:t>Загальна площа земель лісового фонду області (за даними Чернівецького обласного управління лісового та мисливського господарства) становить</w:t>
      </w:r>
      <w:r w:rsidR="005F1252" w:rsidRPr="00A45041">
        <w:t xml:space="preserve">  </w:t>
      </w:r>
      <w:r w:rsidRPr="00A45041">
        <w:t xml:space="preserve"> 242,9 тис. га,  80% яких зосереджені у гірській та передгірській місцевості.</w:t>
      </w:r>
    </w:p>
    <w:p w:rsidR="007D39BF" w:rsidRPr="00A45041" w:rsidRDefault="007D39BF" w:rsidP="007D39BF">
      <w:pPr>
        <w:pStyle w:val="af3"/>
        <w:rPr>
          <w:color w:val="000000"/>
        </w:rPr>
      </w:pPr>
      <w:r w:rsidRPr="00A45041">
        <w:rPr>
          <w:color w:val="000000"/>
        </w:rPr>
        <w:t>Загалом, карпатські ліси характерні високою продуктивністю. Запас деревини в лісах області становить 62,9 млн м</w:t>
      </w:r>
      <w:r w:rsidRPr="00A45041">
        <w:rPr>
          <w:color w:val="000000"/>
          <w:vertAlign w:val="superscript"/>
        </w:rPr>
        <w:t>3</w:t>
      </w:r>
      <w:r w:rsidRPr="00A45041">
        <w:rPr>
          <w:color w:val="000000"/>
        </w:rPr>
        <w:t>. Середній запас на 1 га стиглих та перестиглих деревостанів становить більше 260 м</w:t>
      </w:r>
      <w:r w:rsidRPr="00A45041">
        <w:rPr>
          <w:color w:val="000000"/>
          <w:vertAlign w:val="superscript"/>
        </w:rPr>
        <w:t xml:space="preserve">3 </w:t>
      </w:r>
      <w:r w:rsidRPr="00A45041">
        <w:rPr>
          <w:color w:val="000000"/>
        </w:rPr>
        <w:t>проти середнього показника в Україні – 237 м</w:t>
      </w:r>
      <w:r w:rsidRPr="00A45041">
        <w:rPr>
          <w:color w:val="000000"/>
          <w:vertAlign w:val="superscript"/>
        </w:rPr>
        <w:t>3</w:t>
      </w:r>
      <w:r w:rsidRPr="00A45041">
        <w:rPr>
          <w:color w:val="000000"/>
        </w:rPr>
        <w:t xml:space="preserve">/га. </w:t>
      </w:r>
    </w:p>
    <w:p w:rsidR="007D39BF" w:rsidRPr="00A45041" w:rsidRDefault="001E5251" w:rsidP="007D39BF">
      <w:pPr>
        <w:pStyle w:val="af3"/>
        <w:rPr>
          <w:bCs/>
          <w:color w:val="000000"/>
        </w:rPr>
      </w:pPr>
      <w:r>
        <w:rPr>
          <w:bCs/>
          <w:color w:val="000000"/>
        </w:rPr>
        <w:t>У</w:t>
      </w:r>
      <w:r w:rsidR="007D39BF" w:rsidRPr="00A45041">
        <w:rPr>
          <w:bCs/>
          <w:color w:val="000000"/>
        </w:rPr>
        <w:t xml:space="preserve"> минулому ліси тут інтенсивно експлуатувалися, що вплинуло навіть на сучасний характер їх висотної поясності. Охорона лісових фітоценозів природного складу як еталонів первинних лісів вкрай необхідна. </w:t>
      </w:r>
    </w:p>
    <w:p w:rsidR="007D39BF" w:rsidRPr="00A45041" w:rsidRDefault="007D39BF" w:rsidP="007D39BF">
      <w:pPr>
        <w:tabs>
          <w:tab w:val="left" w:pos="3686"/>
        </w:tabs>
        <w:ind w:firstLine="709"/>
        <w:jc w:val="both"/>
        <w:rPr>
          <w:color w:val="000000"/>
          <w:sz w:val="28"/>
          <w:szCs w:val="20"/>
        </w:rPr>
      </w:pPr>
      <w:r w:rsidRPr="00A45041">
        <w:rPr>
          <w:sz w:val="28"/>
          <w:szCs w:val="28"/>
          <w:lang w:eastAsia="en-US"/>
        </w:rPr>
        <w:t xml:space="preserve">У букових та ялицево-букових лісах області здійснюються </w:t>
      </w:r>
      <w:r w:rsidR="005F1252" w:rsidRPr="00A45041">
        <w:rPr>
          <w:sz w:val="28"/>
          <w:szCs w:val="28"/>
          <w:lang w:eastAsia="en-US"/>
        </w:rPr>
        <w:t xml:space="preserve">дво- та триприйомні </w:t>
      </w:r>
      <w:r w:rsidRPr="00A45041">
        <w:rPr>
          <w:sz w:val="28"/>
          <w:szCs w:val="28"/>
          <w:lang w:eastAsia="en-US"/>
        </w:rPr>
        <w:t xml:space="preserve">рубки головного користування. </w:t>
      </w:r>
      <w:r w:rsidRPr="00A45041">
        <w:rPr>
          <w:color w:val="000000"/>
          <w:sz w:val="28"/>
          <w:szCs w:val="20"/>
        </w:rPr>
        <w:t>У 2020 р</w:t>
      </w:r>
      <w:r w:rsidR="005F1252" w:rsidRPr="00A45041">
        <w:rPr>
          <w:color w:val="000000"/>
          <w:sz w:val="28"/>
          <w:szCs w:val="20"/>
        </w:rPr>
        <w:t>оці</w:t>
      </w:r>
      <w:r w:rsidRPr="00A45041">
        <w:rPr>
          <w:color w:val="000000"/>
          <w:sz w:val="28"/>
          <w:szCs w:val="20"/>
        </w:rPr>
        <w:t xml:space="preserve"> </w:t>
      </w:r>
      <w:r w:rsidR="00B06372">
        <w:rPr>
          <w:color w:val="000000"/>
          <w:sz w:val="28"/>
          <w:szCs w:val="20"/>
        </w:rPr>
        <w:t xml:space="preserve">                      </w:t>
      </w:r>
      <w:r w:rsidR="005F1252" w:rsidRPr="00A45041">
        <w:rPr>
          <w:color w:val="000000"/>
          <w:sz w:val="28"/>
          <w:szCs w:val="20"/>
        </w:rPr>
        <w:t>підприємствами-</w:t>
      </w:r>
      <w:r w:rsidR="00B06372">
        <w:rPr>
          <w:color w:val="000000"/>
          <w:sz w:val="28"/>
          <w:szCs w:val="20"/>
        </w:rPr>
        <w:t>л</w:t>
      </w:r>
      <w:r w:rsidRPr="00A45041">
        <w:rPr>
          <w:color w:val="000000"/>
          <w:sz w:val="28"/>
          <w:szCs w:val="20"/>
        </w:rPr>
        <w:t>ісокористувачами</w:t>
      </w:r>
      <w:r w:rsidR="00B06372">
        <w:rPr>
          <w:color w:val="000000"/>
          <w:sz w:val="28"/>
          <w:szCs w:val="20"/>
        </w:rPr>
        <w:t>,</w:t>
      </w:r>
      <w:r w:rsidRPr="00A45041">
        <w:rPr>
          <w:color w:val="000000"/>
          <w:sz w:val="28"/>
          <w:szCs w:val="20"/>
        </w:rPr>
        <w:t xml:space="preserve"> за данними Чернівецького обласного управління лісового та мисливського господарства</w:t>
      </w:r>
      <w:r w:rsidR="00B06372">
        <w:rPr>
          <w:color w:val="000000"/>
          <w:sz w:val="28"/>
          <w:szCs w:val="20"/>
        </w:rPr>
        <w:t>,</w:t>
      </w:r>
      <w:r w:rsidRPr="00A45041">
        <w:rPr>
          <w:color w:val="000000"/>
          <w:sz w:val="28"/>
          <w:szCs w:val="20"/>
        </w:rPr>
        <w:t xml:space="preserve"> проведені різні види рубок лісу на площі 9,0493 тис. га. </w:t>
      </w:r>
      <w:r w:rsidR="00B24569">
        <w:rPr>
          <w:color w:val="000000"/>
          <w:sz w:val="28"/>
          <w:szCs w:val="20"/>
        </w:rPr>
        <w:t>У</w:t>
      </w:r>
      <w:r w:rsidRPr="00A45041">
        <w:rPr>
          <w:color w:val="000000"/>
          <w:sz w:val="28"/>
          <w:szCs w:val="20"/>
        </w:rPr>
        <w:t>сього було заготовлено 173,63 тис. м</w:t>
      </w:r>
      <w:r w:rsidRPr="00A45041">
        <w:rPr>
          <w:color w:val="000000"/>
          <w:sz w:val="28"/>
          <w:szCs w:val="20"/>
          <w:vertAlign w:val="superscript"/>
        </w:rPr>
        <w:t xml:space="preserve">3 </w:t>
      </w:r>
      <w:r w:rsidRPr="00A45041">
        <w:rPr>
          <w:color w:val="000000"/>
          <w:sz w:val="28"/>
          <w:szCs w:val="20"/>
        </w:rPr>
        <w:t xml:space="preserve">ліквідної деревини. </w:t>
      </w:r>
    </w:p>
    <w:p w:rsidR="007D39BF" w:rsidRPr="00A45041" w:rsidRDefault="005F1252" w:rsidP="007D39BF">
      <w:pPr>
        <w:ind w:firstLine="709"/>
        <w:jc w:val="both"/>
        <w:rPr>
          <w:lang w:eastAsia="en-US"/>
        </w:rPr>
      </w:pPr>
      <w:r w:rsidRPr="00A45041">
        <w:rPr>
          <w:color w:val="000000"/>
          <w:sz w:val="28"/>
          <w:szCs w:val="28"/>
        </w:rPr>
        <w:t>У</w:t>
      </w:r>
      <w:r w:rsidR="007D39BF" w:rsidRPr="00A45041">
        <w:rPr>
          <w:color w:val="000000"/>
          <w:sz w:val="28"/>
          <w:szCs w:val="28"/>
        </w:rPr>
        <w:t>продовж 2020 р</w:t>
      </w:r>
      <w:r w:rsidRPr="00A45041">
        <w:rPr>
          <w:color w:val="000000"/>
          <w:sz w:val="28"/>
          <w:szCs w:val="28"/>
        </w:rPr>
        <w:t xml:space="preserve">оку </w:t>
      </w:r>
      <w:r w:rsidR="007D39BF" w:rsidRPr="00A45041">
        <w:rPr>
          <w:color w:val="000000"/>
          <w:sz w:val="28"/>
          <w:szCs w:val="28"/>
        </w:rPr>
        <w:t>підприємствами-лісокористувачами були проведені роботи з лісорозведення, у тому числі посадка лісу на площі</w:t>
      </w:r>
      <w:r w:rsidRPr="00A45041">
        <w:rPr>
          <w:color w:val="000000"/>
          <w:sz w:val="28"/>
          <w:szCs w:val="28"/>
        </w:rPr>
        <w:t xml:space="preserve"> </w:t>
      </w:r>
      <w:r w:rsidR="007D39BF" w:rsidRPr="00A45041">
        <w:rPr>
          <w:color w:val="000000"/>
          <w:sz w:val="28"/>
          <w:szCs w:val="28"/>
        </w:rPr>
        <w:t>372,7 га, природне поновлення лісу – на 1067,9 га.</w:t>
      </w:r>
    </w:p>
    <w:p w:rsidR="007D39BF" w:rsidRPr="00A45041" w:rsidRDefault="007D39BF" w:rsidP="007D39BF">
      <w:pPr>
        <w:jc w:val="both"/>
        <w:rPr>
          <w:color w:val="FF0000"/>
        </w:rPr>
      </w:pPr>
      <w:r w:rsidRPr="00A45041">
        <w:rPr>
          <w:sz w:val="28"/>
          <w:szCs w:val="28"/>
          <w:lang w:eastAsia="en-US"/>
        </w:rPr>
        <w:t xml:space="preserve">         </w:t>
      </w:r>
      <w:r w:rsidRPr="00A45041">
        <w:rPr>
          <w:sz w:val="28"/>
          <w:szCs w:val="28"/>
        </w:rPr>
        <w:t>Для охорони природних рослинних комплексів першочергову увагу необхідно приділити стабілізації стану лісів внаслідок техногенного і антропогенного впливу на їх екосистеми. Зокрема, необхідно продовжити впровадження нових природозберігаючих технологій лісозаготівель: перехід до водозбірно-ландшафтних принципів господарювання, застосування систем ведення лісового господарства на зонально-типологічній основі, повний перехід на рівномірно-поступові рубки, впровадження канатно-підвісних установок для спуску деревини, застосування колісних тракторів, що дає значний не тільки екологічний, але і економічний ефект</w:t>
      </w:r>
      <w:r w:rsidRPr="00A45041">
        <w:t>.</w:t>
      </w:r>
    </w:p>
    <w:p w:rsidR="007D39BF" w:rsidRPr="00A45041" w:rsidRDefault="007D39BF" w:rsidP="007D39BF">
      <w:pPr>
        <w:pStyle w:val="af3"/>
      </w:pPr>
      <w:r w:rsidRPr="00A45041">
        <w:t>Зокрема, перехід на рівномірно-поступові рубки матиме позитивний ефект, оскільки на площах кінцевих прийомів рівномірно-поступових рубок забезпечується природне лісовідновлення, що дає можливість значно знизити вплив рубок на навколишнє природне середовище, зменшити витрати на створення нових насаджень, скоротити терміни вирощування деревостанів тощо. Цьому, зокрема, повинна сприяти і заборона суцільно-санітарних рубок.</w:t>
      </w:r>
    </w:p>
    <w:p w:rsidR="007D39BF" w:rsidRPr="00A45041" w:rsidRDefault="007D39BF" w:rsidP="007D39BF">
      <w:pPr>
        <w:ind w:firstLine="709"/>
        <w:jc w:val="both"/>
        <w:rPr>
          <w:lang w:eastAsia="en-US"/>
        </w:rPr>
      </w:pPr>
      <w:r w:rsidRPr="00A45041">
        <w:rPr>
          <w:sz w:val="28"/>
          <w:szCs w:val="28"/>
          <w:lang w:eastAsia="en-US"/>
        </w:rPr>
        <w:lastRenderedPageBreak/>
        <w:t>Загалом, основною проблемою у збереженні природних деревних ресурсів області є недотримання природоохоронного законодавства під час лісокористування та самовільні рубки у лісах.</w:t>
      </w:r>
    </w:p>
    <w:p w:rsidR="007D39BF" w:rsidRPr="00A45041" w:rsidRDefault="007D39BF" w:rsidP="007D39BF">
      <w:pPr>
        <w:pStyle w:val="31"/>
        <w:tabs>
          <w:tab w:val="left" w:pos="993"/>
          <w:tab w:val="left" w:pos="1276"/>
        </w:tabs>
        <w:ind w:firstLine="709"/>
        <w:jc w:val="both"/>
        <w:rPr>
          <w:b/>
          <w:sz w:val="28"/>
          <w:szCs w:val="28"/>
        </w:rPr>
      </w:pPr>
    </w:p>
    <w:p w:rsidR="007D39BF" w:rsidRPr="00A45041" w:rsidRDefault="005D5AB9" w:rsidP="007D39BF">
      <w:pPr>
        <w:pStyle w:val="31"/>
        <w:tabs>
          <w:tab w:val="left" w:pos="993"/>
          <w:tab w:val="left" w:pos="1276"/>
        </w:tabs>
        <w:ind w:firstLine="0"/>
        <w:jc w:val="both"/>
        <w:rPr>
          <w:b/>
          <w:sz w:val="28"/>
          <w:szCs w:val="28"/>
        </w:rPr>
      </w:pPr>
      <w:r w:rsidRPr="00A45041">
        <w:rPr>
          <w:b/>
          <w:sz w:val="28"/>
          <w:szCs w:val="28"/>
        </w:rPr>
        <w:t>5</w:t>
      </w:r>
      <w:r w:rsidR="007D39BF" w:rsidRPr="00A45041">
        <w:rPr>
          <w:b/>
          <w:sz w:val="28"/>
          <w:szCs w:val="28"/>
        </w:rPr>
        <w:t>. Збереження тваринного світу</w:t>
      </w:r>
    </w:p>
    <w:p w:rsidR="007D39BF" w:rsidRPr="00D14E14" w:rsidRDefault="007D39BF" w:rsidP="007D39BF">
      <w:pPr>
        <w:pStyle w:val="31"/>
        <w:tabs>
          <w:tab w:val="left" w:pos="1134"/>
        </w:tabs>
        <w:ind w:left="720" w:firstLine="0"/>
        <w:jc w:val="both"/>
        <w:rPr>
          <w:b/>
          <w:sz w:val="20"/>
          <w:szCs w:val="20"/>
        </w:rPr>
      </w:pPr>
    </w:p>
    <w:p w:rsidR="007D39BF" w:rsidRPr="00A45041" w:rsidRDefault="007D39BF" w:rsidP="007D39BF">
      <w:pPr>
        <w:pStyle w:val="af3"/>
      </w:pPr>
      <w:r w:rsidRPr="00A45041">
        <w:t xml:space="preserve">Тваринний світ області різноманітний. Всього налічується 359 видів, </w:t>
      </w:r>
      <w:r w:rsidR="005F1252" w:rsidRPr="00A45041">
        <w:t>зокрема</w:t>
      </w:r>
      <w:r w:rsidRPr="00A45041">
        <w:t xml:space="preserve"> ссавців - 70, птахів - 205, плазунів - 12, земноводних - 16, риб - 56.</w:t>
      </w:r>
    </w:p>
    <w:p w:rsidR="007D39BF" w:rsidRPr="00A45041" w:rsidRDefault="007D39BF" w:rsidP="007D39BF">
      <w:pPr>
        <w:pStyle w:val="af3"/>
      </w:pPr>
      <w:r w:rsidRPr="00A45041">
        <w:t xml:space="preserve">У горах </w:t>
      </w:r>
      <w:r w:rsidR="00C70D48" w:rsidRPr="00A45041">
        <w:t>зустрічаються</w:t>
      </w:r>
      <w:r w:rsidRPr="00A45041">
        <w:t xml:space="preserve"> козуля, свиня дика, ведмідь, рись, куниця лісова, горностай, </w:t>
      </w:r>
      <w:r w:rsidR="00C70D48" w:rsidRPr="00A45041">
        <w:t xml:space="preserve">олень </w:t>
      </w:r>
      <w:r w:rsidR="00DB7D7F" w:rsidRPr="00A45041">
        <w:t>благородний</w:t>
      </w:r>
      <w:r w:rsidR="00C70D48" w:rsidRPr="00A45041">
        <w:t>,</w:t>
      </w:r>
      <w:r w:rsidRPr="00A45041">
        <w:t>білка карпатська, з птахів - глухар, тетерев, рябчик, дят</w:t>
      </w:r>
      <w:r w:rsidR="009D2B44">
        <w:t>е</w:t>
      </w:r>
      <w:r w:rsidRPr="00A45041">
        <w:t>л та сов</w:t>
      </w:r>
      <w:r w:rsidR="005F1252" w:rsidRPr="00A45041">
        <w:t>а</w:t>
      </w:r>
      <w:r w:rsidRPr="00A45041">
        <w:t xml:space="preserve">, з плазунів - плямиста саламандра, </w:t>
      </w:r>
      <w:r w:rsidR="005F1252" w:rsidRPr="00A45041">
        <w:t xml:space="preserve">черепаха, </w:t>
      </w:r>
      <w:r w:rsidRPr="00A45041">
        <w:t>карпатський і альпійський тритони, гадюка</w:t>
      </w:r>
      <w:r w:rsidR="005F1252" w:rsidRPr="00A45041">
        <w:t>;</w:t>
      </w:r>
      <w:r w:rsidRPr="00A45041">
        <w:t xml:space="preserve"> в річках - форель, харіус, лосось дунайський. Для передгір’я характерні лісовий кіт, лисиця, заєць-русак, вовк, тхір, сліпак буковинський, білий лелека, європейський клінтух та іволга</w:t>
      </w:r>
      <w:r w:rsidR="005F1252" w:rsidRPr="00A45041">
        <w:t>;</w:t>
      </w:r>
      <w:r w:rsidRPr="00A45041">
        <w:t xml:space="preserve"> </w:t>
      </w:r>
      <w:r w:rsidR="005F1252" w:rsidRPr="00A45041">
        <w:t>н</w:t>
      </w:r>
      <w:r w:rsidRPr="00A45041">
        <w:t>а рівнині - ховрах, сліпак, хом’як, тхір, з птахів - сиворакша, з риб - сом, щука, окунь, лящ</w:t>
      </w:r>
      <w:r w:rsidR="005F1252" w:rsidRPr="00A45041">
        <w:t>; а</w:t>
      </w:r>
      <w:r w:rsidRPr="00A45041">
        <w:t>кліматизовані</w:t>
      </w:r>
      <w:r w:rsidR="005F1252" w:rsidRPr="00A45041">
        <w:t xml:space="preserve"> -</w:t>
      </w:r>
      <w:r w:rsidRPr="00A45041">
        <w:t xml:space="preserve"> ондатра, нутрія, фазан</w:t>
      </w:r>
      <w:r w:rsidR="00727502" w:rsidRPr="00A45041">
        <w:t>;</w:t>
      </w:r>
      <w:r w:rsidRPr="00A45041">
        <w:t xml:space="preserve"> </w:t>
      </w:r>
      <w:r w:rsidR="00727502" w:rsidRPr="00A45041">
        <w:t>і</w:t>
      </w:r>
      <w:r w:rsidRPr="00A45041">
        <w:t xml:space="preserve">нтродуковані </w:t>
      </w:r>
      <w:r w:rsidR="00727502" w:rsidRPr="00A45041">
        <w:t xml:space="preserve">- </w:t>
      </w:r>
      <w:r w:rsidRPr="00A45041">
        <w:t>товстолобик, білий амур</w:t>
      </w:r>
      <w:r w:rsidR="00727502" w:rsidRPr="00A45041">
        <w:t>;</w:t>
      </w:r>
      <w:r w:rsidRPr="00A45041">
        <w:t xml:space="preserve"> </w:t>
      </w:r>
      <w:r w:rsidR="00727502" w:rsidRPr="00A45041">
        <w:t>реакліматизовані -</w:t>
      </w:r>
      <w:r w:rsidRPr="00A45041">
        <w:t xml:space="preserve"> зубр і сіра куріпка.</w:t>
      </w:r>
    </w:p>
    <w:p w:rsidR="007D39BF" w:rsidRPr="00A45041" w:rsidRDefault="007D39BF" w:rsidP="007D39BF">
      <w:pPr>
        <w:pStyle w:val="af3"/>
      </w:pPr>
      <w:r w:rsidRPr="00A45041">
        <w:t>У сфері тваринного світу основними факторами, що негативно впливають на чисельність та стан відтворення диких тварин</w:t>
      </w:r>
      <w:r w:rsidR="00245655">
        <w:t>,</w:t>
      </w:r>
      <w:r w:rsidRPr="00A45041">
        <w:t xml:space="preserve"> є погіршення умов їх мешкання у зв’язку зі значним посиленням антропогенного фактору, паювання сільськогосподарських угідь, знищення місць відтворення диких птахів та звірів (повсюдне випалювання очерету і трави у весняний період, випас худоби в сезон тиші, недостатня площа захисних реміз</w:t>
      </w:r>
      <w:r w:rsidR="001D3F61">
        <w:t xml:space="preserve"> тощо)</w:t>
      </w:r>
      <w:r w:rsidR="00727502" w:rsidRPr="00A45041">
        <w:t>.</w:t>
      </w:r>
      <w:r w:rsidRPr="00A45041">
        <w:t xml:space="preserve"> </w:t>
      </w:r>
    </w:p>
    <w:p w:rsidR="00C70D48" w:rsidRPr="00A45041" w:rsidRDefault="007D39BF" w:rsidP="00C70D48">
      <w:pPr>
        <w:pStyle w:val="af3"/>
        <w:rPr>
          <w:color w:val="000000"/>
        </w:rPr>
      </w:pPr>
      <w:r w:rsidRPr="00A45041">
        <w:rPr>
          <w:color w:val="000000"/>
        </w:rPr>
        <w:t>Для поліпшення ведення мисливського господарства користувачі мисливських угідь зобов’язані створити сприятливі умови для збереження, відтворення та раціонального використання мисливської фауни, забезпечити належну охорону мисливських угідь, оскільки в останні роки спостерігається зменшення поголів’я дикої фауни, зокрема зайця. Для цього необхідно проводити біотехнічні заходи за двома напрямами: забезпечення якісного поліпшення мисливських угідь і росту поголів’я диких тварин та підвищення кормових та захисних властивостей угідь.</w:t>
      </w:r>
    </w:p>
    <w:p w:rsidR="00C70D48" w:rsidRPr="00A45041" w:rsidRDefault="007D39BF" w:rsidP="009C4EC1">
      <w:pPr>
        <w:pStyle w:val="af3"/>
      </w:pPr>
      <w:r w:rsidRPr="00A45041">
        <w:t xml:space="preserve">Складні умови склалися для відтворення водних живих ресурсів на Дністровському водосховищі, зокрема відсутність нерестових площ та коливання рівня води в нерестовий період. Є потреба у </w:t>
      </w:r>
      <w:r w:rsidR="00C70D48" w:rsidRPr="00A45041">
        <w:t>продовженні</w:t>
      </w:r>
      <w:r w:rsidRPr="00A45041">
        <w:t xml:space="preserve"> постійного мораторію на промисловий вилов риби на Дністровському водосховищі,  зарибленні гірських річок лососевими видами (форель струмкова, лосось дунайський), забезпеченні рибогосподарських та екологічних попусків води,  обводненні природних нерестовищ, будівництві міграційних каналів, штучних нерестовищ з керованим гідрологічним режимом, будівництві, розширенні та реконструкції рибоходів і рибозахисних пристроїв на промислових водозаборах, зокрема на гідроелектростанціях. </w:t>
      </w:r>
      <w:r w:rsidRPr="00A45041">
        <w:rPr>
          <w:color w:val="000000"/>
        </w:rPr>
        <w:t>В області планується робота з розповсюдження неаборигенних видів тварин та створення відповідних умов для мешкання рідкісних і зникаючих видів тварин</w:t>
      </w:r>
      <w:r w:rsidR="00991F58" w:rsidRPr="00A45041">
        <w:rPr>
          <w:color w:val="000000"/>
        </w:rPr>
        <w:t xml:space="preserve"> (зубр, олень).</w:t>
      </w:r>
      <w:r w:rsidR="00C70D48" w:rsidRPr="00A45041">
        <w:rPr>
          <w:color w:val="000000"/>
        </w:rPr>
        <w:t xml:space="preserve"> Зокрема, п</w:t>
      </w:r>
      <w:r w:rsidR="00C70D48" w:rsidRPr="00A45041">
        <w:t xml:space="preserve">родовження робіт для напіввільного утримання маточного поголів'я оленя благородного в мисливських угіддях шляхом будівництва вольєрних господарств, які стануть новими туристичними локаціями. В подальшому це допоможе збільшити популяцію оленів </w:t>
      </w:r>
      <w:r w:rsidR="00C70D48" w:rsidRPr="00A45041">
        <w:lastRenderedPageBreak/>
        <w:t xml:space="preserve">благородних </w:t>
      </w:r>
      <w:r w:rsidR="009C4EC1" w:rsidRPr="00A45041">
        <w:t>в регіоні.</w:t>
      </w:r>
      <w:r w:rsidR="00C70D48" w:rsidRPr="00A45041">
        <w:t> </w:t>
      </w:r>
    </w:p>
    <w:p w:rsidR="007D39BF" w:rsidRPr="00A45041" w:rsidRDefault="00B62926" w:rsidP="007D39BF">
      <w:pPr>
        <w:pStyle w:val="31"/>
        <w:tabs>
          <w:tab w:val="left" w:pos="6165"/>
        </w:tabs>
        <w:jc w:val="both"/>
        <w:rPr>
          <w:sz w:val="28"/>
          <w:szCs w:val="28"/>
        </w:rPr>
      </w:pPr>
      <w:r w:rsidRPr="00A45041">
        <w:rPr>
          <w:sz w:val="28"/>
          <w:szCs w:val="28"/>
        </w:rPr>
        <w:tab/>
      </w:r>
      <w:r w:rsidR="007D39BF" w:rsidRPr="00A45041">
        <w:rPr>
          <w:sz w:val="28"/>
          <w:szCs w:val="28"/>
        </w:rPr>
        <w:tab/>
      </w:r>
    </w:p>
    <w:p w:rsidR="007D39BF" w:rsidRPr="00A45041" w:rsidRDefault="005D5AB9" w:rsidP="007D39BF">
      <w:pPr>
        <w:pStyle w:val="31"/>
        <w:tabs>
          <w:tab w:val="left" w:pos="0"/>
          <w:tab w:val="left" w:pos="851"/>
          <w:tab w:val="left" w:pos="1134"/>
        </w:tabs>
        <w:ind w:firstLine="0"/>
        <w:jc w:val="both"/>
        <w:rPr>
          <w:b/>
          <w:sz w:val="28"/>
        </w:rPr>
      </w:pPr>
      <w:r w:rsidRPr="00A45041">
        <w:rPr>
          <w:b/>
          <w:sz w:val="28"/>
          <w:szCs w:val="28"/>
        </w:rPr>
        <w:t>6</w:t>
      </w:r>
      <w:r w:rsidR="007D39BF" w:rsidRPr="00A45041">
        <w:rPr>
          <w:b/>
          <w:sz w:val="28"/>
          <w:szCs w:val="28"/>
        </w:rPr>
        <w:t>. Збереження природно</w:t>
      </w:r>
      <w:r w:rsidR="007D39BF" w:rsidRPr="00A45041">
        <w:rPr>
          <w:sz w:val="28"/>
          <w:szCs w:val="28"/>
        </w:rPr>
        <w:t>-</w:t>
      </w:r>
      <w:r w:rsidR="007D39BF" w:rsidRPr="00A45041">
        <w:rPr>
          <w:b/>
          <w:sz w:val="28"/>
          <w:szCs w:val="28"/>
        </w:rPr>
        <w:t>заповідного фонду та формування регіональної екологічної мережі</w:t>
      </w:r>
    </w:p>
    <w:p w:rsidR="007D39BF" w:rsidRPr="00D14E14" w:rsidRDefault="007D39BF" w:rsidP="007D39BF">
      <w:pPr>
        <w:pStyle w:val="31"/>
        <w:tabs>
          <w:tab w:val="left" w:pos="0"/>
          <w:tab w:val="left" w:pos="1134"/>
        </w:tabs>
        <w:ind w:left="720" w:firstLine="0"/>
        <w:jc w:val="both"/>
        <w:rPr>
          <w:b/>
          <w:sz w:val="20"/>
          <w:szCs w:val="20"/>
        </w:rPr>
      </w:pPr>
    </w:p>
    <w:p w:rsidR="007D39BF" w:rsidRPr="00A45041" w:rsidRDefault="007D39BF" w:rsidP="00B14727">
      <w:pPr>
        <w:shd w:val="clear" w:color="auto" w:fill="FFFFFF"/>
        <w:ind w:firstLine="851"/>
        <w:jc w:val="both"/>
      </w:pPr>
      <w:r w:rsidRPr="00A45041">
        <w:rPr>
          <w:sz w:val="28"/>
          <w:szCs w:val="28"/>
        </w:rPr>
        <w:t xml:space="preserve">Враховуючи, що для області характерне </w:t>
      </w:r>
      <w:r w:rsidR="00991F58" w:rsidRPr="00A45041">
        <w:rPr>
          <w:sz w:val="28"/>
          <w:szCs w:val="28"/>
        </w:rPr>
        <w:t>-</w:t>
      </w:r>
      <w:r w:rsidRPr="00A45041">
        <w:rPr>
          <w:sz w:val="28"/>
          <w:szCs w:val="28"/>
        </w:rPr>
        <w:t xml:space="preserve"> розмаїття ландшафтів, значні масиви хвойних лісів, помірний клімат, багатий рослинний і тваринний світ, численні водоспади, джерела мінеральних вод, які потребують збереження, природоохоронними органами проводиться робота щодо розвитку заповідної справи</w:t>
      </w:r>
      <w:r w:rsidR="00B14727" w:rsidRPr="00A45041">
        <w:rPr>
          <w:sz w:val="28"/>
          <w:szCs w:val="28"/>
        </w:rPr>
        <w:t xml:space="preserve">, збереження об’єктів </w:t>
      </w:r>
      <w:r w:rsidR="00991F58" w:rsidRPr="00A45041">
        <w:rPr>
          <w:sz w:val="28"/>
          <w:szCs w:val="28"/>
        </w:rPr>
        <w:t>природно-заповідного фонду</w:t>
      </w:r>
      <w:r w:rsidR="00B14727" w:rsidRPr="00A45041">
        <w:rPr>
          <w:sz w:val="28"/>
          <w:szCs w:val="28"/>
        </w:rPr>
        <w:t xml:space="preserve"> та формування екологічної мережі.</w:t>
      </w:r>
      <w:r w:rsidR="00B14727" w:rsidRPr="00A45041">
        <w:rPr>
          <w:color w:val="000000"/>
          <w:sz w:val="28"/>
          <w:szCs w:val="28"/>
        </w:rPr>
        <w:t xml:space="preserve"> Проводиться робота по формуванню схеми екомережі, з виділенням ключових та сполучних територій. </w:t>
      </w:r>
      <w:r w:rsidRPr="00A45041">
        <w:t xml:space="preserve"> </w:t>
      </w:r>
    </w:p>
    <w:p w:rsidR="00B14727" w:rsidRPr="00A45041" w:rsidRDefault="007D39BF" w:rsidP="007D39BF">
      <w:pPr>
        <w:shd w:val="clear" w:color="auto" w:fill="FFFFFF"/>
        <w:ind w:firstLine="851"/>
        <w:jc w:val="both"/>
        <w:rPr>
          <w:color w:val="000000"/>
          <w:sz w:val="28"/>
          <w:szCs w:val="28"/>
        </w:rPr>
      </w:pPr>
      <w:r w:rsidRPr="00A45041">
        <w:rPr>
          <w:sz w:val="28"/>
          <w:szCs w:val="28"/>
        </w:rPr>
        <w:t>Площа природно-заповідного фонду області динамічно зростала: з        18,2 тис.</w:t>
      </w:r>
      <w:r w:rsidR="00991F58" w:rsidRPr="00A45041">
        <w:rPr>
          <w:sz w:val="28"/>
          <w:szCs w:val="28"/>
        </w:rPr>
        <w:t xml:space="preserve"> </w:t>
      </w:r>
      <w:r w:rsidRPr="00A45041">
        <w:rPr>
          <w:sz w:val="28"/>
          <w:szCs w:val="28"/>
        </w:rPr>
        <w:t>га в 1993 році до 104,326 тис.</w:t>
      </w:r>
      <w:r w:rsidR="00991F58" w:rsidRPr="00A45041">
        <w:rPr>
          <w:sz w:val="28"/>
          <w:szCs w:val="28"/>
        </w:rPr>
        <w:t xml:space="preserve"> </w:t>
      </w:r>
      <w:r w:rsidRPr="00A45041">
        <w:rPr>
          <w:sz w:val="28"/>
          <w:szCs w:val="28"/>
        </w:rPr>
        <w:t xml:space="preserve">га на сьогоднішній день. Це становить 12,8% від загальної території області, що майже в два  рази більше середнього показника в Україні. </w:t>
      </w:r>
      <w:r w:rsidR="00991F58" w:rsidRPr="00A45041">
        <w:rPr>
          <w:sz w:val="28"/>
          <w:szCs w:val="28"/>
        </w:rPr>
        <w:t>У</w:t>
      </w:r>
      <w:r w:rsidRPr="00A45041">
        <w:rPr>
          <w:color w:val="000000"/>
          <w:sz w:val="28"/>
          <w:szCs w:val="28"/>
        </w:rPr>
        <w:t xml:space="preserve"> межах області нараховується 349 заповідних територій, 25 з яких мають статус загальнодержавного значення, а саме: національні природні парки «Вижницький», «Черемоський» та «Хотинський», 10 заказників, 9 пам’яток природи, 2 дендропарки та Чернівецький ботанічний сад. </w:t>
      </w:r>
      <w:r w:rsidRPr="00A45041">
        <w:rPr>
          <w:sz w:val="28"/>
          <w:szCs w:val="28"/>
        </w:rPr>
        <w:t xml:space="preserve">До пам’яток природи державного значення належать урочища </w:t>
      </w:r>
      <w:hyperlink r:id="rId10" w:tooltip="Шилівський ліс" w:history="1">
        <w:r w:rsidRPr="00A45041">
          <w:rPr>
            <w:rStyle w:val="af4"/>
            <w:color w:val="auto"/>
            <w:sz w:val="28"/>
            <w:szCs w:val="28"/>
            <w:u w:val="none"/>
          </w:rPr>
          <w:t>Шилівський ліс</w:t>
        </w:r>
      </w:hyperlink>
      <w:r w:rsidRPr="00A45041">
        <w:rPr>
          <w:sz w:val="28"/>
          <w:szCs w:val="28"/>
        </w:rPr>
        <w:t xml:space="preserve">, </w:t>
      </w:r>
      <w:hyperlink r:id="rId11" w:tooltip="Рухотинський ліс" w:history="1">
        <w:r w:rsidRPr="00A45041">
          <w:rPr>
            <w:rStyle w:val="af4"/>
            <w:color w:val="auto"/>
            <w:sz w:val="28"/>
            <w:szCs w:val="28"/>
            <w:u w:val="none"/>
          </w:rPr>
          <w:t>Рухотинський ліс</w:t>
        </w:r>
      </w:hyperlink>
      <w:r w:rsidRPr="00A45041">
        <w:rPr>
          <w:sz w:val="28"/>
          <w:szCs w:val="28"/>
        </w:rPr>
        <w:t xml:space="preserve">, </w:t>
      </w:r>
      <w:hyperlink r:id="rId12" w:tooltip="Тисовий яр" w:history="1">
        <w:r w:rsidRPr="00A45041">
          <w:rPr>
            <w:rStyle w:val="af4"/>
            <w:color w:val="auto"/>
            <w:sz w:val="28"/>
            <w:szCs w:val="28"/>
            <w:u w:val="none"/>
          </w:rPr>
          <w:t>Тисовий яр</w:t>
        </w:r>
      </w:hyperlink>
      <w:r w:rsidRPr="00A45041">
        <w:rPr>
          <w:sz w:val="28"/>
          <w:szCs w:val="28"/>
        </w:rPr>
        <w:t xml:space="preserve">, </w:t>
      </w:r>
      <w:hyperlink r:id="rId13" w:tooltip="Урочище Білка" w:history="1">
        <w:r w:rsidRPr="00A45041">
          <w:rPr>
            <w:rStyle w:val="af4"/>
            <w:color w:val="auto"/>
            <w:sz w:val="28"/>
            <w:szCs w:val="28"/>
            <w:u w:val="none"/>
          </w:rPr>
          <w:t>Білка</w:t>
        </w:r>
      </w:hyperlink>
      <w:r w:rsidRPr="00A45041">
        <w:rPr>
          <w:sz w:val="28"/>
          <w:szCs w:val="28"/>
        </w:rPr>
        <w:t xml:space="preserve">; печери </w:t>
      </w:r>
      <w:hyperlink r:id="rId14" w:tooltip="Буковинка (печера)" w:history="1">
        <w:r w:rsidRPr="00A45041">
          <w:rPr>
            <w:rStyle w:val="af4"/>
            <w:color w:val="auto"/>
            <w:sz w:val="28"/>
            <w:szCs w:val="28"/>
            <w:u w:val="none"/>
          </w:rPr>
          <w:t>Буковинка</w:t>
        </w:r>
      </w:hyperlink>
      <w:r w:rsidRPr="00A45041">
        <w:rPr>
          <w:sz w:val="28"/>
          <w:szCs w:val="28"/>
        </w:rPr>
        <w:t xml:space="preserve">, </w:t>
      </w:r>
      <w:hyperlink r:id="rId15" w:tooltip="Попелюшка (печера)" w:history="1">
        <w:r w:rsidRPr="00A45041">
          <w:rPr>
            <w:rStyle w:val="af4"/>
            <w:color w:val="auto"/>
            <w:sz w:val="28"/>
            <w:szCs w:val="28"/>
            <w:u w:val="none"/>
          </w:rPr>
          <w:t>Попелюшка</w:t>
        </w:r>
      </w:hyperlink>
      <w:r w:rsidRPr="00A45041">
        <w:rPr>
          <w:sz w:val="28"/>
          <w:szCs w:val="28"/>
        </w:rPr>
        <w:t xml:space="preserve">, </w:t>
      </w:r>
      <w:hyperlink r:id="rId16" w:tooltip="Баламутівська" w:history="1">
        <w:r w:rsidRPr="00A45041">
          <w:rPr>
            <w:rStyle w:val="af4"/>
            <w:color w:val="auto"/>
            <w:sz w:val="28"/>
            <w:szCs w:val="28"/>
            <w:u w:val="none"/>
          </w:rPr>
          <w:t>Баламутівська</w:t>
        </w:r>
      </w:hyperlink>
      <w:r w:rsidRPr="00A45041">
        <w:rPr>
          <w:sz w:val="28"/>
          <w:szCs w:val="28"/>
        </w:rPr>
        <w:t xml:space="preserve"> та інші природоохоронні території. </w:t>
      </w:r>
      <w:r w:rsidRPr="00A45041">
        <w:rPr>
          <w:color w:val="000000"/>
          <w:sz w:val="28"/>
          <w:szCs w:val="28"/>
        </w:rPr>
        <w:t>Понад 80% заповідних територій та об’єктів знаходиться на території державного лісового фонду.</w:t>
      </w:r>
    </w:p>
    <w:p w:rsidR="007D39BF" w:rsidRPr="00A45041" w:rsidRDefault="007D39BF" w:rsidP="007D39BF">
      <w:pPr>
        <w:pStyle w:val="af3"/>
        <w:rPr>
          <w:color w:val="000000"/>
        </w:rPr>
      </w:pPr>
      <w:r w:rsidRPr="00A45041">
        <w:rPr>
          <w:color w:val="000000"/>
        </w:rPr>
        <w:t>Особливої актуальності питання збільшення заповідності території Чернівецької області набувають у контексті Рамкової конвенції про охорону та сталий розвиток Карпат, де основний наголос зроблено на скороченні обсягів втрат біотичного та ландшафтного різноманіття. Територія Буковини як складова Карпатської системи входить до ланки європейської екологічної мережі, а тому на неї поширюються усі міжнародні зобов’язання України з цього питання.</w:t>
      </w:r>
    </w:p>
    <w:p w:rsidR="007D39BF" w:rsidRPr="00A45041" w:rsidRDefault="007D39BF" w:rsidP="007D39BF">
      <w:pPr>
        <w:pStyle w:val="af3"/>
      </w:pPr>
      <w:r w:rsidRPr="00A45041">
        <w:rPr>
          <w:color w:val="000000"/>
        </w:rPr>
        <w:t>Впровадження положень Рамкової конвенції про охорону та сталий розвиток Карпат передбачає створення та підтримання Карпатської мережі природоохоронних територій у Буковинських Карпатах та Передкарпатті, що мають значний потенціал цінних та унікальних територій. Тому питання особливо актуальне.</w:t>
      </w:r>
    </w:p>
    <w:p w:rsidR="007D39BF" w:rsidRPr="00A45041" w:rsidRDefault="007D39BF" w:rsidP="007D39BF">
      <w:pPr>
        <w:pStyle w:val="af3"/>
        <w:rPr>
          <w:color w:val="000000"/>
        </w:rPr>
      </w:pPr>
      <w:r w:rsidRPr="00A45041">
        <w:t>Основну увагу необхідно також приділити розвідці та створенню нових природно-заповідних об’єктів, зокрема транскордонних, облаштуванню інфраструктури об’єктів природно-заповідного фонду, в першу чергу національних природних парків, збереженню букових та дубових пралісів області, винесенню в натуру меж, підготовці кадастрів об’єктів природно-заповідного фонду області, проведенню інвентаризації об’єктів.</w:t>
      </w:r>
    </w:p>
    <w:p w:rsidR="007D39BF" w:rsidRPr="00A45041" w:rsidRDefault="007D39BF" w:rsidP="007D39BF">
      <w:pPr>
        <w:pStyle w:val="af3"/>
        <w:rPr>
          <w:color w:val="000000"/>
        </w:rPr>
      </w:pPr>
      <w:r w:rsidRPr="00A45041">
        <w:rPr>
          <w:color w:val="000000"/>
        </w:rPr>
        <w:t xml:space="preserve">Зважаючи на те, що наявна структура та різноманіття природних ландшафтів, тваринних і рослинних угрупувань ускладнюють забезпечення їх територіальної єдності, і враховуючи, що з наявного видового складу біологічного різноманіття області загрожує небезпека 124 видам тваринного  та 109 </w:t>
      </w:r>
      <w:r w:rsidR="00991F58" w:rsidRPr="00A45041">
        <w:rPr>
          <w:color w:val="000000"/>
        </w:rPr>
        <w:t>-</w:t>
      </w:r>
      <w:r w:rsidRPr="00A45041">
        <w:rPr>
          <w:color w:val="000000"/>
        </w:rPr>
        <w:t xml:space="preserve"> рослинного світу, одним із основних завдань є діяльність щодо формування екомережі та збереження видів тварин і рослин, занесених до </w:t>
      </w:r>
      <w:r w:rsidRPr="00A45041">
        <w:rPr>
          <w:color w:val="000000"/>
        </w:rPr>
        <w:lastRenderedPageBreak/>
        <w:t>Червоної книги України, а також тих, що проживають на Смарагдових територіях і оберігаються згідно</w:t>
      </w:r>
      <w:r w:rsidR="00991F58" w:rsidRPr="00A45041">
        <w:rPr>
          <w:color w:val="000000"/>
        </w:rPr>
        <w:t xml:space="preserve"> з</w:t>
      </w:r>
      <w:r w:rsidRPr="00A45041">
        <w:rPr>
          <w:color w:val="000000"/>
        </w:rPr>
        <w:t xml:space="preserve"> Бернсько</w:t>
      </w:r>
      <w:r w:rsidR="00991F58" w:rsidRPr="00A45041">
        <w:rPr>
          <w:color w:val="000000"/>
        </w:rPr>
        <w:t>ю</w:t>
      </w:r>
      <w:r w:rsidRPr="00A45041">
        <w:rPr>
          <w:color w:val="000000"/>
        </w:rPr>
        <w:t xml:space="preserve"> конвенці</w:t>
      </w:r>
      <w:r w:rsidR="00991F58" w:rsidRPr="00A45041">
        <w:rPr>
          <w:color w:val="000000"/>
        </w:rPr>
        <w:t>єю</w:t>
      </w:r>
      <w:r w:rsidRPr="00A45041">
        <w:rPr>
          <w:color w:val="000000"/>
        </w:rPr>
        <w:t>, а також інших міжнародних договорів України. Потребує покращення середовище їх перебування чи створення належних умов для розмноження у природних умовах, розведення та розселення, а також охорона ранньоквітучих дикорослих рослин, заборони торгівлі ними на ринках та поза їх межами.</w:t>
      </w:r>
    </w:p>
    <w:p w:rsidR="007D39BF" w:rsidRPr="00A45041" w:rsidRDefault="007D39BF" w:rsidP="007D39BF">
      <w:pPr>
        <w:pStyle w:val="31"/>
        <w:tabs>
          <w:tab w:val="left" w:pos="720"/>
        </w:tabs>
        <w:jc w:val="both"/>
        <w:rPr>
          <w:sz w:val="28"/>
          <w:szCs w:val="28"/>
        </w:rPr>
      </w:pPr>
    </w:p>
    <w:p w:rsidR="007D39BF" w:rsidRPr="00A45041" w:rsidRDefault="005D5AB9" w:rsidP="007D39BF">
      <w:pPr>
        <w:pStyle w:val="31"/>
        <w:tabs>
          <w:tab w:val="left" w:pos="720"/>
        </w:tabs>
        <w:ind w:firstLine="0"/>
        <w:jc w:val="both"/>
        <w:rPr>
          <w:b/>
          <w:sz w:val="28"/>
        </w:rPr>
      </w:pPr>
      <w:r w:rsidRPr="00A45041">
        <w:rPr>
          <w:b/>
          <w:sz w:val="28"/>
        </w:rPr>
        <w:t>7</w:t>
      </w:r>
      <w:r w:rsidR="007D39BF" w:rsidRPr="00A45041">
        <w:rPr>
          <w:b/>
          <w:sz w:val="28"/>
        </w:rPr>
        <w:t>. Переробка та утилізація відходів</w:t>
      </w:r>
      <w:r w:rsidRPr="00A45041">
        <w:rPr>
          <w:b/>
          <w:sz w:val="28"/>
        </w:rPr>
        <w:t>, впровадження роздільного збирання твердих побутових відходів</w:t>
      </w:r>
    </w:p>
    <w:p w:rsidR="007D39BF" w:rsidRPr="00D14E14" w:rsidRDefault="007D39BF" w:rsidP="007D39BF">
      <w:pPr>
        <w:pStyle w:val="31"/>
        <w:tabs>
          <w:tab w:val="left" w:pos="720"/>
        </w:tabs>
        <w:ind w:left="720" w:firstLine="0"/>
        <w:jc w:val="both"/>
        <w:rPr>
          <w:b/>
          <w:sz w:val="20"/>
          <w:szCs w:val="20"/>
        </w:rPr>
      </w:pPr>
    </w:p>
    <w:p w:rsidR="007D39BF" w:rsidRPr="00A45041" w:rsidRDefault="007D39BF" w:rsidP="007D39BF">
      <w:pPr>
        <w:pStyle w:val="af3"/>
      </w:pPr>
      <w:r w:rsidRPr="00A45041">
        <w:t xml:space="preserve">Протягом </w:t>
      </w:r>
      <w:r w:rsidRPr="00A45041">
        <w:rPr>
          <w:color w:val="000000"/>
        </w:rPr>
        <w:t>2020</w:t>
      </w:r>
      <w:r w:rsidRPr="00A45041">
        <w:t xml:space="preserve"> року в області утворилось 208,757 тис. т відходів I-IV класів небезпеки, переважна більшість яких (47,6%) була утворена на підприємствах м. Чернівці. У розрахунку на одну особу населення області у </w:t>
      </w:r>
      <w:r w:rsidRPr="00A45041">
        <w:rPr>
          <w:color w:val="000000"/>
        </w:rPr>
        <w:t xml:space="preserve">2020 </w:t>
      </w:r>
      <w:r w:rsidRPr="00A45041">
        <w:t>році було утворено по 0,081 т відходів І-ІІІ класів небезпеки, а в розрахунку на 1 км</w:t>
      </w:r>
      <w:r w:rsidRPr="00A45041">
        <w:rPr>
          <w:vertAlign w:val="superscript"/>
        </w:rPr>
        <w:t>2</w:t>
      </w:r>
      <w:r w:rsidRPr="00A45041">
        <w:t xml:space="preserve"> території </w:t>
      </w:r>
      <w:r w:rsidR="00991F58" w:rsidRPr="00A45041">
        <w:t>-</w:t>
      </w:r>
      <w:r w:rsidRPr="00A45041">
        <w:t xml:space="preserve"> по 0,009 т.</w:t>
      </w:r>
    </w:p>
    <w:p w:rsidR="007D39BF" w:rsidRPr="00A45041" w:rsidRDefault="007D39BF" w:rsidP="007D39BF">
      <w:pPr>
        <w:pStyle w:val="af3"/>
      </w:pPr>
      <w:r w:rsidRPr="00A45041">
        <w:t xml:space="preserve">Загальна кількість місць та об’єктів видалення відходів області (сховища, накопичувачі, могильники, полігони та інші) становила 282 одиниці загальною площею 316,6 га. На кінець </w:t>
      </w:r>
      <w:r w:rsidRPr="00A45041">
        <w:rPr>
          <w:color w:val="000000"/>
        </w:rPr>
        <w:t>2020</w:t>
      </w:r>
      <w:r w:rsidRPr="00A45041">
        <w:t xml:space="preserve"> року у спеціально відведених місцях та об’єктах накопичилось </w:t>
      </w:r>
      <w:r w:rsidRPr="00A45041">
        <w:rPr>
          <w:bCs/>
          <w:color w:val="000000"/>
          <w:shd w:val="clear" w:color="auto" w:fill="FFFFFF"/>
        </w:rPr>
        <w:t>3</w:t>
      </w:r>
      <w:r w:rsidR="00991F58" w:rsidRPr="00A45041">
        <w:rPr>
          <w:bCs/>
          <w:color w:val="000000"/>
          <w:shd w:val="clear" w:color="auto" w:fill="FFFFFF"/>
        </w:rPr>
        <w:t>,</w:t>
      </w:r>
      <w:r w:rsidRPr="00A45041">
        <w:rPr>
          <w:bCs/>
          <w:color w:val="000000"/>
          <w:shd w:val="clear" w:color="auto" w:fill="FFFFFF"/>
        </w:rPr>
        <w:t>6</w:t>
      </w:r>
      <w:r w:rsidR="00991F58" w:rsidRPr="00A45041">
        <w:rPr>
          <w:bCs/>
          <w:color w:val="000000"/>
          <w:shd w:val="clear" w:color="auto" w:fill="FFFFFF"/>
        </w:rPr>
        <w:t xml:space="preserve"> млн</w:t>
      </w:r>
      <w:r w:rsidRPr="00A45041">
        <w:t xml:space="preserve"> т відходів. </w:t>
      </w:r>
    </w:p>
    <w:p w:rsidR="007D39BF" w:rsidRPr="00A45041" w:rsidRDefault="007D39BF" w:rsidP="00991F58">
      <w:pPr>
        <w:autoSpaceDN w:val="0"/>
        <w:adjustRightInd w:val="0"/>
        <w:ind w:firstLine="709"/>
        <w:jc w:val="both"/>
        <w:rPr>
          <w:sz w:val="28"/>
          <w:szCs w:val="28"/>
        </w:rPr>
      </w:pPr>
      <w:r w:rsidRPr="00A45041">
        <w:rPr>
          <w:sz w:val="28"/>
          <w:szCs w:val="28"/>
        </w:rPr>
        <w:t xml:space="preserve">Значна частина твердих побутових відходів на сьогоднішній день ще не знаходить застосування як вторинна сировина, проте в напрямку повторного використання ресурсно-цінних відходів проводиться певна робота. У </w:t>
      </w:r>
      <w:r w:rsidRPr="00A45041">
        <w:rPr>
          <w:color w:val="000000"/>
          <w:sz w:val="28"/>
          <w:szCs w:val="28"/>
        </w:rPr>
        <w:t>2020</w:t>
      </w:r>
      <w:r w:rsidRPr="00A45041">
        <w:rPr>
          <w:sz w:val="28"/>
          <w:szCs w:val="28"/>
        </w:rPr>
        <w:t xml:space="preserve"> році було утилізовано 82,6 тис. т відходів. У загальному обсязі утворених відходів частка утилізованих становила 39,5%. Проводиться відповідна робота зі створення ринкових умов та розвитку конкурентного середовища.</w:t>
      </w:r>
      <w:r w:rsidRPr="00A45041">
        <w:rPr>
          <w:rFonts w:ascii="Times New Roman CYR" w:hAnsi="Times New Roman CYR" w:cs="Times New Roman CYR"/>
          <w:color w:val="000000"/>
          <w:spacing w:val="1"/>
          <w:sz w:val="28"/>
          <w:szCs w:val="28"/>
          <w:lang w:eastAsia="zh-CN"/>
        </w:rPr>
        <w:t xml:space="preserve"> Так, в області послуги в сфері з вивезення твердих побутових відходів надають 25 організацій, з яких 21 – комунальні та 4 – приватної форми власності.</w:t>
      </w:r>
      <w:r w:rsidRPr="00A45041">
        <w:t xml:space="preserve"> </w:t>
      </w:r>
      <w:r w:rsidRPr="00A45041">
        <w:rPr>
          <w:sz w:val="28"/>
          <w:szCs w:val="28"/>
        </w:rPr>
        <w:t xml:space="preserve">На підприємствах області </w:t>
      </w:r>
      <w:r w:rsidR="00733139">
        <w:rPr>
          <w:sz w:val="28"/>
          <w:szCs w:val="28"/>
        </w:rPr>
        <w:t>експлуатуються</w:t>
      </w:r>
      <w:r w:rsidRPr="00A45041">
        <w:rPr>
          <w:sz w:val="28"/>
          <w:szCs w:val="28"/>
        </w:rPr>
        <w:t xml:space="preserve"> 106 установок для спалювання відходів </w:t>
      </w:r>
      <w:r w:rsidR="00991F58" w:rsidRPr="00A45041">
        <w:rPr>
          <w:sz w:val="28"/>
          <w:szCs w:val="28"/>
        </w:rPr>
        <w:t>і</w:t>
      </w:r>
      <w:r w:rsidRPr="00A45041">
        <w:rPr>
          <w:sz w:val="28"/>
          <w:szCs w:val="28"/>
        </w:rPr>
        <w:t xml:space="preserve"> 6 установок для утилізації </w:t>
      </w:r>
      <w:r w:rsidR="00733139">
        <w:rPr>
          <w:sz w:val="28"/>
          <w:szCs w:val="28"/>
        </w:rPr>
        <w:t>та</w:t>
      </w:r>
      <w:r w:rsidRPr="00A45041">
        <w:rPr>
          <w:sz w:val="28"/>
          <w:szCs w:val="28"/>
        </w:rPr>
        <w:t xml:space="preserve"> перероблення відходів. </w:t>
      </w:r>
    </w:p>
    <w:p w:rsidR="007D39BF" w:rsidRPr="00A45041" w:rsidRDefault="007D39BF" w:rsidP="007D39BF">
      <w:pPr>
        <w:pStyle w:val="af3"/>
      </w:pPr>
      <w:r w:rsidRPr="00A45041">
        <w:t xml:space="preserve">Загалом, збирання, транспортування, утилізація та знешкодження побутових відходів, знешкодження і захоронення трупів тварин, визначення територій для складування, зберігання та розміщення відходів в області є на недостатньому рівні. На сьогоднішній день органи місцевого самоврядування не забезпечують належного фінансування з власних бюджетів на облаштування місць видалення відходів, що не відповідають нормам екологічної безпеки. </w:t>
      </w:r>
    </w:p>
    <w:p w:rsidR="007D39BF" w:rsidRPr="00A45041" w:rsidRDefault="007D39BF" w:rsidP="007D39BF">
      <w:pPr>
        <w:pStyle w:val="af3"/>
      </w:pPr>
      <w:r w:rsidRPr="00A45041">
        <w:t>Станом на 01.01.2021 на території підприємств області у тимчасовому зберіганні зосередилось 72,3 т шкідливих небезпечних відходів.</w:t>
      </w:r>
    </w:p>
    <w:p w:rsidR="007D39BF" w:rsidRPr="00A45041" w:rsidRDefault="007D39BF" w:rsidP="007D39BF">
      <w:pPr>
        <w:pStyle w:val="af3"/>
        <w:rPr>
          <w:bCs/>
        </w:rPr>
      </w:pPr>
      <w:r w:rsidRPr="00A45041">
        <w:t xml:space="preserve"> Основними</w:t>
      </w:r>
      <w:r w:rsidRPr="00A45041">
        <w:rPr>
          <w:color w:val="FF0000"/>
        </w:rPr>
        <w:t xml:space="preserve"> </w:t>
      </w:r>
      <w:r w:rsidRPr="00A45041">
        <w:t xml:space="preserve">завданнями у сфері поводження з відходами є завершення паспортизації сміттєзвалищ і полігонів та винесення меж їх </w:t>
      </w:r>
      <w:r w:rsidR="00266059" w:rsidRPr="00A45041">
        <w:t>в</w:t>
      </w:r>
      <w:r w:rsidRPr="00A45041">
        <w:t xml:space="preserve"> натуру, </w:t>
      </w:r>
      <w:r w:rsidRPr="00A45041">
        <w:rPr>
          <w:bCs/>
        </w:rPr>
        <w:t>створення сміттєпереробних підприємств та забезпечення утилізації відходів.</w:t>
      </w:r>
    </w:p>
    <w:p w:rsidR="007D39BF" w:rsidRPr="00A45041" w:rsidRDefault="007D39BF" w:rsidP="007D39BF">
      <w:pPr>
        <w:pStyle w:val="af3"/>
      </w:pPr>
      <w:r w:rsidRPr="00A45041">
        <w:t xml:space="preserve">Зокрема, є потреба у створенні цілісної системи вирішення проблеми, де головним критерієм успішності було б постійне зменшення кількості «кінцевих» відходів, тобто тих, що розміщуються на звалищах і не використовуються, як вторинні ресурси. Для цього необхідне впровадження інноваційних технологій із сортування відходів на основі кластерного підходу, вироблення системи збирання і поетапного транспортування відходів від </w:t>
      </w:r>
      <w:r w:rsidRPr="00A45041">
        <w:lastRenderedPageBreak/>
        <w:t xml:space="preserve">моменту утворення до кінцевого результату переробки та утилізації, що в кінцевому рахунку зменшить також площі сміттєзвалищ області. </w:t>
      </w:r>
    </w:p>
    <w:p w:rsidR="007D39BF" w:rsidRPr="00A45041" w:rsidRDefault="007D39BF" w:rsidP="007D39BF">
      <w:pPr>
        <w:pStyle w:val="af3"/>
      </w:pPr>
      <w:r w:rsidRPr="00A45041">
        <w:t xml:space="preserve">Завершальним етапом має стати будівництво </w:t>
      </w:r>
      <w:r w:rsidR="00E82F2E" w:rsidRPr="00A45041">
        <w:t xml:space="preserve">сміттєпереробного заводу </w:t>
      </w:r>
      <w:r w:rsidRPr="00A45041">
        <w:t xml:space="preserve">на базі полігону в м. Чернівці по вул. Чорнівська, на якому зберігається   </w:t>
      </w:r>
      <w:r w:rsidRPr="00A45041">
        <w:rPr>
          <w:noProof/>
        </w:rPr>
        <w:t>2915,822 тис. т відходів</w:t>
      </w:r>
      <w:r w:rsidRPr="00A45041">
        <w:t>.</w:t>
      </w:r>
    </w:p>
    <w:p w:rsidR="007D39BF" w:rsidRPr="00A45041" w:rsidRDefault="007D39BF" w:rsidP="007D39BF">
      <w:pPr>
        <w:pStyle w:val="af3"/>
        <w:rPr>
          <w:rFonts w:ascii="Times New Roman CYR" w:hAnsi="Times New Roman CYR" w:cs="Times New Roman CYR"/>
          <w:color w:val="000000"/>
          <w:spacing w:val="1"/>
          <w:lang w:eastAsia="zh-CN"/>
        </w:rPr>
      </w:pPr>
      <w:r w:rsidRPr="00A45041">
        <w:t>Протягом 2022-202</w:t>
      </w:r>
      <w:r w:rsidR="00266059" w:rsidRPr="00A45041">
        <w:t>6</w:t>
      </w:r>
      <w:r w:rsidRPr="00A45041">
        <w:t xml:space="preserve"> років органам місцевого самоврядування необхідно також завершити забезпечення населених пунктів області контейнерами та урнами для роздільного збирання твердих побутових відходів. </w:t>
      </w:r>
      <w:r w:rsidRPr="00A45041">
        <w:rPr>
          <w:rFonts w:ascii="Times New Roman CYR" w:hAnsi="Times New Roman CYR" w:cs="Times New Roman CYR"/>
          <w:color w:val="000000"/>
          <w:spacing w:val="1"/>
          <w:lang w:eastAsia="zh-CN"/>
        </w:rPr>
        <w:t xml:space="preserve">З цією метою на </w:t>
      </w:r>
      <w:r w:rsidR="00266059" w:rsidRPr="00A45041">
        <w:rPr>
          <w:rFonts w:ascii="Times New Roman CYR" w:hAnsi="Times New Roman CYR" w:cs="Times New Roman CYR"/>
          <w:color w:val="000000"/>
          <w:spacing w:val="1"/>
          <w:lang w:eastAsia="zh-CN"/>
        </w:rPr>
        <w:t>сьогодні</w:t>
      </w:r>
      <w:r w:rsidRPr="00A45041">
        <w:rPr>
          <w:rFonts w:ascii="Times New Roman CYR" w:hAnsi="Times New Roman CYR" w:cs="Times New Roman CYR"/>
          <w:color w:val="000000"/>
          <w:spacing w:val="1"/>
          <w:lang w:eastAsia="zh-CN"/>
        </w:rPr>
        <w:t xml:space="preserve"> у 3</w:t>
      </w:r>
      <w:r w:rsidR="00760A27" w:rsidRPr="00A45041">
        <w:rPr>
          <w:rFonts w:ascii="Times New Roman CYR" w:hAnsi="Times New Roman CYR" w:cs="Times New Roman CYR"/>
          <w:color w:val="000000"/>
          <w:spacing w:val="1"/>
          <w:lang w:eastAsia="zh-CN"/>
        </w:rPr>
        <w:t xml:space="preserve">9 </w:t>
      </w:r>
      <w:r w:rsidRPr="00A45041">
        <w:rPr>
          <w:rFonts w:ascii="Times New Roman CYR" w:hAnsi="Times New Roman CYR" w:cs="Times New Roman CYR"/>
          <w:color w:val="000000"/>
          <w:spacing w:val="1"/>
          <w:lang w:eastAsia="zh-CN"/>
        </w:rPr>
        <w:t>населених пунктах області забезпечено роздільне збирання побутових відходів.</w:t>
      </w:r>
    </w:p>
    <w:p w:rsidR="007D39BF" w:rsidRPr="00A45041" w:rsidRDefault="007D39BF" w:rsidP="007D39BF">
      <w:pPr>
        <w:pStyle w:val="af3"/>
        <w:rPr>
          <w:color w:val="000000"/>
        </w:rPr>
      </w:pPr>
      <w:r w:rsidRPr="00A45041">
        <w:t>Приділити увагу треба також збиранню, переробці</w:t>
      </w:r>
      <w:r w:rsidRPr="00A45041">
        <w:rPr>
          <w:color w:val="000000"/>
        </w:rPr>
        <w:t xml:space="preserve"> та утилізації побутової техніки, оргтехніки, комп’ютерів, моніторів, відпрацьованих елементів живлення, кліматичного та іншого обладнання, що мають запас вторинної сировини, який можна використовувати надалі. У своєму складі ця техніка та обладнання містить безліч шкідливих для навколишнього середовища і здоров’я людини речовин, таких як ртуть, свинець, інші важкі метали, а також похідні газів (фреонів та інших органічних сполук). </w:t>
      </w:r>
    </w:p>
    <w:p w:rsidR="007D39BF" w:rsidRPr="00A45041" w:rsidRDefault="007D39BF" w:rsidP="007D39BF">
      <w:pPr>
        <w:tabs>
          <w:tab w:val="left" w:pos="720"/>
        </w:tabs>
        <w:jc w:val="both"/>
        <w:rPr>
          <w:color w:val="000000"/>
          <w:sz w:val="28"/>
        </w:rPr>
      </w:pPr>
    </w:p>
    <w:p w:rsidR="007D39BF" w:rsidRPr="00A45041" w:rsidRDefault="005D5AB9" w:rsidP="007D39BF">
      <w:pPr>
        <w:tabs>
          <w:tab w:val="left" w:pos="993"/>
        </w:tabs>
        <w:jc w:val="both"/>
        <w:rPr>
          <w:b/>
          <w:sz w:val="28"/>
          <w:szCs w:val="28"/>
        </w:rPr>
      </w:pPr>
      <w:r w:rsidRPr="00A45041">
        <w:rPr>
          <w:b/>
          <w:sz w:val="28"/>
          <w:szCs w:val="28"/>
        </w:rPr>
        <w:t>8</w:t>
      </w:r>
      <w:r w:rsidR="007D39BF" w:rsidRPr="00A45041">
        <w:rPr>
          <w:b/>
          <w:sz w:val="28"/>
          <w:szCs w:val="28"/>
        </w:rPr>
        <w:t xml:space="preserve">. </w:t>
      </w:r>
      <w:r w:rsidR="007E4547" w:rsidRPr="00A45041">
        <w:rPr>
          <w:b/>
          <w:sz w:val="28"/>
          <w:szCs w:val="28"/>
        </w:rPr>
        <w:t>Впровадження</w:t>
      </w:r>
      <w:r w:rsidR="007D39BF" w:rsidRPr="00A45041">
        <w:rPr>
          <w:b/>
          <w:sz w:val="28"/>
          <w:szCs w:val="28"/>
        </w:rPr>
        <w:t xml:space="preserve"> заходів з екологічної освіти. </w:t>
      </w:r>
      <w:r w:rsidR="007E4547" w:rsidRPr="00A45041">
        <w:rPr>
          <w:b/>
          <w:sz w:val="28"/>
          <w:szCs w:val="28"/>
        </w:rPr>
        <w:t>Зд</w:t>
      </w:r>
      <w:r w:rsidR="00BC5C0F" w:rsidRPr="00A45041">
        <w:rPr>
          <w:b/>
          <w:sz w:val="28"/>
          <w:szCs w:val="28"/>
        </w:rPr>
        <w:t>і</w:t>
      </w:r>
      <w:r w:rsidR="007E4547" w:rsidRPr="00A45041">
        <w:rPr>
          <w:b/>
          <w:sz w:val="28"/>
          <w:szCs w:val="28"/>
        </w:rPr>
        <w:t xml:space="preserve">йснення </w:t>
      </w:r>
      <w:r w:rsidR="007D39BF" w:rsidRPr="00A45041">
        <w:rPr>
          <w:b/>
          <w:sz w:val="28"/>
          <w:szCs w:val="28"/>
        </w:rPr>
        <w:t xml:space="preserve"> наукових досліджен</w:t>
      </w:r>
      <w:r w:rsidR="007E4547" w:rsidRPr="00A45041">
        <w:rPr>
          <w:b/>
          <w:sz w:val="28"/>
          <w:szCs w:val="28"/>
        </w:rPr>
        <w:t>ь у сфері екології</w:t>
      </w:r>
      <w:r w:rsidR="007D39BF" w:rsidRPr="00A45041">
        <w:rPr>
          <w:b/>
          <w:sz w:val="28"/>
          <w:szCs w:val="28"/>
        </w:rPr>
        <w:t xml:space="preserve">. Розвиток системи </w:t>
      </w:r>
      <w:r w:rsidR="00BC5C0F" w:rsidRPr="00A45041">
        <w:rPr>
          <w:b/>
          <w:sz w:val="28"/>
          <w:szCs w:val="28"/>
        </w:rPr>
        <w:t xml:space="preserve">державного </w:t>
      </w:r>
      <w:r w:rsidR="007D39BF" w:rsidRPr="00A45041">
        <w:rPr>
          <w:b/>
          <w:sz w:val="28"/>
          <w:szCs w:val="28"/>
        </w:rPr>
        <w:t>екологічного моніторингу</w:t>
      </w:r>
      <w:r w:rsidR="00BC5C0F" w:rsidRPr="00A45041">
        <w:rPr>
          <w:b/>
          <w:sz w:val="28"/>
          <w:szCs w:val="28"/>
        </w:rPr>
        <w:t>.</w:t>
      </w:r>
    </w:p>
    <w:p w:rsidR="007D39BF" w:rsidRPr="00D14E14" w:rsidRDefault="007D39BF" w:rsidP="007D39BF">
      <w:pPr>
        <w:tabs>
          <w:tab w:val="left" w:pos="720"/>
        </w:tabs>
        <w:ind w:firstLine="720"/>
        <w:jc w:val="both"/>
        <w:rPr>
          <w:color w:val="FF0000"/>
          <w:sz w:val="20"/>
          <w:szCs w:val="20"/>
        </w:rPr>
      </w:pPr>
    </w:p>
    <w:p w:rsidR="007D39BF" w:rsidRPr="00A45041" w:rsidRDefault="007D39BF" w:rsidP="007D39BF">
      <w:pPr>
        <w:pStyle w:val="af3"/>
      </w:pPr>
      <w:r w:rsidRPr="00A45041">
        <w:t xml:space="preserve">Проблеми захисту довкілля, формування екологічної свідомості та культури особистості можуть бути успішно вирішені тільки за участі у цьому процесі усіх зацікавлених громадян та з використанням науково обґрунтованих рішень. Тому кожен громадянин повинен мати доступ до інформації, що стосується довкілля, а також мати можливість брати участь у процесі прийняття рішень згідно </w:t>
      </w:r>
      <w:r w:rsidR="007F5C97" w:rsidRPr="00A45041">
        <w:t xml:space="preserve">з </w:t>
      </w:r>
      <w:r w:rsidRPr="00A45041">
        <w:t>положен</w:t>
      </w:r>
      <w:r w:rsidR="007F5C97" w:rsidRPr="00A45041">
        <w:t>нями</w:t>
      </w:r>
      <w:r w:rsidRPr="00A45041">
        <w:t xml:space="preserve"> Оргуської конвенції.</w:t>
      </w:r>
    </w:p>
    <w:p w:rsidR="007D39BF" w:rsidRPr="00A45041" w:rsidRDefault="007D39BF" w:rsidP="007D39BF">
      <w:pPr>
        <w:pStyle w:val="a8"/>
        <w:ind w:firstLine="709"/>
        <w:rPr>
          <w:sz w:val="28"/>
          <w:szCs w:val="28"/>
        </w:rPr>
      </w:pPr>
      <w:r w:rsidRPr="00A45041">
        <w:rPr>
          <w:sz w:val="28"/>
          <w:szCs w:val="28"/>
        </w:rPr>
        <w:t xml:space="preserve">У 2020 році установами освіти та громадськими екологічними організаціями продовжувалась робота з удосконалення екологічної освіти та виховання широких верств населення області. </w:t>
      </w:r>
    </w:p>
    <w:p w:rsidR="007D39BF" w:rsidRPr="00A45041" w:rsidRDefault="007D39BF" w:rsidP="007D39BF">
      <w:pPr>
        <w:pStyle w:val="a8"/>
        <w:ind w:firstLine="709"/>
      </w:pPr>
      <w:r w:rsidRPr="00A45041">
        <w:rPr>
          <w:sz w:val="28"/>
          <w:szCs w:val="28"/>
        </w:rPr>
        <w:t>В області проведено більше 100 заходів з еколог</w:t>
      </w:r>
      <w:r w:rsidR="00BC4DA9" w:rsidRPr="00A45041">
        <w:rPr>
          <w:sz w:val="28"/>
          <w:szCs w:val="28"/>
        </w:rPr>
        <w:t>о-просвітницької діяльності</w:t>
      </w:r>
      <w:r w:rsidRPr="00A45041">
        <w:rPr>
          <w:sz w:val="28"/>
          <w:szCs w:val="28"/>
        </w:rPr>
        <w:t>, серед них: День довкілля, Зробимо Україну чистою, Всеукраїнські та загальнообласні конкурси «Мій рідний край, моя земля», «Пізнай наш рідний край», «До чистих джерел», «Вчимося заповідати», «Парки – легені міст і сіл», «Птах року», «Першоцвіт», «Міжнародний день Землі», «Замість ялинки – живий букет»,  конкурси шкільних агітбригад тощо.</w:t>
      </w:r>
    </w:p>
    <w:p w:rsidR="007D39BF" w:rsidRPr="00A45041" w:rsidRDefault="007D39BF" w:rsidP="007D39BF">
      <w:pPr>
        <w:tabs>
          <w:tab w:val="left" w:pos="720"/>
        </w:tabs>
        <w:ind w:firstLine="709"/>
        <w:jc w:val="both"/>
        <w:rPr>
          <w:color w:val="000000"/>
          <w:sz w:val="28"/>
        </w:rPr>
      </w:pPr>
      <w:r w:rsidRPr="00A45041">
        <w:rPr>
          <w:color w:val="000000"/>
          <w:sz w:val="28"/>
          <w:szCs w:val="28"/>
        </w:rPr>
        <w:t>З огляду на досвід минулих років, у галузі пропаганди охорони навколишнього природного середовища протягом 2022-202</w:t>
      </w:r>
      <w:r w:rsidR="007F5C97" w:rsidRPr="00A45041">
        <w:rPr>
          <w:color w:val="000000"/>
          <w:sz w:val="28"/>
          <w:szCs w:val="28"/>
        </w:rPr>
        <w:t>6</w:t>
      </w:r>
      <w:r w:rsidRPr="00A45041">
        <w:rPr>
          <w:color w:val="000000"/>
          <w:sz w:val="28"/>
          <w:szCs w:val="28"/>
        </w:rPr>
        <w:t xml:space="preserve"> років необхідне представлення екологічного потенціалу області на щорічному Міжнародному форумі «Довкілля для України», </w:t>
      </w:r>
      <w:r w:rsidRPr="00A45041">
        <w:rPr>
          <w:sz w:val="28"/>
          <w:szCs w:val="28"/>
        </w:rPr>
        <w:t xml:space="preserve">впровадження системи інформування громадськості про поводження з побутовими відходами, </w:t>
      </w:r>
      <w:r w:rsidR="009825F8">
        <w:rPr>
          <w:sz w:val="28"/>
          <w:szCs w:val="28"/>
        </w:rPr>
        <w:t>про</w:t>
      </w:r>
      <w:r w:rsidRPr="00A45041">
        <w:rPr>
          <w:sz w:val="28"/>
          <w:szCs w:val="28"/>
        </w:rPr>
        <w:t xml:space="preserve"> посилення відповідальності за порушення екологічного законодавства, про необхідність дотримання санітарних та екологічних норм і вимог при застосуванні хімічних засобів захисту рослин. Окремої організації потребує здійснення масових заходів та акцій, присвячених Дню довкілля, місячників саночистки області, в</w:t>
      </w:r>
      <w:r w:rsidRPr="00A45041">
        <w:rPr>
          <w:iCs/>
          <w:noProof/>
          <w:color w:val="000000"/>
          <w:sz w:val="28"/>
          <w:szCs w:val="28"/>
        </w:rPr>
        <w:t xml:space="preserve">заємодія із засобами масової інформації та громадськими організаціями, </w:t>
      </w:r>
      <w:r w:rsidRPr="00A45041">
        <w:rPr>
          <w:sz w:val="28"/>
          <w:szCs w:val="28"/>
        </w:rPr>
        <w:lastRenderedPageBreak/>
        <w:t xml:space="preserve">виготовлення і розміщення рекламної продукції з цієї тематики (в тому числі поліграфічної), підвищення рівня екологічної освіти підростаючого покоління шляхом розширення факультативних занять у навчальних закладах області, </w:t>
      </w:r>
      <w:r w:rsidRPr="00A45041">
        <w:rPr>
          <w:color w:val="000000"/>
          <w:sz w:val="28"/>
        </w:rPr>
        <w:t>забезпечення функціонування інтернет-ресурсів, що стосуються довкілля.</w:t>
      </w:r>
    </w:p>
    <w:p w:rsidR="007D39BF" w:rsidRPr="00A45041" w:rsidRDefault="007D39BF" w:rsidP="007D39BF">
      <w:pPr>
        <w:tabs>
          <w:tab w:val="left" w:pos="720"/>
        </w:tabs>
        <w:ind w:firstLine="709"/>
        <w:jc w:val="both"/>
        <w:rPr>
          <w:color w:val="000000"/>
          <w:sz w:val="28"/>
        </w:rPr>
      </w:pPr>
      <w:r w:rsidRPr="00A45041">
        <w:rPr>
          <w:color w:val="000000"/>
          <w:sz w:val="28"/>
        </w:rPr>
        <w:t>Основними заходами у сфері екологічної освіти мають бути заходи зі створення еколого-просвітницьких центрів та їх матеріально-технічне забезпечення.</w:t>
      </w:r>
    </w:p>
    <w:p w:rsidR="007D39BF" w:rsidRPr="00A45041" w:rsidRDefault="007D39BF" w:rsidP="007D39BF">
      <w:pPr>
        <w:pStyle w:val="af3"/>
        <w:rPr>
          <w:b/>
          <w:color w:val="000000"/>
        </w:rPr>
      </w:pPr>
      <w:r w:rsidRPr="00A45041">
        <w:t xml:space="preserve">Основними завданнями </w:t>
      </w:r>
      <w:r w:rsidR="007F5C97" w:rsidRPr="00A45041">
        <w:t>в</w:t>
      </w:r>
      <w:r w:rsidRPr="00A45041">
        <w:t xml:space="preserve"> науковій сфері має стати розробка в області місцевих екологічних програм, зокрема в м. Чернівці, вироблення місцевих планів дій з охорони навколишнього природного середовища, здійснення нагальних наукових досліджень стану довкілля, а також розробка про</w:t>
      </w:r>
      <w:r w:rsidR="007F5C97" w:rsidRPr="00A45041">
        <w:t>є</w:t>
      </w:r>
      <w:r w:rsidRPr="00A45041">
        <w:t xml:space="preserve">ктно-кошторисної документації для здійснення природоохоронних заходів, що включені до цієї Програми.  </w:t>
      </w:r>
    </w:p>
    <w:p w:rsidR="007D39BF" w:rsidRPr="00A45041" w:rsidRDefault="007D39BF" w:rsidP="007D39BF">
      <w:pPr>
        <w:tabs>
          <w:tab w:val="left" w:pos="720"/>
        </w:tabs>
        <w:ind w:firstLine="709"/>
        <w:jc w:val="both"/>
        <w:rPr>
          <w:color w:val="000000"/>
          <w:sz w:val="28"/>
        </w:rPr>
      </w:pPr>
      <w:r w:rsidRPr="00A45041">
        <w:rPr>
          <w:color w:val="000000"/>
          <w:sz w:val="28"/>
        </w:rPr>
        <w:t>Також, впродовж 2022-202</w:t>
      </w:r>
      <w:r w:rsidR="00D210F4" w:rsidRPr="00A45041">
        <w:rPr>
          <w:color w:val="000000"/>
          <w:sz w:val="28"/>
        </w:rPr>
        <w:t>6</w:t>
      </w:r>
      <w:r w:rsidRPr="00A45041">
        <w:rPr>
          <w:color w:val="000000"/>
          <w:sz w:val="28"/>
        </w:rPr>
        <w:t xml:space="preserve"> років необхідно оновити матеріально-технічну базу та програмне забезпечення суб’єктів обласної системи екологічного моніторингу довкілля, зміцнити матеріально-технічне забезпечення державних природоохоронних органів </w:t>
      </w:r>
      <w:r w:rsidR="007F5C97" w:rsidRPr="00A45041">
        <w:rPr>
          <w:color w:val="000000"/>
          <w:sz w:val="28"/>
        </w:rPr>
        <w:t xml:space="preserve">і громадських екологічних </w:t>
      </w:r>
      <w:r w:rsidRPr="00A45041">
        <w:rPr>
          <w:color w:val="000000"/>
          <w:sz w:val="28"/>
        </w:rPr>
        <w:t xml:space="preserve"> організацій</w:t>
      </w:r>
      <w:r w:rsidR="007F5C97" w:rsidRPr="00A45041">
        <w:rPr>
          <w:color w:val="000000"/>
          <w:sz w:val="28"/>
        </w:rPr>
        <w:t>.</w:t>
      </w:r>
    </w:p>
    <w:p w:rsidR="007D39BF" w:rsidRPr="00A45041" w:rsidRDefault="007D39BF" w:rsidP="007D39BF">
      <w:pPr>
        <w:tabs>
          <w:tab w:val="left" w:pos="720"/>
        </w:tabs>
        <w:ind w:firstLine="709"/>
        <w:jc w:val="both"/>
        <w:rPr>
          <w:sz w:val="28"/>
          <w:szCs w:val="28"/>
        </w:rPr>
      </w:pPr>
      <w:r w:rsidRPr="00A45041">
        <w:rPr>
          <w:color w:val="000000"/>
          <w:sz w:val="28"/>
          <w:szCs w:val="28"/>
        </w:rPr>
        <w:t>Окремою складовою природоохоронної діяльності є з</w:t>
      </w:r>
      <w:r w:rsidRPr="00A45041">
        <w:rPr>
          <w:sz w:val="28"/>
          <w:szCs w:val="28"/>
        </w:rPr>
        <w:t>абезпечення участі зацікавлених сторін у діяльності міжнародних організацій природоохоронного спрямування та здійснення транскордонної співпраці.</w:t>
      </w:r>
    </w:p>
    <w:p w:rsidR="007D39BF" w:rsidRPr="00A45041" w:rsidRDefault="007D39BF" w:rsidP="007D39BF">
      <w:pPr>
        <w:pStyle w:val="3"/>
        <w:tabs>
          <w:tab w:val="left" w:pos="9600"/>
        </w:tabs>
        <w:ind w:firstLine="0"/>
        <w:rPr>
          <w:lang w:val="uk-UA"/>
        </w:rPr>
      </w:pPr>
    </w:p>
    <w:p w:rsidR="00CE1F90" w:rsidRPr="00A45041" w:rsidRDefault="00CE1F90" w:rsidP="00CE1F90">
      <w:pPr>
        <w:pStyle w:val="3"/>
        <w:tabs>
          <w:tab w:val="left" w:pos="9600"/>
        </w:tabs>
        <w:ind w:firstLine="0"/>
        <w:rPr>
          <w:lang w:val="uk-UA"/>
        </w:rPr>
      </w:pPr>
      <w:r w:rsidRPr="00A45041">
        <w:rPr>
          <w:lang w:val="uk-UA"/>
        </w:rPr>
        <w:t>ІІІ. Мета Програми</w:t>
      </w:r>
    </w:p>
    <w:p w:rsidR="004A30ED" w:rsidRPr="00D14E14" w:rsidRDefault="004A30ED" w:rsidP="004A30ED">
      <w:pPr>
        <w:rPr>
          <w:sz w:val="20"/>
          <w:szCs w:val="20"/>
        </w:rPr>
      </w:pPr>
    </w:p>
    <w:p w:rsidR="00CE1F90" w:rsidRPr="00A45041" w:rsidRDefault="00CE1F90" w:rsidP="00CE1F90">
      <w:pPr>
        <w:pStyle w:val="af3"/>
        <w:rPr>
          <w:color w:val="000000"/>
        </w:rPr>
      </w:pPr>
      <w:r w:rsidRPr="00A45041">
        <w:rPr>
          <w:color w:val="000000"/>
        </w:rPr>
        <w:t>Мета Програми полягає в досягненні ресурсно-екологічної безпеки та раціоналізації природокористування, охорони навколишнього природного середовища в регіоні, забезпеченні конституційних прав громадян на сприятливе навколишнє середовище, створенні передумов переходу до сталого розвитку регіону з урахуванням положень міжнародних договорів України та транскордонної співпраці, співфінансуванні державних цільових програм та міжнародних про</w:t>
      </w:r>
      <w:r w:rsidR="007A4715" w:rsidRPr="00A45041">
        <w:rPr>
          <w:color w:val="000000"/>
        </w:rPr>
        <w:t>є</w:t>
      </w:r>
      <w:r w:rsidRPr="00A45041">
        <w:rPr>
          <w:color w:val="000000"/>
        </w:rPr>
        <w:t xml:space="preserve">ктів. Реалізація цієї мети базується на: </w:t>
      </w:r>
    </w:p>
    <w:p w:rsidR="00CE1F90" w:rsidRPr="00A45041" w:rsidRDefault="00CE1F90" w:rsidP="00CE1F90">
      <w:pPr>
        <w:pStyle w:val="af3"/>
        <w:numPr>
          <w:ilvl w:val="0"/>
          <w:numId w:val="29"/>
        </w:numPr>
        <w:tabs>
          <w:tab w:val="left" w:pos="993"/>
        </w:tabs>
        <w:ind w:left="0" w:firstLine="720"/>
        <w:rPr>
          <w:color w:val="000000"/>
        </w:rPr>
      </w:pPr>
      <w:r w:rsidRPr="00A45041">
        <w:rPr>
          <w:color w:val="000000"/>
        </w:rPr>
        <w:t xml:space="preserve">встановленні збалансованого розвитку природно-сировинної бази та соціально-економічного комплексу для задоволення потреб регіону </w:t>
      </w:r>
      <w:r w:rsidR="007A4715" w:rsidRPr="00A45041">
        <w:rPr>
          <w:color w:val="000000"/>
        </w:rPr>
        <w:t>в</w:t>
      </w:r>
      <w:r w:rsidRPr="00A45041">
        <w:rPr>
          <w:color w:val="000000"/>
        </w:rPr>
        <w:t xml:space="preserve"> паливно-енергетичних, мінеральних, водних, лісових, біологічних та інших ресурсах;</w:t>
      </w:r>
    </w:p>
    <w:p w:rsidR="00CE1F90" w:rsidRPr="00A45041" w:rsidRDefault="00CE1F90" w:rsidP="00CE1F90">
      <w:pPr>
        <w:pStyle w:val="af3"/>
        <w:numPr>
          <w:ilvl w:val="0"/>
          <w:numId w:val="29"/>
        </w:numPr>
        <w:tabs>
          <w:tab w:val="left" w:pos="993"/>
        </w:tabs>
        <w:ind w:left="0" w:firstLine="720"/>
        <w:rPr>
          <w:color w:val="000000"/>
        </w:rPr>
      </w:pPr>
      <w:r w:rsidRPr="00A45041">
        <w:rPr>
          <w:color w:val="000000"/>
        </w:rPr>
        <w:t>подоланні суперечностей між соціально-економічним розвитком, раціональним природокористуванням та цілісним існуванням екосистеми</w:t>
      </w:r>
      <w:r w:rsidR="00D83727" w:rsidRPr="00A45041">
        <w:rPr>
          <w:color w:val="000000"/>
        </w:rPr>
        <w:t>;</w:t>
      </w:r>
    </w:p>
    <w:p w:rsidR="00D83727" w:rsidRPr="00A45041" w:rsidRDefault="00D83727" w:rsidP="00CE1F90">
      <w:pPr>
        <w:pStyle w:val="af3"/>
        <w:numPr>
          <w:ilvl w:val="0"/>
          <w:numId w:val="29"/>
        </w:numPr>
        <w:tabs>
          <w:tab w:val="left" w:pos="993"/>
        </w:tabs>
        <w:ind w:left="0" w:firstLine="720"/>
        <w:rPr>
          <w:color w:val="000000"/>
        </w:rPr>
      </w:pPr>
      <w:r w:rsidRPr="00A45041">
        <w:t xml:space="preserve">адаптації </w:t>
      </w:r>
      <w:r w:rsidR="007A4715" w:rsidRPr="00A45041">
        <w:t>у</w:t>
      </w:r>
      <w:r w:rsidRPr="00A45041">
        <w:t>сіх сфер економіки та життєдіяльності області до змін клімату.</w:t>
      </w:r>
    </w:p>
    <w:p w:rsidR="00D7539E" w:rsidRPr="00A45041" w:rsidRDefault="00CE1F90" w:rsidP="00CE1F90">
      <w:pPr>
        <w:pStyle w:val="31"/>
        <w:tabs>
          <w:tab w:val="left" w:pos="720"/>
        </w:tabs>
        <w:ind w:firstLine="709"/>
        <w:jc w:val="both"/>
        <w:rPr>
          <w:color w:val="000000"/>
          <w:sz w:val="28"/>
          <w:szCs w:val="28"/>
        </w:rPr>
      </w:pPr>
      <w:r w:rsidRPr="00A45041">
        <w:rPr>
          <w:color w:val="000000"/>
          <w:sz w:val="28"/>
          <w:szCs w:val="28"/>
        </w:rPr>
        <w:t>Програма спрямована на запобігання забруднення довкілля і зменшення його шкідливого впливу на навколишнє середовище та здоров’я людей, раціональне використання природних ресурсів, розширення, відтворення та збереження територій і об’єктів природно-заповідного фонду, лікувально-оздоровчих, рекреаційних, водних та інших природних комплексів і унікальних територій, формування на їх основі регіональної екологічної мережі, дотримання екологічної безпеки на території Чернівецької області, створення умов для переходу до сталого розвитку регіону.</w:t>
      </w:r>
      <w:r w:rsidR="00434F31" w:rsidRPr="00A45041">
        <w:rPr>
          <w:color w:val="000000"/>
          <w:sz w:val="18"/>
          <w:szCs w:val="18"/>
        </w:rPr>
        <w:t xml:space="preserve"> </w:t>
      </w:r>
      <w:r w:rsidR="00434F31" w:rsidRPr="00A45041">
        <w:rPr>
          <w:color w:val="000000"/>
          <w:sz w:val="28"/>
          <w:szCs w:val="28"/>
        </w:rPr>
        <w:t xml:space="preserve">Впровадження </w:t>
      </w:r>
      <w:r w:rsidR="00434F31" w:rsidRPr="00A45041">
        <w:rPr>
          <w:color w:val="000000"/>
          <w:sz w:val="28"/>
          <w:szCs w:val="28"/>
        </w:rPr>
        <w:lastRenderedPageBreak/>
        <w:t>технологій, що забезпечують запобігання виникненню, зниження рівня впливу чи усунення факторів забруднення атмосферного повітря</w:t>
      </w:r>
      <w:r w:rsidR="00D7539E" w:rsidRPr="00A45041">
        <w:rPr>
          <w:color w:val="000000"/>
          <w:sz w:val="28"/>
          <w:szCs w:val="28"/>
        </w:rPr>
        <w:t>.</w:t>
      </w:r>
    </w:p>
    <w:p w:rsidR="00CE1F90" w:rsidRPr="00A45041" w:rsidRDefault="00CE1F90" w:rsidP="00CE1F90">
      <w:pPr>
        <w:pStyle w:val="31"/>
        <w:tabs>
          <w:tab w:val="left" w:pos="720"/>
        </w:tabs>
        <w:ind w:firstLine="709"/>
        <w:jc w:val="both"/>
        <w:rPr>
          <w:color w:val="000000"/>
          <w:sz w:val="28"/>
          <w:szCs w:val="28"/>
        </w:rPr>
      </w:pPr>
      <w:r w:rsidRPr="00A45041">
        <w:rPr>
          <w:color w:val="000000"/>
          <w:sz w:val="28"/>
          <w:szCs w:val="28"/>
        </w:rPr>
        <w:t xml:space="preserve"> </w:t>
      </w:r>
      <w:r w:rsidRPr="00A45041">
        <w:rPr>
          <w:sz w:val="28"/>
          <w:szCs w:val="28"/>
          <w:lang w:eastAsia="uk-UA"/>
        </w:rPr>
        <w:t>Враховуючи сучасну екологічну ситуацію та стан основних галузей охорони довкілля області, першочерговими завданнями для реалізації основних пріоритетів екологічної політики є:</w:t>
      </w:r>
    </w:p>
    <w:p w:rsidR="00CE1F90" w:rsidRPr="00A45041" w:rsidRDefault="00CE1F90" w:rsidP="00CE1F90">
      <w:pPr>
        <w:pStyle w:val="31"/>
        <w:numPr>
          <w:ilvl w:val="0"/>
          <w:numId w:val="29"/>
        </w:numPr>
        <w:tabs>
          <w:tab w:val="left" w:pos="720"/>
        </w:tabs>
        <w:ind w:left="993" w:hanging="284"/>
        <w:jc w:val="both"/>
        <w:rPr>
          <w:sz w:val="28"/>
        </w:rPr>
      </w:pPr>
      <w:r w:rsidRPr="00A45041">
        <w:rPr>
          <w:sz w:val="28"/>
        </w:rPr>
        <w:t>продовження будівництва та реконструкції очисних споруд області;</w:t>
      </w:r>
    </w:p>
    <w:p w:rsidR="00CE1F90" w:rsidRPr="00A45041" w:rsidRDefault="00CE1F90" w:rsidP="00CE1F90">
      <w:pPr>
        <w:pStyle w:val="31"/>
        <w:numPr>
          <w:ilvl w:val="0"/>
          <w:numId w:val="29"/>
        </w:numPr>
        <w:tabs>
          <w:tab w:val="left" w:pos="720"/>
        </w:tabs>
        <w:ind w:left="993" w:hanging="284"/>
        <w:jc w:val="both"/>
        <w:rPr>
          <w:sz w:val="28"/>
        </w:rPr>
      </w:pPr>
      <w:r w:rsidRPr="00A45041">
        <w:rPr>
          <w:sz w:val="28"/>
        </w:rPr>
        <w:t>збільшення площі природно-заповідного фонду області;</w:t>
      </w:r>
    </w:p>
    <w:p w:rsidR="00CE1F90" w:rsidRPr="00A45041" w:rsidRDefault="00CE1F90" w:rsidP="00CE1F90">
      <w:pPr>
        <w:pStyle w:val="31"/>
        <w:numPr>
          <w:ilvl w:val="0"/>
          <w:numId w:val="29"/>
        </w:numPr>
        <w:tabs>
          <w:tab w:val="left" w:pos="720"/>
          <w:tab w:val="left" w:pos="993"/>
        </w:tabs>
        <w:ind w:left="0" w:firstLine="709"/>
        <w:jc w:val="both"/>
        <w:rPr>
          <w:sz w:val="28"/>
          <w:szCs w:val="28"/>
        </w:rPr>
      </w:pPr>
      <w:r w:rsidRPr="00A45041">
        <w:rPr>
          <w:sz w:val="28"/>
          <w:szCs w:val="28"/>
        </w:rPr>
        <w:t>вироблення системи роздільного збирання, транспортування, сортування, переробки та утилізації відходів;</w:t>
      </w:r>
    </w:p>
    <w:p w:rsidR="00003C08" w:rsidRPr="00A45041" w:rsidRDefault="00003C08" w:rsidP="00CE1F90">
      <w:pPr>
        <w:pStyle w:val="31"/>
        <w:numPr>
          <w:ilvl w:val="0"/>
          <w:numId w:val="29"/>
        </w:numPr>
        <w:tabs>
          <w:tab w:val="left" w:pos="720"/>
          <w:tab w:val="left" w:pos="993"/>
        </w:tabs>
        <w:ind w:left="0" w:firstLine="709"/>
        <w:jc w:val="both"/>
        <w:rPr>
          <w:sz w:val="28"/>
          <w:szCs w:val="28"/>
        </w:rPr>
      </w:pPr>
      <w:r w:rsidRPr="00A45041">
        <w:rPr>
          <w:sz w:val="28"/>
          <w:szCs w:val="28"/>
        </w:rPr>
        <w:t>заходи з адаптації до змін клімату;</w:t>
      </w:r>
    </w:p>
    <w:p w:rsidR="00D7539E" w:rsidRPr="00A45041" w:rsidRDefault="00D7539E" w:rsidP="00CE1F90">
      <w:pPr>
        <w:pStyle w:val="31"/>
        <w:numPr>
          <w:ilvl w:val="0"/>
          <w:numId w:val="29"/>
        </w:numPr>
        <w:tabs>
          <w:tab w:val="left" w:pos="720"/>
          <w:tab w:val="left" w:pos="993"/>
        </w:tabs>
        <w:ind w:left="0" w:firstLine="709"/>
        <w:jc w:val="both"/>
        <w:rPr>
          <w:sz w:val="28"/>
          <w:szCs w:val="28"/>
        </w:rPr>
      </w:pPr>
      <w:r w:rsidRPr="00A45041">
        <w:rPr>
          <w:color w:val="000000"/>
          <w:sz w:val="28"/>
          <w:szCs w:val="28"/>
        </w:rPr>
        <w:t>зниження рівня впливу чи усунення факторів забруднення атмосферного повітря;</w:t>
      </w:r>
    </w:p>
    <w:p w:rsidR="00310897" w:rsidRPr="00A45041" w:rsidRDefault="00CE1F90" w:rsidP="00CE1F90">
      <w:pPr>
        <w:pStyle w:val="31"/>
        <w:numPr>
          <w:ilvl w:val="0"/>
          <w:numId w:val="29"/>
        </w:numPr>
        <w:tabs>
          <w:tab w:val="left" w:pos="720"/>
          <w:tab w:val="left" w:pos="993"/>
        </w:tabs>
        <w:ind w:left="0" w:firstLine="709"/>
        <w:jc w:val="both"/>
        <w:rPr>
          <w:color w:val="000000"/>
        </w:rPr>
      </w:pPr>
      <w:r w:rsidRPr="00A45041">
        <w:rPr>
          <w:sz w:val="28"/>
          <w:szCs w:val="28"/>
        </w:rPr>
        <w:t>продовження впровадження заходів із екологічної освіти та науки</w:t>
      </w:r>
      <w:r w:rsidR="00310897" w:rsidRPr="00A45041">
        <w:rPr>
          <w:sz w:val="28"/>
          <w:szCs w:val="28"/>
        </w:rPr>
        <w:t>.</w:t>
      </w:r>
    </w:p>
    <w:p w:rsidR="00310897" w:rsidRPr="003C5B97" w:rsidRDefault="00310897" w:rsidP="00310897">
      <w:pPr>
        <w:pStyle w:val="31"/>
        <w:tabs>
          <w:tab w:val="left" w:pos="720"/>
          <w:tab w:val="left" w:pos="993"/>
        </w:tabs>
        <w:ind w:left="720" w:firstLine="0"/>
        <w:jc w:val="both"/>
        <w:rPr>
          <w:color w:val="000000"/>
          <w:sz w:val="12"/>
          <w:szCs w:val="12"/>
        </w:rPr>
      </w:pPr>
    </w:p>
    <w:p w:rsidR="00CE1F90" w:rsidRPr="00A45041" w:rsidRDefault="00310897" w:rsidP="00310897">
      <w:pPr>
        <w:pStyle w:val="31"/>
        <w:tabs>
          <w:tab w:val="left" w:pos="993"/>
        </w:tabs>
        <w:ind w:firstLine="0"/>
        <w:jc w:val="both"/>
        <w:rPr>
          <w:color w:val="000000"/>
          <w:sz w:val="28"/>
          <w:szCs w:val="28"/>
        </w:rPr>
      </w:pPr>
      <w:r w:rsidRPr="00A45041">
        <w:rPr>
          <w:color w:val="000000"/>
          <w:sz w:val="28"/>
          <w:szCs w:val="28"/>
        </w:rPr>
        <w:t xml:space="preserve">          </w:t>
      </w:r>
      <w:r w:rsidR="00CE1F90" w:rsidRPr="00A45041">
        <w:rPr>
          <w:color w:val="000000"/>
          <w:sz w:val="28"/>
          <w:szCs w:val="28"/>
        </w:rPr>
        <w:t xml:space="preserve">В результаті виконання запропонованих заходів область стане більш привабливою для інвестицій у виробничу та соціальну сфери, зокрема в індустрію туризму, відпочинку та оздоровлення людей, у виробництво і реалізацію екологічно чистих продуктів харчування. </w:t>
      </w:r>
    </w:p>
    <w:p w:rsidR="00CE1F90" w:rsidRPr="00A45041" w:rsidRDefault="00CE1F90" w:rsidP="00CE1F90">
      <w:pPr>
        <w:pStyle w:val="af3"/>
        <w:rPr>
          <w:color w:val="000000"/>
        </w:rPr>
      </w:pPr>
      <w:r w:rsidRPr="00A45041">
        <w:rPr>
          <w:color w:val="000000"/>
        </w:rPr>
        <w:t>Покращення інвестиційного клімату позитивно позначиться на зайнятості населення області.</w:t>
      </w:r>
    </w:p>
    <w:p w:rsidR="00CE1F90" w:rsidRPr="00A45041" w:rsidRDefault="00CE1F90" w:rsidP="00CE1F90">
      <w:pPr>
        <w:pStyle w:val="a3"/>
        <w:spacing w:line="240" w:lineRule="auto"/>
      </w:pPr>
      <w:r w:rsidRPr="00A45041">
        <w:t>Програмою також визначається єдина політика в галузі охорони навколишнього природного середовища і раціонального природокористування в області, що повинна реалізовуватися через відповідні місцеві програми</w:t>
      </w:r>
      <w:r w:rsidRPr="00A45041">
        <w:rPr>
          <w:bCs w:val="0"/>
        </w:rPr>
        <w:t xml:space="preserve"> та плани дій з охорони навколишнього природного середовища районів, міст, сіл  та селищ області</w:t>
      </w:r>
      <w:r w:rsidRPr="00A45041">
        <w:t>.</w:t>
      </w:r>
    </w:p>
    <w:p w:rsidR="00CE1F90" w:rsidRPr="00A45041" w:rsidRDefault="00CE1F90" w:rsidP="00CE1F90">
      <w:pPr>
        <w:pStyle w:val="31"/>
        <w:tabs>
          <w:tab w:val="left" w:pos="720"/>
        </w:tabs>
        <w:jc w:val="both"/>
        <w:rPr>
          <w:sz w:val="28"/>
          <w:szCs w:val="28"/>
        </w:rPr>
      </w:pPr>
      <w:r w:rsidRPr="00A45041">
        <w:rPr>
          <w:sz w:val="28"/>
        </w:rPr>
        <w:t xml:space="preserve">Загалом, основною метою Програми є досягнення стратегічної цілі 3. «Збереження довкілля як основа безпечного екологічного середовища», що визначена </w:t>
      </w:r>
      <w:r w:rsidRPr="00A45041">
        <w:rPr>
          <w:sz w:val="28"/>
          <w:szCs w:val="28"/>
        </w:rPr>
        <w:t>Стратегією розвитку Чернівецької області на період до 202</w:t>
      </w:r>
      <w:r w:rsidR="00D83727" w:rsidRPr="00A45041">
        <w:rPr>
          <w:sz w:val="28"/>
          <w:szCs w:val="28"/>
        </w:rPr>
        <w:t>7</w:t>
      </w:r>
      <w:r w:rsidRPr="00A45041">
        <w:rPr>
          <w:sz w:val="28"/>
          <w:szCs w:val="28"/>
        </w:rPr>
        <w:t xml:space="preserve"> року</w:t>
      </w:r>
      <w:r w:rsidR="00D83727" w:rsidRPr="00A45041">
        <w:rPr>
          <w:sz w:val="28"/>
          <w:szCs w:val="28"/>
        </w:rPr>
        <w:t>.</w:t>
      </w:r>
    </w:p>
    <w:p w:rsidR="00CE1F90" w:rsidRPr="00A45041" w:rsidRDefault="00CE1F90" w:rsidP="00CE1F90">
      <w:pPr>
        <w:pStyle w:val="31"/>
        <w:ind w:firstLine="0"/>
        <w:jc w:val="center"/>
        <w:rPr>
          <w:b/>
          <w:color w:val="000000"/>
          <w:sz w:val="28"/>
        </w:rPr>
      </w:pPr>
    </w:p>
    <w:p w:rsidR="00CE1F90" w:rsidRPr="00A45041" w:rsidRDefault="00CE1F90" w:rsidP="00CE1F90">
      <w:pPr>
        <w:pStyle w:val="31"/>
        <w:ind w:firstLine="0"/>
        <w:jc w:val="center"/>
        <w:rPr>
          <w:b/>
          <w:color w:val="000000"/>
          <w:sz w:val="28"/>
        </w:rPr>
      </w:pPr>
      <w:r w:rsidRPr="00A45041">
        <w:rPr>
          <w:b/>
          <w:color w:val="000000"/>
          <w:sz w:val="28"/>
        </w:rPr>
        <w:t xml:space="preserve">ІV. Обґрунтування шляхів і засобів розв’язання проблем, </w:t>
      </w:r>
    </w:p>
    <w:p w:rsidR="00CE1F90" w:rsidRPr="00A45041" w:rsidRDefault="00CE1F90" w:rsidP="00CE1F90">
      <w:pPr>
        <w:pStyle w:val="31"/>
        <w:ind w:firstLine="0"/>
        <w:jc w:val="center"/>
        <w:rPr>
          <w:b/>
          <w:color w:val="000000"/>
          <w:sz w:val="28"/>
        </w:rPr>
      </w:pPr>
      <w:r w:rsidRPr="00A45041">
        <w:rPr>
          <w:b/>
          <w:color w:val="000000"/>
          <w:sz w:val="28"/>
        </w:rPr>
        <w:t>строки та етапи виконання Програми</w:t>
      </w:r>
    </w:p>
    <w:p w:rsidR="00CE1F90" w:rsidRPr="003C5B97" w:rsidRDefault="00CE1F90" w:rsidP="00CE1F90">
      <w:pPr>
        <w:pStyle w:val="31"/>
        <w:tabs>
          <w:tab w:val="left" w:pos="720"/>
        </w:tabs>
        <w:jc w:val="center"/>
        <w:rPr>
          <w:b/>
          <w:sz w:val="20"/>
          <w:szCs w:val="20"/>
        </w:rPr>
      </w:pPr>
    </w:p>
    <w:p w:rsidR="00CE1F90" w:rsidRPr="00A45041" w:rsidRDefault="00CE1F90" w:rsidP="00CE1F90">
      <w:pPr>
        <w:pStyle w:val="21"/>
        <w:tabs>
          <w:tab w:val="left" w:pos="720"/>
          <w:tab w:val="left" w:pos="9600"/>
        </w:tabs>
        <w:ind w:firstLine="720"/>
      </w:pPr>
      <w:r w:rsidRPr="00A45041">
        <w:t xml:space="preserve">Виконання завдань і заходів Програми здійснюється у відповідності до </w:t>
      </w:r>
      <w:r w:rsidRPr="00A45041">
        <w:rPr>
          <w:szCs w:val="28"/>
        </w:rPr>
        <w:t>Переліку видів діяльності, що належать до природоохоронних заходів, затвердженого постановою Кабінету Міністрів України від 17</w:t>
      </w:r>
      <w:r w:rsidR="00BA267C" w:rsidRPr="00A45041">
        <w:rPr>
          <w:szCs w:val="28"/>
        </w:rPr>
        <w:t>.09.</w:t>
      </w:r>
      <w:r w:rsidRPr="00A45041">
        <w:rPr>
          <w:szCs w:val="28"/>
        </w:rPr>
        <w:t xml:space="preserve">1996 №1147 (із змінами), та за умови необхідності виконання в області </w:t>
      </w:r>
      <w:r w:rsidR="002B7805" w:rsidRPr="00A45041">
        <w:rPr>
          <w:szCs w:val="28"/>
        </w:rPr>
        <w:t>природоохоронних заходів</w:t>
      </w:r>
      <w:r w:rsidRPr="00A45041">
        <w:rPr>
          <w:szCs w:val="28"/>
        </w:rPr>
        <w:t xml:space="preserve"> </w:t>
      </w:r>
      <w:r w:rsidRPr="00A45041">
        <w:t xml:space="preserve">за наступними напрямами: </w:t>
      </w:r>
    </w:p>
    <w:p w:rsidR="00CE1F90" w:rsidRPr="00D14E14" w:rsidRDefault="00CE1F90" w:rsidP="00CE1F90">
      <w:pPr>
        <w:pStyle w:val="21"/>
        <w:tabs>
          <w:tab w:val="left" w:pos="720"/>
          <w:tab w:val="left" w:pos="9600"/>
        </w:tabs>
        <w:ind w:firstLine="720"/>
        <w:rPr>
          <w:sz w:val="16"/>
          <w:szCs w:val="16"/>
        </w:rPr>
      </w:pPr>
    </w:p>
    <w:p w:rsidR="00CE1F90" w:rsidRPr="00A45041" w:rsidRDefault="00CE1F90" w:rsidP="00CE1F90">
      <w:pPr>
        <w:pStyle w:val="33"/>
        <w:tabs>
          <w:tab w:val="left" w:pos="720"/>
          <w:tab w:val="left" w:pos="9600"/>
        </w:tabs>
        <w:rPr>
          <w:b/>
          <w:color w:val="000000"/>
        </w:rPr>
      </w:pPr>
      <w:r w:rsidRPr="00A45041">
        <w:rPr>
          <w:b/>
          <w:color w:val="000000"/>
        </w:rPr>
        <w:t>Охорона і раціональне використання водних ресурсів</w:t>
      </w:r>
    </w:p>
    <w:p w:rsidR="00CE1F90" w:rsidRPr="00D14E14" w:rsidRDefault="00CE1F90" w:rsidP="00CE1F90">
      <w:pPr>
        <w:pStyle w:val="33"/>
        <w:tabs>
          <w:tab w:val="left" w:pos="720"/>
          <w:tab w:val="left" w:pos="9600"/>
        </w:tabs>
        <w:ind w:firstLine="720"/>
        <w:rPr>
          <w:sz w:val="8"/>
          <w:szCs w:val="8"/>
        </w:rPr>
      </w:pPr>
    </w:p>
    <w:p w:rsidR="00CE1F90" w:rsidRPr="00A45041" w:rsidRDefault="00CE1F90" w:rsidP="00CE1F90">
      <w:pPr>
        <w:pStyle w:val="33"/>
        <w:tabs>
          <w:tab w:val="left" w:pos="720"/>
          <w:tab w:val="left" w:pos="9600"/>
        </w:tabs>
        <w:ind w:firstLine="720"/>
      </w:pPr>
      <w:r w:rsidRPr="00A45041">
        <w:t>1) будівництво та реконструкція очисних споруд та каналізаційних мереж населених пунктів області;</w:t>
      </w:r>
    </w:p>
    <w:p w:rsidR="00CE1F90" w:rsidRPr="00A45041" w:rsidRDefault="00CE1F90" w:rsidP="00CE1F90">
      <w:pPr>
        <w:pStyle w:val="33"/>
        <w:tabs>
          <w:tab w:val="left" w:pos="720"/>
          <w:tab w:val="left" w:pos="9600"/>
        </w:tabs>
        <w:ind w:firstLine="720"/>
      </w:pPr>
      <w:r w:rsidRPr="00A45041">
        <w:t xml:space="preserve">2) будівництво та реконструкція об’єктів протиповеневого захисту, </w:t>
      </w:r>
      <w:r w:rsidR="00767C86">
        <w:t>в</w:t>
      </w:r>
      <w:r w:rsidRPr="00A45041">
        <w:t xml:space="preserve"> тому числі захисних дамб</w:t>
      </w:r>
      <w:r w:rsidRPr="00A45041">
        <w:rPr>
          <w:szCs w:val="28"/>
        </w:rPr>
        <w:t>, та здійснення інших заходів із захисту територій від шкідливої дії вод</w:t>
      </w:r>
      <w:r w:rsidRPr="00A45041">
        <w:t>;</w:t>
      </w:r>
    </w:p>
    <w:p w:rsidR="00CE1F90" w:rsidRPr="00A45041" w:rsidRDefault="00CE1F90" w:rsidP="00CE1F90">
      <w:pPr>
        <w:pStyle w:val="33"/>
        <w:tabs>
          <w:tab w:val="left" w:pos="720"/>
          <w:tab w:val="left" w:pos="9600"/>
        </w:tabs>
        <w:ind w:firstLine="720"/>
        <w:rPr>
          <w:szCs w:val="28"/>
        </w:rPr>
      </w:pPr>
      <w:r w:rsidRPr="00A45041">
        <w:t xml:space="preserve">3) </w:t>
      </w:r>
      <w:r w:rsidRPr="00A45041">
        <w:rPr>
          <w:szCs w:val="28"/>
        </w:rPr>
        <w:t xml:space="preserve">заходи щодо відновлення і підтримання сприятливого гідрологічного режиму та санітарного стану річок, у тому числі усунення мулових наносів, розчистка русел річок внаслідок засмічення побутовими та іншими твердими відходами; </w:t>
      </w:r>
    </w:p>
    <w:p w:rsidR="00CE1F90" w:rsidRPr="00A45041" w:rsidRDefault="00CE1F90" w:rsidP="00CE1F90">
      <w:pPr>
        <w:pStyle w:val="33"/>
        <w:tabs>
          <w:tab w:val="left" w:pos="720"/>
          <w:tab w:val="left" w:pos="9600"/>
        </w:tabs>
        <w:ind w:firstLine="720"/>
        <w:rPr>
          <w:szCs w:val="28"/>
        </w:rPr>
      </w:pPr>
      <w:r w:rsidRPr="00A45041">
        <w:rPr>
          <w:szCs w:val="28"/>
        </w:rPr>
        <w:lastRenderedPageBreak/>
        <w:t>4) регулювання русел річок;</w:t>
      </w:r>
    </w:p>
    <w:p w:rsidR="00CE1F90" w:rsidRPr="00A45041" w:rsidRDefault="00CE1F90" w:rsidP="00CE1F90">
      <w:pPr>
        <w:pStyle w:val="33"/>
        <w:tabs>
          <w:tab w:val="left" w:pos="720"/>
          <w:tab w:val="left" w:pos="9600"/>
        </w:tabs>
        <w:ind w:firstLine="720"/>
        <w:rPr>
          <w:szCs w:val="28"/>
        </w:rPr>
      </w:pPr>
      <w:r w:rsidRPr="00A45041">
        <w:rPr>
          <w:szCs w:val="28"/>
        </w:rPr>
        <w:t>5) ведення водного кадастру</w:t>
      </w:r>
      <w:r w:rsidR="00284343" w:rsidRPr="00A45041">
        <w:rPr>
          <w:szCs w:val="28"/>
        </w:rPr>
        <w:t xml:space="preserve"> тощо.</w:t>
      </w:r>
    </w:p>
    <w:p w:rsidR="00A07FC9" w:rsidRPr="00D14E14" w:rsidRDefault="00A07FC9" w:rsidP="00CE1F90">
      <w:pPr>
        <w:pStyle w:val="3"/>
        <w:tabs>
          <w:tab w:val="left" w:pos="720"/>
          <w:tab w:val="left" w:pos="9600"/>
        </w:tabs>
        <w:ind w:firstLine="0"/>
        <w:jc w:val="left"/>
        <w:rPr>
          <w:sz w:val="16"/>
          <w:szCs w:val="16"/>
          <w:lang w:val="uk-UA"/>
        </w:rPr>
      </w:pPr>
    </w:p>
    <w:p w:rsidR="00CE1F90" w:rsidRPr="00A45041" w:rsidRDefault="004E66C8" w:rsidP="00CE1F90">
      <w:pPr>
        <w:pStyle w:val="3"/>
        <w:tabs>
          <w:tab w:val="left" w:pos="720"/>
          <w:tab w:val="left" w:pos="9600"/>
        </w:tabs>
        <w:ind w:firstLine="0"/>
        <w:jc w:val="left"/>
        <w:rPr>
          <w:lang w:val="uk-UA"/>
        </w:rPr>
      </w:pPr>
      <w:r w:rsidRPr="00A45041">
        <w:rPr>
          <w:lang w:val="uk-UA"/>
        </w:rPr>
        <w:t>Адаптація до змін клімату</w:t>
      </w:r>
    </w:p>
    <w:p w:rsidR="004E66C8" w:rsidRPr="00D14E14" w:rsidRDefault="004E66C8" w:rsidP="004E66C8">
      <w:pPr>
        <w:rPr>
          <w:sz w:val="8"/>
          <w:szCs w:val="8"/>
        </w:rPr>
      </w:pPr>
    </w:p>
    <w:p w:rsidR="002B7805" w:rsidRPr="00A45041" w:rsidRDefault="004E66C8" w:rsidP="003A7990">
      <w:pPr>
        <w:ind w:firstLine="709"/>
        <w:jc w:val="both"/>
        <w:rPr>
          <w:sz w:val="28"/>
          <w:szCs w:val="28"/>
        </w:rPr>
      </w:pPr>
      <w:r w:rsidRPr="00A45041">
        <w:rPr>
          <w:sz w:val="28"/>
          <w:szCs w:val="28"/>
        </w:rPr>
        <w:t>1)</w:t>
      </w:r>
      <w:r w:rsidR="00543011" w:rsidRPr="00A45041">
        <w:rPr>
          <w:sz w:val="28"/>
          <w:szCs w:val="28"/>
        </w:rPr>
        <w:t xml:space="preserve"> з</w:t>
      </w:r>
      <w:r w:rsidRPr="00A45041">
        <w:rPr>
          <w:sz w:val="28"/>
          <w:szCs w:val="28"/>
        </w:rPr>
        <w:t>апровадження в осв</w:t>
      </w:r>
      <w:r w:rsidR="002B7805" w:rsidRPr="00A45041">
        <w:rPr>
          <w:sz w:val="28"/>
          <w:szCs w:val="28"/>
        </w:rPr>
        <w:t>і</w:t>
      </w:r>
      <w:r w:rsidRPr="00A45041">
        <w:rPr>
          <w:sz w:val="28"/>
          <w:szCs w:val="28"/>
        </w:rPr>
        <w:t>тніх закладах області тренінгів з кліматичної освіти</w:t>
      </w:r>
      <w:r w:rsidR="00C909C4" w:rsidRPr="00A45041">
        <w:rPr>
          <w:sz w:val="28"/>
          <w:szCs w:val="28"/>
        </w:rPr>
        <w:t>;</w:t>
      </w:r>
    </w:p>
    <w:p w:rsidR="002B7805" w:rsidRPr="00A45041" w:rsidRDefault="005D56FA" w:rsidP="003A7990">
      <w:pPr>
        <w:ind w:firstLine="709"/>
        <w:jc w:val="both"/>
        <w:rPr>
          <w:color w:val="000000"/>
          <w:sz w:val="28"/>
          <w:szCs w:val="28"/>
        </w:rPr>
      </w:pPr>
      <w:r w:rsidRPr="00A45041">
        <w:rPr>
          <w:color w:val="000000"/>
          <w:sz w:val="28"/>
          <w:szCs w:val="28"/>
        </w:rPr>
        <w:t xml:space="preserve"> </w:t>
      </w:r>
      <w:r w:rsidR="00C909C4" w:rsidRPr="00A45041">
        <w:rPr>
          <w:color w:val="000000"/>
          <w:sz w:val="28"/>
          <w:szCs w:val="28"/>
        </w:rPr>
        <w:t>2)</w:t>
      </w:r>
      <w:r w:rsidR="00543011" w:rsidRPr="00A45041">
        <w:rPr>
          <w:color w:val="000000"/>
          <w:sz w:val="28"/>
          <w:szCs w:val="28"/>
        </w:rPr>
        <w:t xml:space="preserve"> о</w:t>
      </w:r>
      <w:r w:rsidR="00C909C4" w:rsidRPr="00A45041">
        <w:rPr>
          <w:color w:val="000000"/>
          <w:sz w:val="28"/>
          <w:szCs w:val="28"/>
        </w:rPr>
        <w:t>цінка змін водності річок Дністер, Прут, Черемош, Сірет під впливом глобальних змін клімату;</w:t>
      </w:r>
    </w:p>
    <w:p w:rsidR="002B7805" w:rsidRPr="00A45041" w:rsidRDefault="005D56FA" w:rsidP="003A7990">
      <w:pPr>
        <w:ind w:firstLine="709"/>
        <w:jc w:val="both"/>
        <w:rPr>
          <w:color w:val="000000"/>
          <w:sz w:val="28"/>
          <w:szCs w:val="28"/>
        </w:rPr>
      </w:pPr>
      <w:r w:rsidRPr="00A45041">
        <w:rPr>
          <w:color w:val="000000"/>
          <w:sz w:val="28"/>
          <w:szCs w:val="28"/>
        </w:rPr>
        <w:t xml:space="preserve"> </w:t>
      </w:r>
      <w:r w:rsidR="00C909C4" w:rsidRPr="00A45041">
        <w:rPr>
          <w:color w:val="000000"/>
          <w:sz w:val="28"/>
          <w:szCs w:val="28"/>
        </w:rPr>
        <w:t xml:space="preserve">3) </w:t>
      </w:r>
      <w:r w:rsidR="00543011" w:rsidRPr="00A45041">
        <w:rPr>
          <w:color w:val="000000"/>
          <w:sz w:val="28"/>
          <w:szCs w:val="28"/>
        </w:rPr>
        <w:t>в</w:t>
      </w:r>
      <w:r w:rsidR="00C909C4" w:rsidRPr="00A45041">
        <w:rPr>
          <w:color w:val="000000"/>
          <w:sz w:val="28"/>
          <w:szCs w:val="28"/>
        </w:rPr>
        <w:t>становлення сучасних тенденцій змін</w:t>
      </w:r>
      <w:r w:rsidR="003A7990">
        <w:rPr>
          <w:color w:val="000000"/>
          <w:sz w:val="28"/>
          <w:szCs w:val="28"/>
        </w:rPr>
        <w:t xml:space="preserve"> клімату</w:t>
      </w:r>
      <w:r w:rsidR="00C909C4" w:rsidRPr="00A45041">
        <w:rPr>
          <w:color w:val="000000"/>
          <w:sz w:val="28"/>
          <w:szCs w:val="28"/>
        </w:rPr>
        <w:t>;</w:t>
      </w:r>
    </w:p>
    <w:p w:rsidR="002B7805" w:rsidRPr="00A45041" w:rsidRDefault="005D56FA" w:rsidP="003A7990">
      <w:pPr>
        <w:ind w:firstLine="709"/>
        <w:jc w:val="both"/>
        <w:rPr>
          <w:color w:val="000000"/>
          <w:sz w:val="28"/>
          <w:szCs w:val="28"/>
          <w:lang w:eastAsia="uk-UA" w:bidi="uk-UA"/>
        </w:rPr>
      </w:pPr>
      <w:r w:rsidRPr="00A45041">
        <w:rPr>
          <w:color w:val="000000"/>
          <w:sz w:val="28"/>
          <w:szCs w:val="28"/>
        </w:rPr>
        <w:t xml:space="preserve"> </w:t>
      </w:r>
      <w:r w:rsidR="00C909C4" w:rsidRPr="00A45041">
        <w:rPr>
          <w:color w:val="000000"/>
          <w:sz w:val="28"/>
          <w:szCs w:val="28"/>
        </w:rPr>
        <w:t xml:space="preserve">4) </w:t>
      </w:r>
      <w:r w:rsidR="00543011" w:rsidRPr="00A45041">
        <w:rPr>
          <w:color w:val="000000"/>
          <w:sz w:val="28"/>
          <w:szCs w:val="28"/>
        </w:rPr>
        <w:t>о</w:t>
      </w:r>
      <w:r w:rsidR="002B7805" w:rsidRPr="00A45041">
        <w:rPr>
          <w:color w:val="000000"/>
          <w:sz w:val="28"/>
          <w:szCs w:val="28"/>
        </w:rPr>
        <w:t xml:space="preserve">бслуговування </w:t>
      </w:r>
      <w:r w:rsidR="00C909C4" w:rsidRPr="00A45041">
        <w:rPr>
          <w:color w:val="000000"/>
          <w:sz w:val="28"/>
          <w:szCs w:val="28"/>
          <w:lang w:eastAsia="uk-UA" w:bidi="uk-UA"/>
        </w:rPr>
        <w:t>3-х гідрологіч</w:t>
      </w:r>
      <w:r w:rsidR="00C909C4" w:rsidRPr="00A45041">
        <w:rPr>
          <w:color w:val="000000"/>
          <w:sz w:val="28"/>
          <w:szCs w:val="28"/>
          <w:lang w:eastAsia="uk-UA" w:bidi="uk-UA"/>
        </w:rPr>
        <w:softHyphen/>
        <w:t>них авгоматизованих постів на території Чернівецької області;</w:t>
      </w:r>
    </w:p>
    <w:p w:rsidR="002B7805" w:rsidRPr="00A45041" w:rsidRDefault="005D56FA" w:rsidP="003A7990">
      <w:pPr>
        <w:ind w:firstLine="709"/>
        <w:jc w:val="both"/>
        <w:rPr>
          <w:color w:val="000000"/>
          <w:sz w:val="28"/>
          <w:szCs w:val="28"/>
          <w:lang w:eastAsia="uk-UA" w:bidi="uk-UA"/>
        </w:rPr>
      </w:pPr>
      <w:r w:rsidRPr="00A45041">
        <w:rPr>
          <w:color w:val="000000"/>
          <w:sz w:val="28"/>
          <w:szCs w:val="28"/>
          <w:lang w:eastAsia="uk-UA" w:bidi="uk-UA"/>
        </w:rPr>
        <w:t xml:space="preserve"> </w:t>
      </w:r>
      <w:r w:rsidR="002B7805" w:rsidRPr="00A45041">
        <w:rPr>
          <w:color w:val="000000"/>
          <w:sz w:val="28"/>
          <w:szCs w:val="28"/>
          <w:lang w:eastAsia="uk-UA" w:bidi="uk-UA"/>
        </w:rPr>
        <w:t>5</w:t>
      </w:r>
      <w:r w:rsidR="00C909C4" w:rsidRPr="00A45041">
        <w:rPr>
          <w:color w:val="000000"/>
          <w:sz w:val="28"/>
          <w:szCs w:val="28"/>
          <w:lang w:eastAsia="uk-UA" w:bidi="uk-UA"/>
        </w:rPr>
        <w:t xml:space="preserve">) </w:t>
      </w:r>
      <w:r w:rsidR="00543011" w:rsidRPr="00A45041">
        <w:rPr>
          <w:color w:val="000000"/>
          <w:sz w:val="28"/>
          <w:szCs w:val="28"/>
          <w:lang w:eastAsia="uk-UA" w:bidi="uk-UA"/>
        </w:rPr>
        <w:t>в</w:t>
      </w:r>
      <w:r w:rsidR="00C909C4" w:rsidRPr="00A45041">
        <w:rPr>
          <w:color w:val="000000"/>
          <w:sz w:val="28"/>
          <w:szCs w:val="28"/>
          <w:lang w:eastAsia="uk-UA" w:bidi="uk-UA"/>
        </w:rPr>
        <w:t>ідновлення роботи та оптимізація канатних гідрологіч</w:t>
      </w:r>
      <w:r w:rsidR="00C909C4" w:rsidRPr="00A45041">
        <w:rPr>
          <w:color w:val="000000"/>
          <w:sz w:val="28"/>
          <w:szCs w:val="28"/>
          <w:lang w:eastAsia="uk-UA" w:bidi="uk-UA"/>
        </w:rPr>
        <w:softHyphen/>
        <w:t xml:space="preserve">них переправ; </w:t>
      </w:r>
    </w:p>
    <w:p w:rsidR="004E66C8" w:rsidRPr="00A45041" w:rsidRDefault="005D56FA" w:rsidP="003A7990">
      <w:pPr>
        <w:ind w:firstLine="709"/>
        <w:jc w:val="both"/>
        <w:rPr>
          <w:sz w:val="28"/>
          <w:szCs w:val="28"/>
        </w:rPr>
      </w:pPr>
      <w:r w:rsidRPr="00A45041">
        <w:rPr>
          <w:color w:val="000000"/>
          <w:sz w:val="28"/>
          <w:szCs w:val="28"/>
          <w:lang w:eastAsia="uk-UA" w:bidi="uk-UA"/>
        </w:rPr>
        <w:t xml:space="preserve"> </w:t>
      </w:r>
      <w:r w:rsidR="002B7805" w:rsidRPr="00A45041">
        <w:rPr>
          <w:color w:val="000000"/>
          <w:sz w:val="28"/>
          <w:szCs w:val="28"/>
          <w:lang w:eastAsia="uk-UA" w:bidi="uk-UA"/>
        </w:rPr>
        <w:t>6</w:t>
      </w:r>
      <w:r w:rsidR="00C909C4" w:rsidRPr="00A45041">
        <w:rPr>
          <w:color w:val="000000"/>
          <w:sz w:val="28"/>
          <w:szCs w:val="28"/>
          <w:lang w:eastAsia="uk-UA" w:bidi="uk-UA"/>
        </w:rPr>
        <w:t>)</w:t>
      </w:r>
      <w:r w:rsidR="002B7805" w:rsidRPr="00A45041">
        <w:rPr>
          <w:color w:val="000000"/>
          <w:sz w:val="28"/>
          <w:szCs w:val="28"/>
          <w:lang w:eastAsia="uk-UA" w:bidi="uk-UA"/>
        </w:rPr>
        <w:t xml:space="preserve"> </w:t>
      </w:r>
      <w:r w:rsidR="00543011" w:rsidRPr="00A45041">
        <w:rPr>
          <w:color w:val="000000"/>
          <w:sz w:val="28"/>
          <w:szCs w:val="28"/>
          <w:lang w:eastAsia="uk-UA" w:bidi="uk-UA"/>
        </w:rPr>
        <w:t>п</w:t>
      </w:r>
      <w:r w:rsidR="00C909C4" w:rsidRPr="00A45041">
        <w:rPr>
          <w:color w:val="000000"/>
          <w:sz w:val="28"/>
          <w:szCs w:val="28"/>
          <w:lang w:eastAsia="uk-UA" w:bidi="uk-UA"/>
        </w:rPr>
        <w:t>роведення еколого-просвітницьких заходів у сфері адаптації до змін клімату</w:t>
      </w:r>
      <w:r w:rsidR="002B7805" w:rsidRPr="00A45041">
        <w:rPr>
          <w:color w:val="000000"/>
          <w:sz w:val="28"/>
          <w:szCs w:val="28"/>
          <w:lang w:eastAsia="uk-UA" w:bidi="uk-UA"/>
        </w:rPr>
        <w:t>;</w:t>
      </w:r>
    </w:p>
    <w:p w:rsidR="002B7805" w:rsidRPr="00A45041" w:rsidRDefault="005D56FA" w:rsidP="003A7990">
      <w:pPr>
        <w:pStyle w:val="33"/>
        <w:tabs>
          <w:tab w:val="left" w:pos="720"/>
          <w:tab w:val="left" w:pos="9600"/>
        </w:tabs>
        <w:ind w:firstLine="709"/>
        <w:rPr>
          <w:color w:val="FF0000"/>
        </w:rPr>
      </w:pPr>
      <w:r w:rsidRPr="00A45041">
        <w:rPr>
          <w:color w:val="000000"/>
        </w:rPr>
        <w:t xml:space="preserve"> </w:t>
      </w:r>
      <w:r w:rsidR="002B7805" w:rsidRPr="00A45041">
        <w:rPr>
          <w:color w:val="000000"/>
        </w:rPr>
        <w:t>7)</w:t>
      </w:r>
      <w:r w:rsidR="002B7805" w:rsidRPr="00A45041">
        <w:rPr>
          <w:color w:val="FF0000"/>
        </w:rPr>
        <w:t xml:space="preserve"> </w:t>
      </w:r>
      <w:r w:rsidR="00543011" w:rsidRPr="00A45041">
        <w:t>в</w:t>
      </w:r>
      <w:r w:rsidR="002B7805" w:rsidRPr="00A45041">
        <w:rPr>
          <w:color w:val="000000"/>
          <w:szCs w:val="28"/>
        </w:rPr>
        <w:t>провадження технологій, що забезпечують запобігання виникненню, зниження рівня впливу чи усунення факторів забруднення атмосферного повітря</w:t>
      </w:r>
      <w:r w:rsidR="002B7805" w:rsidRPr="00A45041">
        <w:rPr>
          <w:color w:val="000000"/>
        </w:rPr>
        <w:t>;</w:t>
      </w:r>
    </w:p>
    <w:p w:rsidR="002B7805" w:rsidRPr="00A45041" w:rsidRDefault="002B7805" w:rsidP="003A7990">
      <w:pPr>
        <w:tabs>
          <w:tab w:val="left" w:pos="720"/>
          <w:tab w:val="left" w:pos="1134"/>
          <w:tab w:val="left" w:pos="9600"/>
        </w:tabs>
        <w:ind w:firstLine="709"/>
        <w:jc w:val="both"/>
        <w:rPr>
          <w:color w:val="000000"/>
          <w:sz w:val="28"/>
        </w:rPr>
      </w:pPr>
      <w:r w:rsidRPr="00A45041">
        <w:rPr>
          <w:color w:val="000000"/>
          <w:sz w:val="28"/>
        </w:rPr>
        <w:t>8)</w:t>
      </w:r>
      <w:r w:rsidR="005D56FA" w:rsidRPr="00A45041">
        <w:rPr>
          <w:color w:val="000000"/>
          <w:sz w:val="28"/>
        </w:rPr>
        <w:t xml:space="preserve"> </w:t>
      </w:r>
      <w:r w:rsidR="00543011" w:rsidRPr="00A45041">
        <w:rPr>
          <w:color w:val="000000"/>
          <w:sz w:val="28"/>
        </w:rPr>
        <w:t>о</w:t>
      </w:r>
      <w:r w:rsidRPr="00A45041">
        <w:rPr>
          <w:color w:val="000000"/>
          <w:sz w:val="28"/>
        </w:rPr>
        <w:t>бладнання пилогазоочисним устаткуванням цехів промислових підприємств та його ремонт;</w:t>
      </w:r>
    </w:p>
    <w:p w:rsidR="002B7805" w:rsidRPr="00A45041" w:rsidRDefault="002B7805" w:rsidP="003A7990">
      <w:pPr>
        <w:tabs>
          <w:tab w:val="left" w:pos="720"/>
          <w:tab w:val="left" w:pos="9600"/>
        </w:tabs>
        <w:ind w:firstLine="709"/>
        <w:jc w:val="both"/>
        <w:rPr>
          <w:sz w:val="28"/>
          <w:szCs w:val="28"/>
        </w:rPr>
      </w:pPr>
      <w:r w:rsidRPr="00A45041">
        <w:rPr>
          <w:sz w:val="28"/>
          <w:szCs w:val="28"/>
        </w:rPr>
        <w:t xml:space="preserve">9) </w:t>
      </w:r>
      <w:r w:rsidR="00543011" w:rsidRPr="00A45041">
        <w:rPr>
          <w:sz w:val="28"/>
          <w:szCs w:val="28"/>
        </w:rPr>
        <w:t>р</w:t>
      </w:r>
      <w:r w:rsidRPr="00A45041">
        <w:rPr>
          <w:sz w:val="28"/>
          <w:szCs w:val="28"/>
        </w:rPr>
        <w:t>озроблення, організація виробництва пристроїв для очищення відпрацьованих газів двигунів та оснащення ними транспортних засобів</w:t>
      </w:r>
      <w:r w:rsidR="00DC20CE" w:rsidRPr="00A45041">
        <w:rPr>
          <w:sz w:val="28"/>
          <w:szCs w:val="28"/>
        </w:rPr>
        <w:t>;</w:t>
      </w:r>
    </w:p>
    <w:p w:rsidR="00DC20CE" w:rsidRPr="00A45041" w:rsidRDefault="00DC20CE" w:rsidP="003A7990">
      <w:pPr>
        <w:ind w:firstLine="709"/>
        <w:jc w:val="both"/>
        <w:rPr>
          <w:color w:val="000000"/>
          <w:sz w:val="28"/>
          <w:szCs w:val="28"/>
          <w:lang w:eastAsia="uk-UA" w:bidi="uk-UA"/>
        </w:rPr>
      </w:pPr>
      <w:r w:rsidRPr="00A45041">
        <w:rPr>
          <w:color w:val="000000"/>
          <w:sz w:val="28"/>
          <w:szCs w:val="28"/>
        </w:rPr>
        <w:t>10) с</w:t>
      </w:r>
      <w:r w:rsidRPr="00A45041">
        <w:rPr>
          <w:sz w:val="28"/>
          <w:szCs w:val="28"/>
        </w:rPr>
        <w:t>творення автоматизованих систем екологічного моніторингу атмосферного повітря у м.</w:t>
      </w:r>
      <w:r w:rsidR="00C07620">
        <w:rPr>
          <w:sz w:val="28"/>
          <w:szCs w:val="28"/>
        </w:rPr>
        <w:t xml:space="preserve"> </w:t>
      </w:r>
      <w:r w:rsidRPr="00A45041">
        <w:rPr>
          <w:sz w:val="28"/>
          <w:szCs w:val="28"/>
        </w:rPr>
        <w:t>Чернівці та Чернівецькій області</w:t>
      </w:r>
      <w:r w:rsidR="00D07988">
        <w:rPr>
          <w:sz w:val="28"/>
          <w:szCs w:val="28"/>
        </w:rPr>
        <w:t xml:space="preserve"> тощо</w:t>
      </w:r>
      <w:r w:rsidRPr="00A45041">
        <w:rPr>
          <w:sz w:val="28"/>
          <w:szCs w:val="28"/>
        </w:rPr>
        <w:t>.</w:t>
      </w:r>
    </w:p>
    <w:p w:rsidR="00DC20CE" w:rsidRPr="00D14E14" w:rsidRDefault="00DC20CE" w:rsidP="002B7805">
      <w:pPr>
        <w:tabs>
          <w:tab w:val="left" w:pos="720"/>
          <w:tab w:val="left" w:pos="9600"/>
        </w:tabs>
        <w:jc w:val="both"/>
        <w:rPr>
          <w:color w:val="FF0000"/>
          <w:sz w:val="16"/>
          <w:szCs w:val="16"/>
        </w:rPr>
      </w:pPr>
    </w:p>
    <w:p w:rsidR="00CE1F90" w:rsidRPr="00A45041" w:rsidRDefault="00CE1F90" w:rsidP="00CE1F90">
      <w:pPr>
        <w:pStyle w:val="3"/>
        <w:tabs>
          <w:tab w:val="left" w:pos="720"/>
          <w:tab w:val="left" w:pos="9600"/>
        </w:tabs>
        <w:ind w:firstLine="0"/>
        <w:jc w:val="left"/>
        <w:rPr>
          <w:lang w:val="uk-UA"/>
        </w:rPr>
      </w:pPr>
      <w:r w:rsidRPr="00A45041">
        <w:rPr>
          <w:lang w:val="uk-UA"/>
        </w:rPr>
        <w:t>Охорона і раціональне використання земель</w:t>
      </w:r>
    </w:p>
    <w:p w:rsidR="00CE1F90" w:rsidRPr="00D14E14" w:rsidRDefault="00CE1F90" w:rsidP="00CE1F90">
      <w:pPr>
        <w:rPr>
          <w:sz w:val="8"/>
          <w:szCs w:val="8"/>
        </w:rPr>
      </w:pPr>
    </w:p>
    <w:p w:rsidR="00CE1F90" w:rsidRPr="00A45041" w:rsidRDefault="00CE1F90" w:rsidP="00CE1F90">
      <w:pPr>
        <w:pStyle w:val="a3"/>
        <w:tabs>
          <w:tab w:val="left" w:pos="720"/>
          <w:tab w:val="left" w:pos="993"/>
        </w:tabs>
        <w:spacing w:line="240" w:lineRule="auto"/>
        <w:ind w:firstLine="720"/>
        <w:rPr>
          <w:color w:val="auto"/>
        </w:rPr>
      </w:pPr>
      <w:r w:rsidRPr="00A45041">
        <w:rPr>
          <w:color w:val="auto"/>
        </w:rPr>
        <w:t>1) б</w:t>
      </w:r>
      <w:r w:rsidRPr="00A45041">
        <w:t>удівництво та реконструкція протиерозійних, гідротехнічних, протикарстових, берегозакріплювальних, протизсувних, протиобвальних, протилавинних і протиселевих споруд</w:t>
      </w:r>
      <w:r w:rsidRPr="00A45041">
        <w:rPr>
          <w:color w:val="auto"/>
        </w:rPr>
        <w:t>;</w:t>
      </w:r>
    </w:p>
    <w:p w:rsidR="00CE1F90" w:rsidRPr="00A45041" w:rsidRDefault="00CE1F90" w:rsidP="00CE1F90">
      <w:pPr>
        <w:ind w:firstLine="709"/>
        <w:jc w:val="both"/>
        <w:rPr>
          <w:sz w:val="28"/>
          <w:szCs w:val="28"/>
        </w:rPr>
      </w:pPr>
      <w:r w:rsidRPr="00A45041">
        <w:rPr>
          <w:sz w:val="28"/>
          <w:szCs w:val="28"/>
        </w:rPr>
        <w:t>2) консервація деградованих і забруднених земель;</w:t>
      </w:r>
    </w:p>
    <w:p w:rsidR="00CE1F90" w:rsidRPr="00A45041" w:rsidRDefault="00CE1F90" w:rsidP="00CE1F90">
      <w:pPr>
        <w:ind w:firstLine="709"/>
        <w:jc w:val="both"/>
        <w:rPr>
          <w:sz w:val="28"/>
          <w:szCs w:val="28"/>
        </w:rPr>
      </w:pPr>
      <w:r w:rsidRPr="00A45041">
        <w:rPr>
          <w:sz w:val="28"/>
          <w:szCs w:val="28"/>
        </w:rPr>
        <w:t>3) рекультивація порушених земель та територій полігонів твердих побутових відходів;</w:t>
      </w:r>
    </w:p>
    <w:p w:rsidR="00CE1F90" w:rsidRPr="00A45041" w:rsidRDefault="00CE1F90" w:rsidP="00CE1F90">
      <w:pPr>
        <w:pStyle w:val="a3"/>
        <w:tabs>
          <w:tab w:val="left" w:pos="720"/>
        </w:tabs>
        <w:spacing w:line="240" w:lineRule="auto"/>
        <w:ind w:firstLine="720"/>
        <w:rPr>
          <w:color w:val="auto"/>
        </w:rPr>
      </w:pPr>
      <w:r w:rsidRPr="00A45041">
        <w:t xml:space="preserve">4) охорона земель водного фонду, </w:t>
      </w:r>
      <w:r w:rsidR="00935112" w:rsidRPr="00A45041">
        <w:t>зокрема</w:t>
      </w:r>
      <w:r w:rsidRPr="00A45041">
        <w:t xml:space="preserve"> </w:t>
      </w:r>
      <w:r w:rsidRPr="00A45041">
        <w:rPr>
          <w:szCs w:val="28"/>
        </w:rPr>
        <w:t>винесення в натуру водоохоронних зон та прибережних захисних смуг водних об’єктів;</w:t>
      </w:r>
    </w:p>
    <w:p w:rsidR="00CE1F90" w:rsidRPr="00A45041" w:rsidRDefault="00CE1F90" w:rsidP="00CE1F90">
      <w:pPr>
        <w:pStyle w:val="a3"/>
        <w:tabs>
          <w:tab w:val="left" w:pos="720"/>
        </w:tabs>
        <w:spacing w:line="240" w:lineRule="auto"/>
        <w:ind w:firstLine="720"/>
        <w:rPr>
          <w:color w:val="FF0000"/>
        </w:rPr>
      </w:pPr>
      <w:r w:rsidRPr="00A45041">
        <w:rPr>
          <w:color w:val="auto"/>
        </w:rPr>
        <w:t xml:space="preserve">5) </w:t>
      </w:r>
      <w:r w:rsidRPr="00A45041">
        <w:t>поліпшення малопродуктивних земельних угідь;</w:t>
      </w:r>
    </w:p>
    <w:p w:rsidR="00CE1F90" w:rsidRPr="00A45041" w:rsidRDefault="00CE1F90" w:rsidP="00CE1F90">
      <w:pPr>
        <w:pStyle w:val="a3"/>
        <w:tabs>
          <w:tab w:val="left" w:pos="720"/>
        </w:tabs>
        <w:spacing w:line="240" w:lineRule="auto"/>
        <w:ind w:firstLine="720"/>
      </w:pPr>
      <w:r w:rsidRPr="00A45041">
        <w:t>6) проведення робіт з обстеження ґрунтів;</w:t>
      </w:r>
    </w:p>
    <w:p w:rsidR="00CE1F90" w:rsidRPr="00A45041" w:rsidRDefault="00CE1F90" w:rsidP="00CE1F90">
      <w:pPr>
        <w:pStyle w:val="a3"/>
        <w:tabs>
          <w:tab w:val="left" w:pos="720"/>
        </w:tabs>
        <w:spacing w:line="240" w:lineRule="auto"/>
        <w:ind w:firstLine="720"/>
      </w:pPr>
      <w:r w:rsidRPr="00A45041">
        <w:t>7) ведення земельного кадастру</w:t>
      </w:r>
      <w:r w:rsidR="00935112" w:rsidRPr="00A45041">
        <w:t>;</w:t>
      </w:r>
    </w:p>
    <w:p w:rsidR="00935112" w:rsidRPr="00A45041" w:rsidRDefault="00935112" w:rsidP="00CE1F90">
      <w:pPr>
        <w:pStyle w:val="a3"/>
        <w:tabs>
          <w:tab w:val="left" w:pos="720"/>
        </w:tabs>
        <w:spacing w:line="240" w:lineRule="auto"/>
        <w:ind w:firstLine="720"/>
      </w:pPr>
      <w:r w:rsidRPr="00A45041">
        <w:t>8) проведення берегоукріплювальних робіт у населених пунктах області тощо.</w:t>
      </w:r>
    </w:p>
    <w:p w:rsidR="00D14E14" w:rsidRPr="00D14E14" w:rsidRDefault="00D14E14" w:rsidP="00CE1F90">
      <w:pPr>
        <w:pStyle w:val="1"/>
        <w:ind w:left="0" w:right="0"/>
        <w:jc w:val="left"/>
        <w:rPr>
          <w:color w:val="000000"/>
          <w:sz w:val="16"/>
          <w:szCs w:val="16"/>
        </w:rPr>
      </w:pPr>
    </w:p>
    <w:p w:rsidR="00CE1F90" w:rsidRPr="00A45041" w:rsidRDefault="00CE1F90" w:rsidP="00CE1F90">
      <w:pPr>
        <w:pStyle w:val="1"/>
        <w:ind w:left="0" w:right="0"/>
        <w:jc w:val="left"/>
        <w:rPr>
          <w:color w:val="000000"/>
        </w:rPr>
      </w:pPr>
      <w:r w:rsidRPr="00A45041">
        <w:rPr>
          <w:color w:val="000000"/>
        </w:rPr>
        <w:t>Охорона і раціональне використання природних рослинних ресурсів</w:t>
      </w:r>
    </w:p>
    <w:p w:rsidR="00CE1F90" w:rsidRPr="00D14E14" w:rsidRDefault="00CE1F90" w:rsidP="00CE1F90">
      <w:pPr>
        <w:ind w:firstLine="720"/>
        <w:jc w:val="both"/>
        <w:rPr>
          <w:sz w:val="8"/>
          <w:szCs w:val="8"/>
        </w:rPr>
      </w:pPr>
    </w:p>
    <w:p w:rsidR="00CE1F90" w:rsidRPr="00A45041" w:rsidRDefault="00CE1F90" w:rsidP="00CE1F90">
      <w:pPr>
        <w:ind w:firstLine="720"/>
        <w:jc w:val="both"/>
        <w:rPr>
          <w:sz w:val="28"/>
        </w:rPr>
      </w:pPr>
      <w:r w:rsidRPr="00A45041">
        <w:rPr>
          <w:sz w:val="28"/>
        </w:rPr>
        <w:t>1) проведення лісовідновлення в лісах державного лісового фонду області;</w:t>
      </w:r>
    </w:p>
    <w:p w:rsidR="00CE1F90" w:rsidRPr="00A45041" w:rsidRDefault="00CE1F90" w:rsidP="00CE1F90">
      <w:pPr>
        <w:tabs>
          <w:tab w:val="left" w:pos="720"/>
          <w:tab w:val="left" w:pos="9600"/>
        </w:tabs>
        <w:ind w:firstLine="720"/>
        <w:jc w:val="both"/>
        <w:rPr>
          <w:sz w:val="28"/>
        </w:rPr>
      </w:pPr>
      <w:r w:rsidRPr="00A45041">
        <w:rPr>
          <w:sz w:val="28"/>
        </w:rPr>
        <w:t xml:space="preserve">2) </w:t>
      </w:r>
      <w:r w:rsidRPr="00A45041">
        <w:rPr>
          <w:sz w:val="28"/>
          <w:szCs w:val="28"/>
        </w:rPr>
        <w:t>заходи з озеленення населених пунктів області та створення</w:t>
      </w:r>
      <w:r w:rsidRPr="00A45041">
        <w:t xml:space="preserve"> </w:t>
      </w:r>
      <w:r w:rsidRPr="00A45041">
        <w:rPr>
          <w:sz w:val="28"/>
        </w:rPr>
        <w:t>захисних лісових насаджень об’єктів;</w:t>
      </w:r>
    </w:p>
    <w:p w:rsidR="00CE1F90" w:rsidRPr="00A45041" w:rsidRDefault="00CE1F90" w:rsidP="00CE1F90">
      <w:pPr>
        <w:tabs>
          <w:tab w:val="left" w:pos="720"/>
          <w:tab w:val="left" w:pos="9600"/>
        </w:tabs>
        <w:ind w:firstLine="720"/>
        <w:jc w:val="both"/>
        <w:rPr>
          <w:sz w:val="28"/>
        </w:rPr>
      </w:pPr>
      <w:r w:rsidRPr="00A45041">
        <w:rPr>
          <w:sz w:val="28"/>
        </w:rPr>
        <w:t xml:space="preserve">3) впровадження природозберігаючих технологій заготівлі лісу та </w:t>
      </w:r>
      <w:r w:rsidRPr="00A45041">
        <w:rPr>
          <w:sz w:val="28"/>
          <w:szCs w:val="28"/>
        </w:rPr>
        <w:t>утилізація відходів лісозаготівельної та деревообробної промисловості</w:t>
      </w:r>
      <w:r w:rsidRPr="00A45041">
        <w:rPr>
          <w:sz w:val="28"/>
        </w:rPr>
        <w:t>;</w:t>
      </w:r>
    </w:p>
    <w:p w:rsidR="00CE1F90" w:rsidRPr="00A45041" w:rsidRDefault="00CE1F90" w:rsidP="00CE1F90">
      <w:pPr>
        <w:tabs>
          <w:tab w:val="left" w:pos="720"/>
          <w:tab w:val="left" w:pos="9600"/>
        </w:tabs>
        <w:ind w:firstLine="720"/>
        <w:jc w:val="both"/>
        <w:rPr>
          <w:sz w:val="28"/>
        </w:rPr>
      </w:pPr>
      <w:r w:rsidRPr="00A45041">
        <w:rPr>
          <w:sz w:val="28"/>
        </w:rPr>
        <w:lastRenderedPageBreak/>
        <w:t xml:space="preserve">4) </w:t>
      </w:r>
      <w:r w:rsidRPr="00A45041">
        <w:rPr>
          <w:sz w:val="28"/>
          <w:szCs w:val="28"/>
        </w:rPr>
        <w:t>проведення заходів з виявлення запасів природних рослинних ресурсів</w:t>
      </w:r>
      <w:r w:rsidRPr="00A45041">
        <w:rPr>
          <w:sz w:val="28"/>
        </w:rPr>
        <w:t xml:space="preserve">, </w:t>
      </w:r>
      <w:r w:rsidRPr="00A45041">
        <w:rPr>
          <w:sz w:val="28"/>
          <w:szCs w:val="28"/>
        </w:rPr>
        <w:t>затрати на їх охорону та відтворення,</w:t>
      </w:r>
      <w:r w:rsidRPr="00A45041">
        <w:rPr>
          <w:sz w:val="28"/>
        </w:rPr>
        <w:t xml:space="preserve"> а також придбання посадкового матеріалу для  проведення природоохоронних  заходів</w:t>
      </w:r>
      <w:r w:rsidR="00BE6555" w:rsidRPr="00A45041">
        <w:rPr>
          <w:sz w:val="28"/>
        </w:rPr>
        <w:t xml:space="preserve"> тощо.</w:t>
      </w:r>
    </w:p>
    <w:p w:rsidR="002B423B" w:rsidRPr="00D14E14" w:rsidRDefault="002B423B" w:rsidP="00CE1F90">
      <w:pPr>
        <w:pStyle w:val="1"/>
        <w:ind w:left="0" w:right="0"/>
        <w:jc w:val="left"/>
        <w:rPr>
          <w:color w:val="000000"/>
          <w:sz w:val="16"/>
          <w:szCs w:val="16"/>
        </w:rPr>
      </w:pPr>
    </w:p>
    <w:p w:rsidR="00CE1F90" w:rsidRPr="00A45041" w:rsidRDefault="00CE1F90" w:rsidP="00CE1F90">
      <w:pPr>
        <w:pStyle w:val="1"/>
        <w:ind w:left="0" w:right="0"/>
        <w:jc w:val="left"/>
        <w:rPr>
          <w:color w:val="000000"/>
        </w:rPr>
      </w:pPr>
      <w:r w:rsidRPr="00A45041">
        <w:rPr>
          <w:color w:val="000000"/>
        </w:rPr>
        <w:t>Охорона і раціональне використання ресурсів тваринного світу</w:t>
      </w:r>
    </w:p>
    <w:p w:rsidR="00CE1F90" w:rsidRPr="00D14E14" w:rsidRDefault="00CE1F90" w:rsidP="00CE1F90">
      <w:pPr>
        <w:ind w:firstLine="720"/>
        <w:jc w:val="both"/>
        <w:rPr>
          <w:sz w:val="8"/>
          <w:szCs w:val="8"/>
        </w:rPr>
      </w:pPr>
    </w:p>
    <w:p w:rsidR="00CE1F90" w:rsidRPr="00A45041" w:rsidRDefault="005D56FA" w:rsidP="00485C1F">
      <w:pPr>
        <w:ind w:firstLine="709"/>
        <w:jc w:val="both"/>
        <w:rPr>
          <w:sz w:val="28"/>
          <w:szCs w:val="28"/>
        </w:rPr>
      </w:pPr>
      <w:r w:rsidRPr="00A45041">
        <w:rPr>
          <w:sz w:val="28"/>
          <w:szCs w:val="28"/>
        </w:rPr>
        <w:t xml:space="preserve">1) </w:t>
      </w:r>
      <w:r w:rsidR="00CE1F90" w:rsidRPr="00A45041">
        <w:rPr>
          <w:sz w:val="28"/>
          <w:szCs w:val="28"/>
        </w:rPr>
        <w:t>будівництво та реконструкція розплідників і ферм для розведення диких звірів, птахів та рибних ресурсів з метою їх розселення в природному середовищі;</w:t>
      </w:r>
    </w:p>
    <w:p w:rsidR="0098343A" w:rsidRPr="00A45041" w:rsidRDefault="005D56FA" w:rsidP="00485C1F">
      <w:pPr>
        <w:pStyle w:val="af3"/>
        <w:ind w:firstLine="709"/>
      </w:pPr>
      <w:r w:rsidRPr="00A45041">
        <w:rPr>
          <w:color w:val="000000"/>
        </w:rPr>
        <w:t xml:space="preserve">2) </w:t>
      </w:r>
      <w:r w:rsidR="0098343A" w:rsidRPr="00A45041">
        <w:rPr>
          <w:color w:val="000000"/>
        </w:rPr>
        <w:t>робота з розповсюдження неаборигенних видів тварин та створення відповідних умов для мешкання рідкісних і зникаючих видів тварин (зубр, олень). Заходи з</w:t>
      </w:r>
      <w:r w:rsidR="0098343A" w:rsidRPr="00A45041">
        <w:t xml:space="preserve"> напіввільного утримання маточного поголів'я оленя благородного в мисливських угіддях шляхом будівництва вольєрних господарств, які стануть новими туристичними локаціями та допоможуть збільшити популяцію оленя </w:t>
      </w:r>
      <w:r w:rsidR="00DB7D7F" w:rsidRPr="00A45041">
        <w:t>благородного</w:t>
      </w:r>
      <w:r w:rsidR="0098343A" w:rsidRPr="00A45041">
        <w:t xml:space="preserve"> в регіоні; </w:t>
      </w:r>
    </w:p>
    <w:p w:rsidR="00CE1F90" w:rsidRDefault="0098343A" w:rsidP="00485C1F">
      <w:pPr>
        <w:pStyle w:val="a5"/>
        <w:tabs>
          <w:tab w:val="left" w:pos="720"/>
          <w:tab w:val="left" w:pos="9600"/>
        </w:tabs>
        <w:spacing w:before="0" w:after="0"/>
        <w:ind w:firstLine="709"/>
        <w:jc w:val="both"/>
        <w:rPr>
          <w:rFonts w:ascii="Times New Roman" w:hAnsi="Times New Roman"/>
          <w:b w:val="0"/>
          <w:sz w:val="28"/>
          <w:szCs w:val="28"/>
          <w:lang w:val="uk-UA"/>
        </w:rPr>
      </w:pPr>
      <w:r w:rsidRPr="00A45041">
        <w:rPr>
          <w:rFonts w:ascii="Times New Roman" w:hAnsi="Times New Roman"/>
          <w:b w:val="0"/>
          <w:sz w:val="28"/>
          <w:lang w:val="uk-UA"/>
        </w:rPr>
        <w:t>3</w:t>
      </w:r>
      <w:r w:rsidR="00CE1F90" w:rsidRPr="00A45041">
        <w:rPr>
          <w:rFonts w:ascii="Times New Roman" w:hAnsi="Times New Roman"/>
          <w:b w:val="0"/>
          <w:sz w:val="28"/>
          <w:lang w:val="uk-UA"/>
        </w:rPr>
        <w:t>)  з</w:t>
      </w:r>
      <w:r w:rsidR="00CE1F90" w:rsidRPr="00A45041">
        <w:rPr>
          <w:rFonts w:ascii="Times New Roman" w:hAnsi="Times New Roman"/>
          <w:b w:val="0"/>
          <w:sz w:val="28"/>
          <w:szCs w:val="28"/>
          <w:lang w:val="uk-UA"/>
        </w:rPr>
        <w:t>аходи щодо охорони тваринного світу та боротьби з браконьєрством (придбання матеріально-технічних засобів тощо);</w:t>
      </w:r>
    </w:p>
    <w:p w:rsidR="0098343A" w:rsidRPr="00A45041" w:rsidRDefault="0098343A" w:rsidP="00485C1F">
      <w:pPr>
        <w:pStyle w:val="a5"/>
        <w:tabs>
          <w:tab w:val="left" w:pos="720"/>
          <w:tab w:val="left" w:pos="9600"/>
        </w:tabs>
        <w:spacing w:before="0" w:after="0"/>
        <w:ind w:firstLine="709"/>
        <w:jc w:val="both"/>
        <w:rPr>
          <w:rFonts w:ascii="Times New Roman" w:hAnsi="Times New Roman"/>
          <w:b w:val="0"/>
          <w:sz w:val="28"/>
          <w:lang w:val="uk-UA"/>
        </w:rPr>
      </w:pPr>
      <w:r w:rsidRPr="00A45041">
        <w:rPr>
          <w:rFonts w:ascii="Times New Roman" w:hAnsi="Times New Roman"/>
          <w:b w:val="0"/>
          <w:sz w:val="28"/>
          <w:lang w:val="uk-UA"/>
        </w:rPr>
        <w:t>4) науково-дослідницька діяльність у сфері охорони та збереження тваринного світу;</w:t>
      </w:r>
    </w:p>
    <w:p w:rsidR="00CE1F90" w:rsidRPr="00A45041" w:rsidRDefault="0098343A" w:rsidP="00485C1F">
      <w:pPr>
        <w:pStyle w:val="a5"/>
        <w:tabs>
          <w:tab w:val="left" w:pos="720"/>
          <w:tab w:val="left" w:pos="9600"/>
        </w:tabs>
        <w:spacing w:before="0" w:after="0"/>
        <w:ind w:firstLine="709"/>
        <w:jc w:val="both"/>
        <w:rPr>
          <w:rFonts w:ascii="Times New Roman" w:hAnsi="Times New Roman"/>
          <w:b w:val="0"/>
          <w:sz w:val="28"/>
          <w:lang w:val="uk-UA"/>
        </w:rPr>
      </w:pPr>
      <w:r w:rsidRPr="00A45041">
        <w:rPr>
          <w:rFonts w:ascii="Times New Roman" w:hAnsi="Times New Roman"/>
          <w:b w:val="0"/>
          <w:sz w:val="28"/>
          <w:lang w:val="uk-UA"/>
        </w:rPr>
        <w:t>5</w:t>
      </w:r>
      <w:r w:rsidR="00CE1F90" w:rsidRPr="00A45041">
        <w:rPr>
          <w:rFonts w:ascii="Times New Roman" w:hAnsi="Times New Roman"/>
          <w:b w:val="0"/>
          <w:sz w:val="28"/>
          <w:lang w:val="uk-UA"/>
        </w:rPr>
        <w:t xml:space="preserve">) </w:t>
      </w:r>
      <w:r w:rsidR="00CE1F90" w:rsidRPr="00A45041">
        <w:rPr>
          <w:rFonts w:ascii="Times New Roman" w:hAnsi="Times New Roman"/>
          <w:b w:val="0"/>
          <w:sz w:val="28"/>
          <w:szCs w:val="28"/>
          <w:lang w:val="uk-UA"/>
        </w:rPr>
        <w:t>оптимізація роботи гідровузлів ГЕС на Дністрі та інших ріках, забезпечення рибогосподарських та екологічних попусків води.</w:t>
      </w:r>
      <w:r w:rsidR="00CE1F90" w:rsidRPr="00A45041">
        <w:rPr>
          <w:lang w:val="uk-UA"/>
        </w:rPr>
        <w:t xml:space="preserve"> </w:t>
      </w:r>
      <w:r w:rsidR="00CE1F90" w:rsidRPr="00A45041">
        <w:rPr>
          <w:rFonts w:ascii="Times New Roman" w:hAnsi="Times New Roman"/>
          <w:b w:val="0"/>
          <w:sz w:val="28"/>
          <w:szCs w:val="28"/>
          <w:lang w:val="uk-UA"/>
        </w:rPr>
        <w:t>Обводнення природних нерестовищ, будівництво міграційних каналів та штучних нерестовищ</w:t>
      </w:r>
      <w:r w:rsidR="00CE1F90" w:rsidRPr="00A45041">
        <w:rPr>
          <w:rFonts w:ascii="Times New Roman" w:hAnsi="Times New Roman"/>
          <w:b w:val="0"/>
          <w:sz w:val="28"/>
          <w:lang w:val="uk-UA"/>
        </w:rPr>
        <w:t>;</w:t>
      </w:r>
    </w:p>
    <w:p w:rsidR="00CE1F90" w:rsidRPr="00A45041" w:rsidRDefault="0098343A" w:rsidP="00485C1F">
      <w:pPr>
        <w:ind w:firstLine="709"/>
        <w:jc w:val="both"/>
        <w:rPr>
          <w:sz w:val="28"/>
          <w:szCs w:val="28"/>
        </w:rPr>
      </w:pPr>
      <w:r w:rsidRPr="00A45041">
        <w:rPr>
          <w:sz w:val="28"/>
          <w:szCs w:val="28"/>
        </w:rPr>
        <w:t>6</w:t>
      </w:r>
      <w:r w:rsidR="00CE1F90" w:rsidRPr="00A45041">
        <w:rPr>
          <w:sz w:val="28"/>
          <w:szCs w:val="28"/>
        </w:rPr>
        <w:t>) будівництво та реконструкція рибозахисних пристроїв на водозаборах. Будівництво та реконструкція рибоходів;</w:t>
      </w:r>
    </w:p>
    <w:p w:rsidR="0098343A" w:rsidRDefault="0098343A" w:rsidP="00485C1F">
      <w:pPr>
        <w:ind w:firstLine="709"/>
        <w:jc w:val="both"/>
        <w:rPr>
          <w:sz w:val="28"/>
          <w:szCs w:val="28"/>
        </w:rPr>
      </w:pPr>
      <w:r w:rsidRPr="00A45041">
        <w:rPr>
          <w:sz w:val="28"/>
          <w:szCs w:val="28"/>
        </w:rPr>
        <w:t>7) реакліматизація рідкісних видів тварин;</w:t>
      </w:r>
    </w:p>
    <w:p w:rsidR="00437BCF" w:rsidRPr="00485C1F" w:rsidRDefault="00437BCF" w:rsidP="00437BCF">
      <w:pPr>
        <w:pStyle w:val="a5"/>
        <w:tabs>
          <w:tab w:val="left" w:pos="720"/>
          <w:tab w:val="left" w:pos="8052"/>
        </w:tabs>
        <w:spacing w:before="0" w:after="0"/>
        <w:ind w:firstLine="709"/>
        <w:jc w:val="both"/>
        <w:rPr>
          <w:rFonts w:ascii="Times New Roman" w:hAnsi="Times New Roman"/>
          <w:b w:val="0"/>
          <w:sz w:val="28"/>
          <w:szCs w:val="28"/>
          <w:lang w:val="uk-UA"/>
        </w:rPr>
      </w:pPr>
      <w:r>
        <w:rPr>
          <w:rFonts w:ascii="Times New Roman" w:hAnsi="Times New Roman"/>
          <w:b w:val="0"/>
          <w:sz w:val="28"/>
          <w:szCs w:val="28"/>
          <w:lang w:val="uk-UA"/>
        </w:rPr>
        <w:t xml:space="preserve">8) </w:t>
      </w:r>
      <w:r w:rsidRPr="00485C1F">
        <w:rPr>
          <w:rFonts w:ascii="Times New Roman" w:hAnsi="Times New Roman"/>
          <w:b w:val="0"/>
          <w:sz w:val="28"/>
          <w:szCs w:val="28"/>
        </w:rPr>
        <w:t>будівництво та облаштування притулків для безпритульних тварин;</w:t>
      </w:r>
      <w:r w:rsidRPr="00485C1F">
        <w:rPr>
          <w:rFonts w:ascii="Times New Roman" w:hAnsi="Times New Roman"/>
          <w:b w:val="0"/>
          <w:sz w:val="28"/>
          <w:szCs w:val="28"/>
        </w:rPr>
        <w:tab/>
      </w:r>
    </w:p>
    <w:p w:rsidR="00CE1F90" w:rsidRPr="00A45041" w:rsidRDefault="00437BCF" w:rsidP="00485C1F">
      <w:pPr>
        <w:ind w:firstLine="709"/>
        <w:jc w:val="both"/>
        <w:rPr>
          <w:sz w:val="28"/>
          <w:szCs w:val="28"/>
        </w:rPr>
      </w:pPr>
      <w:r>
        <w:rPr>
          <w:sz w:val="28"/>
          <w:szCs w:val="28"/>
        </w:rPr>
        <w:t>9</w:t>
      </w:r>
      <w:r w:rsidR="00CE1F90" w:rsidRPr="00A45041">
        <w:rPr>
          <w:sz w:val="28"/>
          <w:szCs w:val="28"/>
        </w:rPr>
        <w:t>) ведення кадастру тваринного світу</w:t>
      </w:r>
      <w:r w:rsidR="00B91180" w:rsidRPr="00A45041">
        <w:rPr>
          <w:sz w:val="28"/>
          <w:szCs w:val="28"/>
        </w:rPr>
        <w:t xml:space="preserve"> тощо</w:t>
      </w:r>
      <w:r w:rsidR="00CE1F90" w:rsidRPr="00A45041">
        <w:rPr>
          <w:sz w:val="28"/>
          <w:szCs w:val="28"/>
        </w:rPr>
        <w:t>.</w:t>
      </w:r>
    </w:p>
    <w:p w:rsidR="00854BD7" w:rsidRPr="00D14E14" w:rsidRDefault="00854BD7" w:rsidP="00854BD7">
      <w:pPr>
        <w:ind w:firstLine="709"/>
        <w:jc w:val="both"/>
        <w:rPr>
          <w:sz w:val="16"/>
          <w:szCs w:val="16"/>
        </w:rPr>
      </w:pPr>
    </w:p>
    <w:p w:rsidR="00CE1F90" w:rsidRPr="00A45041" w:rsidRDefault="00CE1F90" w:rsidP="00854BD7">
      <w:pPr>
        <w:tabs>
          <w:tab w:val="left" w:pos="720"/>
          <w:tab w:val="left" w:pos="9600"/>
        </w:tabs>
        <w:rPr>
          <w:b/>
          <w:color w:val="000000"/>
          <w:sz w:val="28"/>
          <w:szCs w:val="28"/>
        </w:rPr>
      </w:pPr>
      <w:r w:rsidRPr="00A45041">
        <w:rPr>
          <w:b/>
          <w:color w:val="000000"/>
          <w:sz w:val="28"/>
          <w:szCs w:val="28"/>
        </w:rPr>
        <w:t xml:space="preserve">Збереження природно-заповідного фонду </w:t>
      </w:r>
      <w:r w:rsidR="00E348A8" w:rsidRPr="00A45041">
        <w:rPr>
          <w:b/>
          <w:color w:val="000000"/>
          <w:sz w:val="28"/>
          <w:szCs w:val="28"/>
        </w:rPr>
        <w:t>та формування екологічної мережі</w:t>
      </w:r>
    </w:p>
    <w:p w:rsidR="00D14E14" w:rsidRPr="006639D5" w:rsidRDefault="00D14E14" w:rsidP="00854BD7">
      <w:pPr>
        <w:tabs>
          <w:tab w:val="left" w:pos="720"/>
          <w:tab w:val="left" w:pos="9600"/>
        </w:tabs>
        <w:rPr>
          <w:sz w:val="8"/>
          <w:szCs w:val="8"/>
        </w:rPr>
      </w:pPr>
    </w:p>
    <w:p w:rsidR="00CE1F90" w:rsidRPr="00A45041" w:rsidRDefault="00CE1F90" w:rsidP="00CE1F90">
      <w:pPr>
        <w:pStyle w:val="af3"/>
      </w:pPr>
      <w:r w:rsidRPr="00A45041">
        <w:t>1) розширення, облаштування та матеріально-технічне забезпечення об’єктів природно-заповідного фонду області;</w:t>
      </w:r>
    </w:p>
    <w:p w:rsidR="00CE1F90" w:rsidRPr="00A45041" w:rsidRDefault="00CE1F90" w:rsidP="00CE1F90">
      <w:pPr>
        <w:pStyle w:val="af3"/>
      </w:pPr>
      <w:r w:rsidRPr="00A45041">
        <w:t xml:space="preserve">2) витрати на резервування територій для заповідання; </w:t>
      </w:r>
    </w:p>
    <w:p w:rsidR="00CE1F90" w:rsidRPr="00A45041" w:rsidRDefault="00CE1F90" w:rsidP="00CE1F90">
      <w:pPr>
        <w:pStyle w:val="af3"/>
      </w:pPr>
      <w:r w:rsidRPr="00A45041">
        <w:t>3) забезпечення заходів з інвентаризації об’єктів і територій природно-заповідного фонду, ведення його кадастру та створення бази даних екологічної мережі регіону;</w:t>
      </w:r>
    </w:p>
    <w:p w:rsidR="00CE1F90" w:rsidRPr="00A45041" w:rsidRDefault="00CE1F90" w:rsidP="00CE1F90">
      <w:pPr>
        <w:pStyle w:val="af3"/>
      </w:pPr>
      <w:r w:rsidRPr="00A45041">
        <w:t>4) створення центрів для розведення рідкісних та зникаючих тварин і рослин;</w:t>
      </w:r>
    </w:p>
    <w:p w:rsidR="00CE1F90" w:rsidRPr="00A45041" w:rsidRDefault="00CE1F90" w:rsidP="00CE1F90">
      <w:pPr>
        <w:pStyle w:val="af3"/>
        <w:rPr>
          <w:sz w:val="22"/>
          <w:szCs w:val="22"/>
        </w:rPr>
      </w:pPr>
      <w:r w:rsidRPr="00A45041">
        <w:t>5) проведення спеціальних заходів, спрямованих на запобігання знищенню чи пошкодженню природних комплексів територій та об'єктів природно-заповідного фонду;</w:t>
      </w:r>
    </w:p>
    <w:p w:rsidR="00CE1F90" w:rsidRPr="00A45041" w:rsidRDefault="00CE1F90" w:rsidP="00CE1F90">
      <w:pPr>
        <w:pStyle w:val="af3"/>
      </w:pPr>
      <w:r w:rsidRPr="00A45041">
        <w:t>6) здійснення заходів щодо відновлення корінних природних комплексів на заповідних територіях;</w:t>
      </w:r>
    </w:p>
    <w:p w:rsidR="00225E5A" w:rsidRPr="00A45041" w:rsidRDefault="00225E5A" w:rsidP="00225E5A">
      <w:pPr>
        <w:pStyle w:val="af3"/>
        <w:rPr>
          <w:color w:val="000000"/>
        </w:rPr>
      </w:pPr>
      <w:r w:rsidRPr="00A45041">
        <w:rPr>
          <w:color w:val="000000"/>
        </w:rPr>
        <w:t>7) формування регіональної екологічної мережі;</w:t>
      </w:r>
    </w:p>
    <w:p w:rsidR="00225E5A" w:rsidRPr="00A45041" w:rsidRDefault="00225E5A" w:rsidP="00225E5A">
      <w:pPr>
        <w:pStyle w:val="af3"/>
        <w:rPr>
          <w:color w:val="000000"/>
        </w:rPr>
      </w:pPr>
      <w:r w:rsidRPr="00A45041">
        <w:rPr>
          <w:color w:val="000000"/>
        </w:rPr>
        <w:t>8) науково-технічні заходи з систематизації структурних та складових елементів екологічної мережі, формування переліків територій та об’єктів екологічної мережі;</w:t>
      </w:r>
    </w:p>
    <w:p w:rsidR="00225E5A" w:rsidRPr="00A45041" w:rsidRDefault="00225E5A" w:rsidP="00225E5A">
      <w:pPr>
        <w:pStyle w:val="af3"/>
      </w:pPr>
      <w:r w:rsidRPr="00A45041">
        <w:rPr>
          <w:color w:val="000000"/>
        </w:rPr>
        <w:lastRenderedPageBreak/>
        <w:t>9)</w:t>
      </w:r>
      <w:r w:rsidR="00C36654">
        <w:rPr>
          <w:color w:val="000000"/>
        </w:rPr>
        <w:t xml:space="preserve"> </w:t>
      </w:r>
      <w:r w:rsidRPr="00A45041">
        <w:rPr>
          <w:color w:val="000000"/>
        </w:rPr>
        <w:t>розроблення схем формування екологічної мережі.</w:t>
      </w:r>
    </w:p>
    <w:p w:rsidR="00CE1F90" w:rsidRPr="006639D5" w:rsidRDefault="00CE1F90" w:rsidP="00CE1F90">
      <w:pPr>
        <w:jc w:val="both"/>
        <w:rPr>
          <w:b/>
          <w:sz w:val="16"/>
          <w:szCs w:val="16"/>
        </w:rPr>
      </w:pPr>
    </w:p>
    <w:p w:rsidR="00CE1F90" w:rsidRDefault="00CE1F90" w:rsidP="00854BD7">
      <w:pPr>
        <w:jc w:val="both"/>
        <w:rPr>
          <w:b/>
          <w:color w:val="000000"/>
          <w:sz w:val="28"/>
          <w:szCs w:val="28"/>
        </w:rPr>
      </w:pPr>
      <w:r w:rsidRPr="00A45041">
        <w:rPr>
          <w:b/>
          <w:color w:val="000000"/>
          <w:sz w:val="28"/>
          <w:szCs w:val="28"/>
        </w:rPr>
        <w:t>Раціональне використання і зберігання відходів виробництва і побутових відходів</w:t>
      </w:r>
    </w:p>
    <w:p w:rsidR="006639D5" w:rsidRPr="006639D5" w:rsidRDefault="006639D5" w:rsidP="00854BD7">
      <w:pPr>
        <w:jc w:val="both"/>
        <w:rPr>
          <w:sz w:val="8"/>
          <w:szCs w:val="8"/>
        </w:rPr>
      </w:pPr>
    </w:p>
    <w:p w:rsidR="00CE1F90" w:rsidRPr="00A45041" w:rsidRDefault="00CE1F90" w:rsidP="00CE1F90">
      <w:pPr>
        <w:pStyle w:val="af3"/>
      </w:pPr>
      <w:r w:rsidRPr="00A45041">
        <w:t>1) будівництво, розширення та реконструкція споруд, придбання та впровадження установок, обладнання та машин для збору, транспортування, перероблення, знешкодження та складування побутових та промислових відходів виробництва;</w:t>
      </w:r>
    </w:p>
    <w:p w:rsidR="00CE1F90" w:rsidRPr="00A45041" w:rsidRDefault="00CE1F90" w:rsidP="00CE1F90">
      <w:pPr>
        <w:pStyle w:val="af3"/>
      </w:pPr>
      <w:r w:rsidRPr="00A45041">
        <w:t xml:space="preserve">2)  забезпечення роздільного збирання та </w:t>
      </w:r>
      <w:r w:rsidRPr="00A45041">
        <w:rPr>
          <w:color w:val="000000"/>
        </w:rPr>
        <w:t xml:space="preserve">вторинної переробки </w:t>
      </w:r>
      <w:r w:rsidRPr="00A45041">
        <w:t>відходів виробництва та побутових відходів шляхом будівництва, розширення та реконструкції установок, виробництв, цехів для одержання сировини або готової продукції;</w:t>
      </w:r>
    </w:p>
    <w:p w:rsidR="00CE1F90" w:rsidRPr="00A45041" w:rsidRDefault="00CE1F90" w:rsidP="00CE1F90">
      <w:pPr>
        <w:pStyle w:val="af3"/>
        <w:rPr>
          <w:color w:val="FF0000"/>
        </w:rPr>
      </w:pPr>
      <w:r w:rsidRPr="00A45041">
        <w:rPr>
          <w:color w:val="000000"/>
        </w:rPr>
        <w:t>3)</w:t>
      </w:r>
      <w:r w:rsidRPr="00A45041">
        <w:rPr>
          <w:color w:val="FF0000"/>
        </w:rPr>
        <w:t xml:space="preserve"> </w:t>
      </w:r>
      <w:r w:rsidRPr="00A45041">
        <w:rPr>
          <w:color w:val="000000"/>
        </w:rPr>
        <w:t>будівництво та облаштування полігонів твердих побутових відходів, сміттєзвалищ та худобомогильників населених пунктів області;</w:t>
      </w:r>
    </w:p>
    <w:p w:rsidR="00CE1F90" w:rsidRPr="00A45041" w:rsidRDefault="00CE1F90" w:rsidP="00CE1F90">
      <w:pPr>
        <w:pStyle w:val="af3"/>
      </w:pPr>
      <w:r w:rsidRPr="00A45041">
        <w:t xml:space="preserve">4) будівництво сміттєпереробних заводів на території області, у тому числі </w:t>
      </w:r>
      <w:r w:rsidR="00712F2A">
        <w:t>у</w:t>
      </w:r>
      <w:r w:rsidRPr="00A45041">
        <w:t xml:space="preserve"> м. Чернівці;</w:t>
      </w:r>
    </w:p>
    <w:p w:rsidR="00CE1F90" w:rsidRPr="00A45041" w:rsidRDefault="00CE1F90" w:rsidP="00CE1F90">
      <w:pPr>
        <w:pStyle w:val="af3"/>
        <w:ind w:firstLine="709"/>
      </w:pPr>
      <w:r w:rsidRPr="00A45041">
        <w:t>5) забезпечення екологічно безпечного збирання, перевезення, зберігання, оброблення, утилізації, видалення, знешкодження і захоронення відходів та небезпечних хімічних речовин, у тому числі непридатних або заборонених до використання хімічних засобів захисту рослин</w:t>
      </w:r>
      <w:r w:rsidR="00DB52C6" w:rsidRPr="00A45041">
        <w:t xml:space="preserve"> тощо</w:t>
      </w:r>
      <w:r w:rsidRPr="00A45041">
        <w:t>.</w:t>
      </w:r>
    </w:p>
    <w:p w:rsidR="00A71E7B" w:rsidRPr="006639D5" w:rsidRDefault="00A71E7B" w:rsidP="00CE1F90">
      <w:pPr>
        <w:jc w:val="both"/>
        <w:rPr>
          <w:b/>
          <w:color w:val="000000"/>
          <w:sz w:val="16"/>
          <w:szCs w:val="16"/>
        </w:rPr>
      </w:pPr>
    </w:p>
    <w:p w:rsidR="00CE1F90" w:rsidRPr="00A45041" w:rsidRDefault="00CE1F90" w:rsidP="00CE1F90">
      <w:pPr>
        <w:jc w:val="both"/>
        <w:rPr>
          <w:b/>
          <w:color w:val="000000"/>
          <w:sz w:val="28"/>
          <w:szCs w:val="28"/>
        </w:rPr>
      </w:pPr>
      <w:r w:rsidRPr="00A45041">
        <w:rPr>
          <w:b/>
          <w:color w:val="000000"/>
          <w:sz w:val="28"/>
          <w:szCs w:val="28"/>
        </w:rPr>
        <w:t>Наука, інформація і освіта</w:t>
      </w:r>
      <w:r w:rsidR="00A64E34" w:rsidRPr="00A64E34">
        <w:rPr>
          <w:b/>
          <w:sz w:val="20"/>
          <w:szCs w:val="20"/>
        </w:rPr>
        <w:t xml:space="preserve"> </w:t>
      </w:r>
      <w:r w:rsidR="00A64E34" w:rsidRPr="00A64E34">
        <w:rPr>
          <w:b/>
          <w:sz w:val="28"/>
          <w:szCs w:val="28"/>
        </w:rPr>
        <w:t>освіта у галузі охорони довкілля</w:t>
      </w:r>
      <w:r w:rsidRPr="00A45041">
        <w:rPr>
          <w:b/>
          <w:color w:val="000000"/>
          <w:sz w:val="28"/>
          <w:szCs w:val="28"/>
        </w:rPr>
        <w:t>, підготовка кадрів, організація праці, забезпечення участі у діяльності міжнародних організацій природоохоронного спрямування, впровадження економічного механізму забезпечення охорони навколишнього природного середовища</w:t>
      </w:r>
    </w:p>
    <w:p w:rsidR="00CE1F90" w:rsidRPr="006639D5" w:rsidRDefault="00CE1F90" w:rsidP="00CE1F90">
      <w:pPr>
        <w:ind w:firstLine="720"/>
        <w:jc w:val="center"/>
        <w:rPr>
          <w:b/>
          <w:bCs/>
          <w:sz w:val="8"/>
          <w:szCs w:val="8"/>
        </w:rPr>
      </w:pPr>
    </w:p>
    <w:p w:rsidR="00CE1F90" w:rsidRPr="00A45041" w:rsidRDefault="00CE1F90" w:rsidP="00CE1F90">
      <w:pPr>
        <w:pStyle w:val="af3"/>
      </w:pPr>
      <w:r w:rsidRPr="00A45041">
        <w:t>1) удосконалення та забезпечення діяльності державної системи моніторингу навколишнього природного середовища;</w:t>
      </w:r>
    </w:p>
    <w:p w:rsidR="00CE1F90" w:rsidRPr="00A45041" w:rsidRDefault="00CE1F90" w:rsidP="00CE1F90">
      <w:pPr>
        <w:pStyle w:val="af3"/>
      </w:pPr>
      <w:r w:rsidRPr="00A45041">
        <w:t>2) створення еколого-просвітницьких центрів, кімнат природи та кабінетів природознавства, оснащення існуючих технічними засобами та експозиціями;</w:t>
      </w:r>
    </w:p>
    <w:p w:rsidR="00CE1F90" w:rsidRPr="00A45041" w:rsidRDefault="00CE1F90" w:rsidP="00CE1F90">
      <w:pPr>
        <w:pStyle w:val="af3"/>
      </w:pPr>
      <w:r w:rsidRPr="00A45041">
        <w:t>3) проведення науково-практичних конференцій і семінарів, організація виставок, конкурсів, екскурсій. Організація і здійснення робіт з екологічної освіти, підготовки кадрів, підвищення кваліфікації та обміну досвідом роботи працівників природоохоронних органів на всеукраїнських та міжнародних конференціях і форумах;</w:t>
      </w:r>
    </w:p>
    <w:p w:rsidR="00CE1F90" w:rsidRPr="00A45041" w:rsidRDefault="00CE1F90" w:rsidP="00CE1F90">
      <w:pPr>
        <w:pStyle w:val="af3"/>
      </w:pPr>
      <w:r w:rsidRPr="00A45041">
        <w:t>4) видання поліграфічної продукції з екологічної тематики. Виготовлення та встановлення об’єктів з пропаганди охорони навколишнього природного середовища;</w:t>
      </w:r>
    </w:p>
    <w:p w:rsidR="00CE1F90" w:rsidRPr="00A45041" w:rsidRDefault="00CE1F90" w:rsidP="00CE1F90">
      <w:pPr>
        <w:pStyle w:val="af3"/>
      </w:pPr>
      <w:r w:rsidRPr="00A45041">
        <w:t>5) оснащення державних природоохоронних організацій приладами, обладнанням і спеціальними транспортними засобами, зміцнення їх матеріально-технічної бази, а також матеріально-технічної бази недержавних установ, організацій та інших інститутів громадянського суспільства;</w:t>
      </w:r>
    </w:p>
    <w:p w:rsidR="00CE1F90" w:rsidRPr="00A45041" w:rsidRDefault="00CE1F90" w:rsidP="00CE1F90">
      <w:pPr>
        <w:pStyle w:val="af3"/>
        <w:rPr>
          <w:snapToGrid w:val="0"/>
        </w:rPr>
      </w:pPr>
      <w:r w:rsidRPr="00A45041">
        <w:t>6) здійснення наукових розробок з охорони навколишнього природного середовища та наукових досліджень стану довкілля, а також розробка про</w:t>
      </w:r>
      <w:r w:rsidR="00DB52C6" w:rsidRPr="00A45041">
        <w:t>є</w:t>
      </w:r>
      <w:r w:rsidRPr="00A45041">
        <w:t xml:space="preserve">ктно-кошторисної документації для здійснення природоохоронних заходів, що включені до цієї Програми. Розробка місцевих екологічних </w:t>
      </w:r>
      <w:r w:rsidRPr="00A45041">
        <w:lastRenderedPageBreak/>
        <w:t>програм та планів дій</w:t>
      </w:r>
      <w:r w:rsidRPr="00A45041">
        <w:rPr>
          <w:snapToGrid w:val="0"/>
        </w:rPr>
        <w:t>;</w:t>
      </w:r>
      <w:r w:rsidR="003423B2" w:rsidRPr="00A45041">
        <w:rPr>
          <w:rFonts w:ascii="Arial" w:hAnsi="Arial" w:cs="Arial"/>
          <w:b/>
          <w:bCs/>
          <w:color w:val="000000"/>
          <w:sz w:val="21"/>
          <w:szCs w:val="21"/>
          <w:shd w:val="clear" w:color="auto" w:fill="FFFFFF"/>
        </w:rPr>
        <w:t xml:space="preserve"> </w:t>
      </w:r>
      <w:r w:rsidR="003423B2" w:rsidRPr="00A45041">
        <w:rPr>
          <w:bCs/>
          <w:color w:val="000000"/>
          <w:shd w:val="clear" w:color="auto" w:fill="FFFFFF"/>
        </w:rPr>
        <w:t>процедура СЕО (стратегічної екологічної оцінки) і ОВД (оцінки впливу на довкілля)</w:t>
      </w:r>
      <w:r w:rsidR="003423B2" w:rsidRPr="00A45041">
        <w:rPr>
          <w:color w:val="000000"/>
          <w:shd w:val="clear" w:color="auto" w:fill="FFFFFF"/>
        </w:rPr>
        <w:t xml:space="preserve"> планів і </w:t>
      </w:r>
      <w:r w:rsidR="003423B2" w:rsidRPr="00A45041">
        <w:rPr>
          <w:bCs/>
          <w:color w:val="000000"/>
          <w:shd w:val="clear" w:color="auto" w:fill="FFFFFF"/>
        </w:rPr>
        <w:t>програм</w:t>
      </w:r>
      <w:r w:rsidR="003423B2" w:rsidRPr="00A45041">
        <w:rPr>
          <w:color w:val="000000"/>
          <w:shd w:val="clear" w:color="auto" w:fill="FFFFFF"/>
        </w:rPr>
        <w:t> для </w:t>
      </w:r>
      <w:r w:rsidR="003423B2" w:rsidRPr="00A45041">
        <w:rPr>
          <w:bCs/>
          <w:color w:val="000000"/>
          <w:shd w:val="clear" w:color="auto" w:fill="FFFFFF"/>
        </w:rPr>
        <w:t>навколишнього середовища</w:t>
      </w:r>
      <w:r w:rsidR="00F90AE4">
        <w:rPr>
          <w:bCs/>
          <w:color w:val="000000"/>
          <w:shd w:val="clear" w:color="auto" w:fill="FFFFFF"/>
        </w:rPr>
        <w:t>;</w:t>
      </w:r>
    </w:p>
    <w:p w:rsidR="00CE1F90" w:rsidRPr="00A45041" w:rsidRDefault="00CE1F90" w:rsidP="00CE1F90">
      <w:pPr>
        <w:pStyle w:val="af3"/>
      </w:pPr>
      <w:r w:rsidRPr="00A45041">
        <w:t xml:space="preserve">7) підтримка програм транскордонного співробітництва та Єврорегіону «Верхній Прут», Стратегії Європейського Союзу для Дунайського регіону,  інших міжнародних екологічних </w:t>
      </w:r>
      <w:r w:rsidR="00DB52C6" w:rsidRPr="00A45041">
        <w:t>проєктів тощо</w:t>
      </w:r>
      <w:r w:rsidRPr="00A45041">
        <w:t>.</w:t>
      </w:r>
    </w:p>
    <w:p w:rsidR="00CE1F90" w:rsidRPr="006639D5" w:rsidRDefault="00CE1F90" w:rsidP="00CE1F90">
      <w:pPr>
        <w:ind w:firstLine="720"/>
        <w:jc w:val="center"/>
        <w:rPr>
          <w:b/>
          <w:sz w:val="12"/>
          <w:szCs w:val="12"/>
        </w:rPr>
      </w:pPr>
    </w:p>
    <w:p w:rsidR="00CE1F90" w:rsidRPr="00A45041" w:rsidRDefault="00CE1F90" w:rsidP="00CE1F90">
      <w:pPr>
        <w:ind w:firstLine="720"/>
        <w:jc w:val="both"/>
        <w:rPr>
          <w:sz w:val="28"/>
        </w:rPr>
      </w:pPr>
      <w:r w:rsidRPr="00A45041">
        <w:rPr>
          <w:sz w:val="28"/>
        </w:rPr>
        <w:t>Програма реалізується в один етап і діє протягом 20</w:t>
      </w:r>
      <w:r w:rsidR="00286E54" w:rsidRPr="00A45041">
        <w:rPr>
          <w:sz w:val="28"/>
        </w:rPr>
        <w:t>22</w:t>
      </w:r>
      <w:r w:rsidRPr="00A45041">
        <w:rPr>
          <w:sz w:val="28"/>
        </w:rPr>
        <w:t>-202</w:t>
      </w:r>
      <w:r w:rsidR="0039735D" w:rsidRPr="00A45041">
        <w:rPr>
          <w:sz w:val="28"/>
        </w:rPr>
        <w:t>6</w:t>
      </w:r>
      <w:r w:rsidRPr="00A45041">
        <w:rPr>
          <w:sz w:val="28"/>
        </w:rPr>
        <w:t xml:space="preserve"> років.</w:t>
      </w:r>
    </w:p>
    <w:p w:rsidR="00CE1F90" w:rsidRPr="00A45041" w:rsidRDefault="00CE1F90" w:rsidP="00CE1F90">
      <w:pPr>
        <w:pStyle w:val="31"/>
        <w:tabs>
          <w:tab w:val="left" w:pos="-540"/>
        </w:tabs>
        <w:jc w:val="center"/>
        <w:rPr>
          <w:b/>
          <w:sz w:val="28"/>
        </w:rPr>
      </w:pPr>
    </w:p>
    <w:p w:rsidR="00CE1F90" w:rsidRPr="00A45041" w:rsidRDefault="00CE1F90" w:rsidP="00CE1F90">
      <w:pPr>
        <w:pStyle w:val="31"/>
        <w:tabs>
          <w:tab w:val="left" w:pos="-540"/>
        </w:tabs>
        <w:ind w:firstLine="0"/>
        <w:jc w:val="center"/>
        <w:rPr>
          <w:b/>
          <w:color w:val="000000"/>
          <w:sz w:val="28"/>
        </w:rPr>
      </w:pPr>
      <w:r w:rsidRPr="00A45041">
        <w:rPr>
          <w:b/>
          <w:color w:val="000000"/>
          <w:sz w:val="28"/>
        </w:rPr>
        <w:t>V. Завдання Програми та результативні показники</w:t>
      </w:r>
    </w:p>
    <w:p w:rsidR="00DB52C6" w:rsidRPr="003C5B97" w:rsidRDefault="00DB52C6" w:rsidP="00CE1F90">
      <w:pPr>
        <w:pStyle w:val="31"/>
        <w:tabs>
          <w:tab w:val="left" w:pos="-540"/>
        </w:tabs>
        <w:ind w:firstLine="0"/>
        <w:jc w:val="center"/>
        <w:rPr>
          <w:b/>
          <w:color w:val="000000"/>
          <w:sz w:val="20"/>
          <w:szCs w:val="20"/>
        </w:rPr>
      </w:pPr>
    </w:p>
    <w:p w:rsidR="00CE1F90" w:rsidRPr="00A45041" w:rsidRDefault="00CE1F90" w:rsidP="00CE1F90">
      <w:pPr>
        <w:pStyle w:val="31"/>
        <w:tabs>
          <w:tab w:val="left" w:pos="-180"/>
        </w:tabs>
        <w:jc w:val="both"/>
        <w:rPr>
          <w:sz w:val="28"/>
        </w:rPr>
      </w:pPr>
      <w:r w:rsidRPr="00A45041">
        <w:rPr>
          <w:sz w:val="28"/>
        </w:rPr>
        <w:t>Головним завданням Програми є об’єднання зусиль з пріоритетних напрямків природоохоронної роботи задля збереження унікальних природних особливостей області, стабілізації екологічної ситуації та зменшення техногенного забруднення довкілля на її території,</w:t>
      </w:r>
      <w:r w:rsidR="00A97854" w:rsidRPr="00A45041">
        <w:rPr>
          <w:sz w:val="28"/>
        </w:rPr>
        <w:t xml:space="preserve"> адаптація до змін клімату,</w:t>
      </w:r>
      <w:r w:rsidRPr="00A45041">
        <w:rPr>
          <w:sz w:val="28"/>
        </w:rPr>
        <w:t xml:space="preserve"> раціонального використання природних ресурсів та формування у жителів області екологічної культури.</w:t>
      </w:r>
    </w:p>
    <w:p w:rsidR="00CE1F90" w:rsidRPr="00A45041" w:rsidRDefault="00CE1F90" w:rsidP="00CE1F90">
      <w:pPr>
        <w:pStyle w:val="31"/>
        <w:tabs>
          <w:tab w:val="left" w:pos="-180"/>
        </w:tabs>
        <w:jc w:val="both"/>
        <w:rPr>
          <w:sz w:val="28"/>
        </w:rPr>
      </w:pPr>
      <w:r w:rsidRPr="00A45041">
        <w:rPr>
          <w:sz w:val="28"/>
        </w:rPr>
        <w:t>Реалізація Програми забезпечить збалансованість процесів використання і відтворення природних ресурсів, збереження біологічного та ландшафтного різноманіття, зменшення шкідливого впливу забруднюючих речовин та відходів на навколишнє природне середовище і здоров’я людей.</w:t>
      </w:r>
    </w:p>
    <w:p w:rsidR="006D005A" w:rsidRPr="006639D5" w:rsidRDefault="006D005A" w:rsidP="00CE1F90">
      <w:pPr>
        <w:pStyle w:val="31"/>
        <w:tabs>
          <w:tab w:val="left" w:pos="-180"/>
        </w:tabs>
        <w:jc w:val="both"/>
        <w:rPr>
          <w:sz w:val="16"/>
          <w:szCs w:val="16"/>
        </w:rPr>
      </w:pPr>
    </w:p>
    <w:p w:rsidR="00CE1F90" w:rsidRPr="00A45041" w:rsidRDefault="00A71E7B" w:rsidP="00CE1F90">
      <w:pPr>
        <w:pStyle w:val="31"/>
        <w:tabs>
          <w:tab w:val="left" w:pos="-180"/>
        </w:tabs>
        <w:jc w:val="both"/>
        <w:rPr>
          <w:sz w:val="28"/>
        </w:rPr>
      </w:pPr>
      <w:r w:rsidRPr="00A45041">
        <w:rPr>
          <w:sz w:val="28"/>
        </w:rPr>
        <w:t>Р</w:t>
      </w:r>
      <w:r w:rsidR="00CE1F90" w:rsidRPr="00A45041">
        <w:rPr>
          <w:sz w:val="28"/>
        </w:rPr>
        <w:t>езультативні показники Програми наведено в додатку</w:t>
      </w:r>
      <w:r w:rsidR="00596F9D" w:rsidRPr="00A45041">
        <w:rPr>
          <w:sz w:val="28"/>
        </w:rPr>
        <w:t xml:space="preserve"> №</w:t>
      </w:r>
      <w:r w:rsidR="00CE1F90" w:rsidRPr="00A45041">
        <w:rPr>
          <w:sz w:val="28"/>
        </w:rPr>
        <w:t xml:space="preserve"> 1.</w:t>
      </w:r>
    </w:p>
    <w:p w:rsidR="00CE1F90" w:rsidRPr="00A45041" w:rsidRDefault="00CE1F90" w:rsidP="00CE1F90">
      <w:pPr>
        <w:pStyle w:val="31"/>
        <w:tabs>
          <w:tab w:val="left" w:pos="-180"/>
        </w:tabs>
        <w:jc w:val="both"/>
        <w:rPr>
          <w:sz w:val="28"/>
        </w:rPr>
      </w:pPr>
      <w:r w:rsidRPr="00A45041">
        <w:rPr>
          <w:sz w:val="28"/>
        </w:rPr>
        <w:t xml:space="preserve">Ресурсне забезпечення Програми наведено в додатку </w:t>
      </w:r>
      <w:r w:rsidR="00596F9D" w:rsidRPr="00A45041">
        <w:rPr>
          <w:sz w:val="28"/>
        </w:rPr>
        <w:t xml:space="preserve">№ </w:t>
      </w:r>
      <w:r w:rsidRPr="00A45041">
        <w:rPr>
          <w:sz w:val="28"/>
        </w:rPr>
        <w:t>2.</w:t>
      </w:r>
    </w:p>
    <w:p w:rsidR="00CE1F90" w:rsidRPr="00A45041" w:rsidRDefault="00CE1F90" w:rsidP="00CE1F90">
      <w:pPr>
        <w:pStyle w:val="31"/>
        <w:tabs>
          <w:tab w:val="left" w:pos="0"/>
        </w:tabs>
        <w:ind w:firstLine="0"/>
        <w:rPr>
          <w:b/>
          <w:sz w:val="28"/>
        </w:rPr>
      </w:pPr>
    </w:p>
    <w:p w:rsidR="00CE1F90" w:rsidRPr="00A45041" w:rsidRDefault="00CE1F90" w:rsidP="00CE1F90">
      <w:pPr>
        <w:pStyle w:val="31"/>
        <w:tabs>
          <w:tab w:val="left" w:pos="0"/>
        </w:tabs>
        <w:ind w:firstLine="0"/>
        <w:jc w:val="center"/>
        <w:rPr>
          <w:b/>
          <w:color w:val="000000"/>
          <w:sz w:val="28"/>
        </w:rPr>
      </w:pPr>
      <w:r w:rsidRPr="00A45041">
        <w:rPr>
          <w:b/>
          <w:color w:val="000000"/>
          <w:sz w:val="28"/>
        </w:rPr>
        <w:t>VI. Напрями діяльності і заходи Програми</w:t>
      </w:r>
    </w:p>
    <w:p w:rsidR="00CE1F90" w:rsidRPr="003C5B97" w:rsidRDefault="00CE1F90" w:rsidP="00CE1F90">
      <w:pPr>
        <w:pStyle w:val="31"/>
        <w:tabs>
          <w:tab w:val="left" w:pos="720"/>
        </w:tabs>
        <w:rPr>
          <w:sz w:val="20"/>
          <w:szCs w:val="20"/>
        </w:rPr>
      </w:pPr>
    </w:p>
    <w:p w:rsidR="00CE1F90" w:rsidRPr="00A45041" w:rsidRDefault="00CE1F90" w:rsidP="00CE1F90">
      <w:pPr>
        <w:pStyle w:val="31"/>
        <w:jc w:val="both"/>
        <w:rPr>
          <w:sz w:val="28"/>
        </w:rPr>
      </w:pPr>
      <w:r w:rsidRPr="00A45041">
        <w:rPr>
          <w:sz w:val="28"/>
        </w:rPr>
        <w:t>Напрями діяльності та заходи Програми наведен</w:t>
      </w:r>
      <w:r w:rsidR="00DB52C6" w:rsidRPr="00A45041">
        <w:rPr>
          <w:sz w:val="28"/>
        </w:rPr>
        <w:t>о</w:t>
      </w:r>
      <w:r w:rsidRPr="00A45041">
        <w:rPr>
          <w:sz w:val="28"/>
        </w:rPr>
        <w:t xml:space="preserve"> у додатку </w:t>
      </w:r>
      <w:r w:rsidR="00596F9D" w:rsidRPr="00A45041">
        <w:rPr>
          <w:sz w:val="28"/>
        </w:rPr>
        <w:t xml:space="preserve">№ </w:t>
      </w:r>
      <w:r w:rsidRPr="00A45041">
        <w:rPr>
          <w:sz w:val="28"/>
        </w:rPr>
        <w:t>3.</w:t>
      </w:r>
    </w:p>
    <w:p w:rsidR="00CE1F90" w:rsidRPr="00A45041" w:rsidRDefault="00CE1F90" w:rsidP="00CE1F90">
      <w:pPr>
        <w:pStyle w:val="31"/>
        <w:tabs>
          <w:tab w:val="left" w:pos="720"/>
        </w:tabs>
        <w:jc w:val="center"/>
        <w:rPr>
          <w:b/>
          <w:sz w:val="28"/>
        </w:rPr>
      </w:pPr>
    </w:p>
    <w:p w:rsidR="00CE1F90" w:rsidRPr="00A45041" w:rsidRDefault="00CE1F90" w:rsidP="00CE1F90">
      <w:pPr>
        <w:pStyle w:val="31"/>
        <w:tabs>
          <w:tab w:val="left" w:pos="-540"/>
        </w:tabs>
        <w:jc w:val="center"/>
        <w:rPr>
          <w:b/>
          <w:sz w:val="28"/>
        </w:rPr>
      </w:pPr>
      <w:r w:rsidRPr="00A45041">
        <w:rPr>
          <w:b/>
          <w:sz w:val="28"/>
        </w:rPr>
        <w:t>VII. Система управління та контролю за ходом виконання Програми</w:t>
      </w:r>
    </w:p>
    <w:p w:rsidR="00CE1F90" w:rsidRPr="003C5B97" w:rsidRDefault="00CE1F90" w:rsidP="00CE1F90">
      <w:pPr>
        <w:pStyle w:val="31"/>
        <w:tabs>
          <w:tab w:val="left" w:pos="-540"/>
        </w:tabs>
        <w:jc w:val="center"/>
        <w:rPr>
          <w:b/>
          <w:sz w:val="20"/>
          <w:szCs w:val="20"/>
        </w:rPr>
      </w:pPr>
    </w:p>
    <w:p w:rsidR="00CE1F90" w:rsidRPr="00A45041" w:rsidRDefault="00CE1F90" w:rsidP="00CE1F90">
      <w:pPr>
        <w:shd w:val="clear" w:color="auto" w:fill="FFFFFF"/>
        <w:spacing w:line="322" w:lineRule="exact"/>
        <w:ind w:firstLine="720"/>
        <w:jc w:val="both"/>
        <w:rPr>
          <w:sz w:val="28"/>
        </w:rPr>
      </w:pPr>
      <w:r w:rsidRPr="00A45041">
        <w:rPr>
          <w:sz w:val="28"/>
          <w:szCs w:val="28"/>
        </w:rPr>
        <w:t>Відповідальність за організаційне супроводження, координацію та контроль за ходом виконання Програми здійснює</w:t>
      </w:r>
      <w:r w:rsidRPr="00A45041">
        <w:t xml:space="preserve"> </w:t>
      </w:r>
      <w:r w:rsidRPr="00A45041">
        <w:rPr>
          <w:sz w:val="28"/>
          <w:szCs w:val="28"/>
        </w:rPr>
        <w:t xml:space="preserve">управління екології та природних ресурсів Чернівецької обласної державної адміністрації. </w:t>
      </w:r>
    </w:p>
    <w:p w:rsidR="00CE1F90" w:rsidRPr="00A45041" w:rsidRDefault="00CE1F90" w:rsidP="00CE1F90">
      <w:pPr>
        <w:shd w:val="clear" w:color="auto" w:fill="FFFFFF"/>
        <w:spacing w:line="322" w:lineRule="exact"/>
        <w:ind w:firstLine="720"/>
        <w:jc w:val="both"/>
      </w:pPr>
      <w:r w:rsidRPr="00A45041">
        <w:rPr>
          <w:sz w:val="28"/>
          <w:szCs w:val="28"/>
        </w:rPr>
        <w:t>Виконавці Програми щорічно до 1 лютого року, наступного за звітним, надають управлінню екології та природних ресурсів Чернівецької обласної державної адміністрації інформацію про хід її виконання.</w:t>
      </w:r>
    </w:p>
    <w:p w:rsidR="00CE1F90" w:rsidRPr="00A45041" w:rsidRDefault="00CE1F90" w:rsidP="00CE1F90">
      <w:pPr>
        <w:shd w:val="clear" w:color="auto" w:fill="FFFFFF"/>
        <w:spacing w:line="322" w:lineRule="exact"/>
        <w:ind w:firstLine="720"/>
        <w:jc w:val="both"/>
      </w:pPr>
      <w:r w:rsidRPr="00A45041">
        <w:rPr>
          <w:sz w:val="28"/>
          <w:szCs w:val="28"/>
        </w:rPr>
        <w:t>Управління екології та природних ресурсів Чернівецької обласної державної адміністрації узагальнює інформацію та щорічно:</w:t>
      </w:r>
    </w:p>
    <w:p w:rsidR="00CE1F90" w:rsidRPr="00A45041" w:rsidRDefault="00CE1F90" w:rsidP="00CE1F90">
      <w:pPr>
        <w:numPr>
          <w:ilvl w:val="0"/>
          <w:numId w:val="19"/>
        </w:numPr>
        <w:shd w:val="clear" w:color="auto" w:fill="FFFFFF"/>
        <w:tabs>
          <w:tab w:val="num" w:pos="0"/>
          <w:tab w:val="left" w:pos="993"/>
        </w:tabs>
        <w:spacing w:line="322" w:lineRule="exact"/>
        <w:ind w:left="0" w:firstLine="720"/>
        <w:jc w:val="both"/>
        <w:rPr>
          <w:sz w:val="28"/>
          <w:szCs w:val="28"/>
        </w:rPr>
      </w:pPr>
      <w:r w:rsidRPr="00A45041">
        <w:rPr>
          <w:sz w:val="28"/>
          <w:szCs w:val="28"/>
        </w:rPr>
        <w:t>звітує про виконання Програми на сесіях обласної ради;</w:t>
      </w:r>
    </w:p>
    <w:p w:rsidR="0011691A" w:rsidRPr="00A45041" w:rsidRDefault="00CE1F90" w:rsidP="004A1C2F">
      <w:pPr>
        <w:numPr>
          <w:ilvl w:val="0"/>
          <w:numId w:val="19"/>
        </w:numPr>
        <w:shd w:val="clear" w:color="auto" w:fill="FFFFFF"/>
        <w:tabs>
          <w:tab w:val="num" w:pos="0"/>
          <w:tab w:val="num" w:pos="360"/>
          <w:tab w:val="left" w:pos="993"/>
        </w:tabs>
        <w:spacing w:line="322" w:lineRule="exact"/>
        <w:ind w:left="0" w:firstLine="720"/>
        <w:jc w:val="both"/>
      </w:pPr>
      <w:r w:rsidRPr="00A45041">
        <w:rPr>
          <w:sz w:val="28"/>
          <w:szCs w:val="28"/>
        </w:rPr>
        <w:t xml:space="preserve">до 1 березня подає </w:t>
      </w:r>
      <w:r w:rsidRPr="00A45041">
        <w:rPr>
          <w:spacing w:val="-1"/>
          <w:sz w:val="28"/>
          <w:szCs w:val="28"/>
        </w:rPr>
        <w:t xml:space="preserve">узагальнену інформацію про стан та результати </w:t>
      </w:r>
      <w:r w:rsidRPr="00A45041">
        <w:rPr>
          <w:sz w:val="28"/>
          <w:szCs w:val="28"/>
        </w:rPr>
        <w:t xml:space="preserve">виконання Програми </w:t>
      </w:r>
      <w:r w:rsidR="00D40BF4" w:rsidRPr="00A45041">
        <w:rPr>
          <w:sz w:val="28"/>
          <w:szCs w:val="28"/>
        </w:rPr>
        <w:t>Д</w:t>
      </w:r>
      <w:r w:rsidR="003F768E" w:rsidRPr="00A45041">
        <w:rPr>
          <w:sz w:val="28"/>
          <w:szCs w:val="28"/>
        </w:rPr>
        <w:t xml:space="preserve">епартаменту регіонального розвитку </w:t>
      </w:r>
      <w:r w:rsidR="00D40BF4" w:rsidRPr="00A45041">
        <w:rPr>
          <w:sz w:val="28"/>
          <w:szCs w:val="28"/>
        </w:rPr>
        <w:t>Чернівецької обласної державної адміністрації</w:t>
      </w:r>
      <w:r w:rsidR="004A1C2F" w:rsidRPr="00A45041">
        <w:rPr>
          <w:sz w:val="28"/>
          <w:szCs w:val="28"/>
        </w:rPr>
        <w:t>.</w:t>
      </w:r>
    </w:p>
    <w:p w:rsidR="0011691A" w:rsidRPr="00A45041" w:rsidRDefault="0011691A"/>
    <w:p w:rsidR="0011691A" w:rsidRPr="0011691A" w:rsidRDefault="0011691A">
      <w:pPr>
        <w:sectPr w:rsidR="0011691A" w:rsidRPr="0011691A" w:rsidSect="00A4269C">
          <w:headerReference w:type="even" r:id="rId17"/>
          <w:headerReference w:type="default" r:id="rId18"/>
          <w:pgSz w:w="11906" w:h="16838"/>
          <w:pgMar w:top="680" w:right="567" w:bottom="680" w:left="1797" w:header="709" w:footer="709" w:gutter="0"/>
          <w:cols w:space="708"/>
          <w:titlePg/>
          <w:docGrid w:linePitch="360"/>
        </w:sectPr>
      </w:pPr>
    </w:p>
    <w:tbl>
      <w:tblPr>
        <w:tblW w:w="0" w:type="auto"/>
        <w:tblInd w:w="11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tblGrid>
      <w:tr w:rsidR="00160C01" w:rsidRPr="00F83F91">
        <w:tc>
          <w:tcPr>
            <w:tcW w:w="3654" w:type="dxa"/>
            <w:tcBorders>
              <w:top w:val="nil"/>
              <w:left w:val="nil"/>
              <w:bottom w:val="nil"/>
              <w:right w:val="nil"/>
            </w:tcBorders>
          </w:tcPr>
          <w:p w:rsidR="00160C01" w:rsidRPr="00596F9D" w:rsidRDefault="00160C01" w:rsidP="00F83F91">
            <w:pPr>
              <w:pStyle w:val="31"/>
              <w:tabs>
                <w:tab w:val="left" w:pos="720"/>
              </w:tabs>
              <w:ind w:right="256" w:firstLine="0"/>
              <w:jc w:val="center"/>
              <w:rPr>
                <w:sz w:val="28"/>
                <w:szCs w:val="28"/>
              </w:rPr>
            </w:pPr>
            <w:r w:rsidRPr="00596F9D">
              <w:rPr>
                <w:sz w:val="28"/>
                <w:szCs w:val="28"/>
              </w:rPr>
              <w:lastRenderedPageBreak/>
              <w:t xml:space="preserve">Додаток </w:t>
            </w:r>
            <w:r w:rsidR="00596F9D">
              <w:rPr>
                <w:sz w:val="28"/>
                <w:szCs w:val="28"/>
              </w:rPr>
              <w:t xml:space="preserve">№ </w:t>
            </w:r>
            <w:r w:rsidRPr="00596F9D">
              <w:rPr>
                <w:sz w:val="28"/>
                <w:szCs w:val="28"/>
              </w:rPr>
              <w:t>1</w:t>
            </w:r>
          </w:p>
          <w:p w:rsidR="00160C01" w:rsidRPr="00F83F91" w:rsidRDefault="00160C01" w:rsidP="009227D9">
            <w:pPr>
              <w:pStyle w:val="2"/>
              <w:spacing w:before="0" w:after="0"/>
              <w:jc w:val="center"/>
              <w:rPr>
                <w:b w:val="0"/>
                <w:sz w:val="22"/>
                <w:szCs w:val="22"/>
              </w:rPr>
            </w:pPr>
          </w:p>
        </w:tc>
      </w:tr>
    </w:tbl>
    <w:p w:rsidR="009227D9" w:rsidRPr="009227D9" w:rsidRDefault="009227D9" w:rsidP="009227D9"/>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tblGrid>
      <w:tr w:rsidR="005B4C92" w:rsidRPr="00F83F91" w:rsidTr="005B4C92">
        <w:tc>
          <w:tcPr>
            <w:tcW w:w="3474" w:type="dxa"/>
            <w:tcBorders>
              <w:top w:val="nil"/>
              <w:left w:val="nil"/>
              <w:bottom w:val="nil"/>
              <w:right w:val="nil"/>
            </w:tcBorders>
          </w:tcPr>
          <w:p w:rsidR="005B4C92" w:rsidRPr="00F83F91" w:rsidRDefault="005B4C92" w:rsidP="005B4C92">
            <w:pPr>
              <w:pStyle w:val="31"/>
              <w:tabs>
                <w:tab w:val="left" w:pos="720"/>
              </w:tabs>
              <w:ind w:right="256" w:firstLine="0"/>
              <w:jc w:val="center"/>
              <w:rPr>
                <w:b/>
                <w:sz w:val="22"/>
                <w:szCs w:val="22"/>
              </w:rPr>
            </w:pPr>
          </w:p>
        </w:tc>
      </w:tr>
    </w:tbl>
    <w:p w:rsidR="005B4C92" w:rsidRDefault="005B4C92" w:rsidP="005B4C92">
      <w:pPr>
        <w:pStyle w:val="2"/>
        <w:spacing w:before="0" w:after="0"/>
        <w:jc w:val="center"/>
        <w:rPr>
          <w:rFonts w:ascii="Times New Roman" w:hAnsi="Times New Roman"/>
          <w:i w:val="0"/>
          <w:color w:val="000000"/>
          <w:lang w:val="uk-UA"/>
        </w:rPr>
      </w:pPr>
      <w:r>
        <w:rPr>
          <w:rFonts w:ascii="Times New Roman" w:hAnsi="Times New Roman"/>
          <w:i w:val="0"/>
          <w:color w:val="000000"/>
          <w:lang w:val="uk-UA"/>
        </w:rPr>
        <w:t xml:space="preserve">                                      Р</w:t>
      </w:r>
      <w:r w:rsidRPr="0088189F">
        <w:rPr>
          <w:rFonts w:ascii="Times New Roman" w:hAnsi="Times New Roman"/>
          <w:i w:val="0"/>
          <w:color w:val="000000"/>
        </w:rPr>
        <w:t>езультативні показники</w:t>
      </w:r>
    </w:p>
    <w:p w:rsidR="0047591B" w:rsidRPr="0099390E" w:rsidRDefault="0047591B" w:rsidP="0047591B">
      <w:pPr>
        <w:rPr>
          <w:sz w:val="12"/>
          <w:szCs w:val="12"/>
        </w:rPr>
      </w:pPr>
    </w:p>
    <w:p w:rsidR="005B4C92" w:rsidRDefault="005B4C92" w:rsidP="005B4C92">
      <w:pPr>
        <w:pStyle w:val="2"/>
        <w:spacing w:before="0" w:after="0"/>
        <w:jc w:val="center"/>
        <w:rPr>
          <w:rFonts w:ascii="Times New Roman" w:hAnsi="Times New Roman"/>
          <w:b w:val="0"/>
          <w:u w:val="single"/>
        </w:rPr>
      </w:pPr>
      <w:r w:rsidRPr="00D7079B">
        <w:rPr>
          <w:rFonts w:ascii="Times New Roman" w:hAnsi="Times New Roman"/>
        </w:rPr>
        <w:t xml:space="preserve"> </w:t>
      </w:r>
      <w:r w:rsidRPr="00D7079B">
        <w:rPr>
          <w:rFonts w:ascii="Times New Roman" w:hAnsi="Times New Roman"/>
          <w:b w:val="0"/>
          <w:u w:val="single"/>
        </w:rPr>
        <w:t xml:space="preserve">Комплексної програми з охорони </w:t>
      </w:r>
      <w:r>
        <w:rPr>
          <w:rFonts w:ascii="Times New Roman" w:hAnsi="Times New Roman"/>
          <w:b w:val="0"/>
          <w:u w:val="single"/>
        </w:rPr>
        <w:t>навколишнього природного середовища</w:t>
      </w:r>
      <w:r w:rsidRPr="00D7079B">
        <w:rPr>
          <w:rFonts w:ascii="Times New Roman" w:hAnsi="Times New Roman"/>
          <w:b w:val="0"/>
          <w:u w:val="single"/>
        </w:rPr>
        <w:t xml:space="preserve"> “Екологія”</w:t>
      </w:r>
    </w:p>
    <w:p w:rsidR="005B4C92" w:rsidRPr="00D7079B" w:rsidRDefault="005B4C92" w:rsidP="005B4C92">
      <w:pPr>
        <w:pStyle w:val="2"/>
        <w:spacing w:before="0" w:after="0"/>
        <w:jc w:val="center"/>
        <w:rPr>
          <w:rFonts w:ascii="Times New Roman" w:hAnsi="Times New Roman"/>
          <w:vertAlign w:val="superscript"/>
        </w:rPr>
      </w:pPr>
      <w:r w:rsidRPr="00D7079B">
        <w:rPr>
          <w:rFonts w:ascii="Times New Roman" w:hAnsi="Times New Roman"/>
          <w:b w:val="0"/>
          <w:u w:val="single"/>
        </w:rPr>
        <w:t>у Чернівецькій області на 20</w:t>
      </w:r>
      <w:r>
        <w:rPr>
          <w:rFonts w:ascii="Times New Roman" w:hAnsi="Times New Roman"/>
          <w:b w:val="0"/>
          <w:u w:val="single"/>
          <w:lang w:val="uk-UA"/>
        </w:rPr>
        <w:t>22</w:t>
      </w:r>
      <w:r>
        <w:rPr>
          <w:rFonts w:ascii="Times New Roman" w:hAnsi="Times New Roman"/>
          <w:b w:val="0"/>
          <w:u w:val="single"/>
        </w:rPr>
        <w:t>-</w:t>
      </w:r>
      <w:r w:rsidRPr="00D7079B">
        <w:rPr>
          <w:rFonts w:ascii="Times New Roman" w:hAnsi="Times New Roman"/>
          <w:b w:val="0"/>
          <w:u w:val="single"/>
        </w:rPr>
        <w:t>20</w:t>
      </w:r>
      <w:r w:rsidRPr="00B55E15">
        <w:rPr>
          <w:rFonts w:ascii="Times New Roman" w:hAnsi="Times New Roman"/>
          <w:b w:val="0"/>
          <w:u w:val="single"/>
          <w:lang w:val="ru-RU"/>
        </w:rPr>
        <w:t>2</w:t>
      </w:r>
      <w:r w:rsidR="009E666A">
        <w:rPr>
          <w:rFonts w:ascii="Times New Roman" w:hAnsi="Times New Roman"/>
          <w:b w:val="0"/>
          <w:u w:val="single"/>
          <w:lang w:val="ru-RU"/>
        </w:rPr>
        <w:t>6</w:t>
      </w:r>
      <w:r w:rsidRPr="00D7079B">
        <w:rPr>
          <w:rFonts w:ascii="Times New Roman" w:hAnsi="Times New Roman"/>
          <w:b w:val="0"/>
          <w:u w:val="single"/>
        </w:rPr>
        <w:t xml:space="preserve"> роки</w:t>
      </w:r>
      <w:r>
        <w:rPr>
          <w:rFonts w:ascii="Times New Roman" w:hAnsi="Times New Roman"/>
          <w:b w:val="0"/>
          <w:u w:val="single"/>
        </w:rPr>
        <w:t xml:space="preserve"> </w:t>
      </w:r>
    </w:p>
    <w:p w:rsidR="005B4C92" w:rsidRDefault="005B4C92" w:rsidP="005B4C92">
      <w:pPr>
        <w:pStyle w:val="2"/>
        <w:spacing w:before="0" w:after="0"/>
        <w:jc w:val="center"/>
        <w:rPr>
          <w:rFonts w:ascii="Times New Roman" w:hAnsi="Times New Roman"/>
          <w:vertAlign w:val="superscript"/>
          <w:lang w:val="uk-UA"/>
        </w:rPr>
      </w:pPr>
      <w:r w:rsidRPr="00D7079B">
        <w:rPr>
          <w:rFonts w:ascii="Times New Roman" w:hAnsi="Times New Roman"/>
          <w:vertAlign w:val="superscript"/>
        </w:rPr>
        <w:t>назва програми</w:t>
      </w:r>
    </w:p>
    <w:p w:rsidR="0047591B" w:rsidRPr="0099390E" w:rsidRDefault="0047591B" w:rsidP="0047591B">
      <w:pPr>
        <w:rPr>
          <w:sz w:val="8"/>
          <w:szCs w:val="8"/>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975"/>
        <w:gridCol w:w="1275"/>
        <w:gridCol w:w="1701"/>
        <w:gridCol w:w="1134"/>
        <w:gridCol w:w="1134"/>
        <w:gridCol w:w="1089"/>
        <w:gridCol w:w="13"/>
        <w:gridCol w:w="12"/>
        <w:gridCol w:w="20"/>
        <w:gridCol w:w="1134"/>
        <w:gridCol w:w="36"/>
        <w:gridCol w:w="13"/>
        <w:gridCol w:w="25"/>
        <w:gridCol w:w="12"/>
        <w:gridCol w:w="1016"/>
        <w:gridCol w:w="25"/>
        <w:gridCol w:w="11"/>
        <w:gridCol w:w="13"/>
        <w:gridCol w:w="1830"/>
      </w:tblGrid>
      <w:tr w:rsidR="009E666A" w:rsidRPr="000D2500" w:rsidTr="009E666A">
        <w:tblPrEx>
          <w:tblCellMar>
            <w:top w:w="0" w:type="dxa"/>
            <w:bottom w:w="0" w:type="dxa"/>
          </w:tblCellMar>
        </w:tblPrEx>
        <w:trPr>
          <w:cantSplit/>
          <w:trHeight w:val="1656"/>
        </w:trPr>
        <w:tc>
          <w:tcPr>
            <w:tcW w:w="674" w:type="dxa"/>
            <w:vAlign w:val="center"/>
          </w:tcPr>
          <w:p w:rsidR="009E666A" w:rsidRPr="00BD2BC7" w:rsidRDefault="009E666A" w:rsidP="00007A8A">
            <w:pPr>
              <w:jc w:val="center"/>
              <w:rPr>
                <w:b/>
              </w:rPr>
            </w:pPr>
            <w:r w:rsidRPr="00BD2BC7">
              <w:rPr>
                <w:b/>
              </w:rPr>
              <w:t>№ з/п</w:t>
            </w:r>
          </w:p>
        </w:tc>
        <w:tc>
          <w:tcPr>
            <w:tcW w:w="2975" w:type="dxa"/>
            <w:vAlign w:val="center"/>
          </w:tcPr>
          <w:p w:rsidR="009E666A" w:rsidRPr="00BD2BC7" w:rsidRDefault="009E666A" w:rsidP="00007A8A">
            <w:pPr>
              <w:jc w:val="center"/>
              <w:rPr>
                <w:b/>
              </w:rPr>
            </w:pPr>
            <w:r w:rsidRPr="00BD2BC7">
              <w:rPr>
                <w:b/>
              </w:rPr>
              <w:t>Назва показника</w:t>
            </w:r>
          </w:p>
        </w:tc>
        <w:tc>
          <w:tcPr>
            <w:tcW w:w="1275" w:type="dxa"/>
            <w:vAlign w:val="center"/>
          </w:tcPr>
          <w:p w:rsidR="009E666A" w:rsidRPr="00BD2BC7" w:rsidRDefault="009E666A" w:rsidP="00007A8A">
            <w:pPr>
              <w:jc w:val="center"/>
              <w:rPr>
                <w:b/>
              </w:rPr>
            </w:pPr>
            <w:r w:rsidRPr="00BD2BC7">
              <w:rPr>
                <w:b/>
              </w:rPr>
              <w:t>Одиниця виміру</w:t>
            </w:r>
          </w:p>
        </w:tc>
        <w:tc>
          <w:tcPr>
            <w:tcW w:w="1701" w:type="dxa"/>
            <w:vAlign w:val="center"/>
          </w:tcPr>
          <w:p w:rsidR="009E666A" w:rsidRPr="00816CFC" w:rsidRDefault="009E666A" w:rsidP="00007A8A">
            <w:pPr>
              <w:jc w:val="center"/>
              <w:rPr>
                <w:b/>
                <w:color w:val="000000"/>
              </w:rPr>
            </w:pPr>
            <w:r w:rsidRPr="00816CFC">
              <w:rPr>
                <w:b/>
                <w:color w:val="000000"/>
              </w:rPr>
              <w:t xml:space="preserve">Дані на початок дії Програми </w:t>
            </w:r>
          </w:p>
          <w:p w:rsidR="009E666A" w:rsidRPr="00816CFC" w:rsidRDefault="009E666A" w:rsidP="00007A8A">
            <w:pPr>
              <w:jc w:val="center"/>
              <w:rPr>
                <w:b/>
                <w:color w:val="000000"/>
              </w:rPr>
            </w:pPr>
            <w:r w:rsidRPr="00816CFC">
              <w:rPr>
                <w:b/>
                <w:color w:val="000000"/>
              </w:rPr>
              <w:t>(за попередній рік)</w:t>
            </w:r>
          </w:p>
        </w:tc>
        <w:tc>
          <w:tcPr>
            <w:tcW w:w="1134" w:type="dxa"/>
            <w:vAlign w:val="center"/>
          </w:tcPr>
          <w:p w:rsidR="009E666A" w:rsidRPr="00816CFC" w:rsidRDefault="009E666A" w:rsidP="005B4C92">
            <w:pPr>
              <w:jc w:val="center"/>
              <w:rPr>
                <w:b/>
                <w:color w:val="000000"/>
              </w:rPr>
            </w:pPr>
            <w:r w:rsidRPr="00816CFC">
              <w:rPr>
                <w:b/>
                <w:color w:val="000000"/>
              </w:rPr>
              <w:t>20</w:t>
            </w:r>
            <w:r>
              <w:rPr>
                <w:b/>
                <w:color w:val="000000"/>
              </w:rPr>
              <w:t>22</w:t>
            </w:r>
            <w:r w:rsidRPr="00816CFC">
              <w:rPr>
                <w:b/>
                <w:color w:val="000000"/>
              </w:rPr>
              <w:t xml:space="preserve"> рік</w:t>
            </w:r>
          </w:p>
        </w:tc>
        <w:tc>
          <w:tcPr>
            <w:tcW w:w="1134" w:type="dxa"/>
            <w:vAlign w:val="center"/>
          </w:tcPr>
          <w:p w:rsidR="009E666A" w:rsidRPr="00816CFC" w:rsidRDefault="009E666A" w:rsidP="005B4C92">
            <w:pPr>
              <w:jc w:val="center"/>
              <w:rPr>
                <w:b/>
                <w:color w:val="000000"/>
              </w:rPr>
            </w:pPr>
            <w:r w:rsidRPr="00816CFC">
              <w:rPr>
                <w:b/>
                <w:color w:val="000000"/>
              </w:rPr>
              <w:t>20</w:t>
            </w:r>
            <w:r>
              <w:rPr>
                <w:b/>
                <w:color w:val="000000"/>
                <w:lang w:val="en-US"/>
              </w:rPr>
              <w:t>2</w:t>
            </w:r>
            <w:r>
              <w:rPr>
                <w:b/>
                <w:color w:val="000000"/>
              </w:rPr>
              <w:t>3</w:t>
            </w:r>
            <w:r w:rsidRPr="00816CFC">
              <w:rPr>
                <w:b/>
                <w:color w:val="000000"/>
              </w:rPr>
              <w:t xml:space="preserve"> рік</w:t>
            </w:r>
          </w:p>
        </w:tc>
        <w:tc>
          <w:tcPr>
            <w:tcW w:w="1134" w:type="dxa"/>
            <w:gridSpan w:val="4"/>
            <w:vAlign w:val="center"/>
          </w:tcPr>
          <w:p w:rsidR="009E666A" w:rsidRPr="00816CFC" w:rsidRDefault="009E666A" w:rsidP="005B4C92">
            <w:pPr>
              <w:jc w:val="center"/>
              <w:rPr>
                <w:b/>
                <w:color w:val="000000"/>
              </w:rPr>
            </w:pPr>
            <w:r w:rsidRPr="00816CFC">
              <w:rPr>
                <w:b/>
                <w:color w:val="000000"/>
              </w:rPr>
              <w:t>20</w:t>
            </w:r>
            <w:r>
              <w:rPr>
                <w:b/>
                <w:color w:val="000000"/>
                <w:lang w:val="en-US"/>
              </w:rPr>
              <w:t>2</w:t>
            </w:r>
            <w:r>
              <w:rPr>
                <w:b/>
                <w:color w:val="000000"/>
              </w:rPr>
              <w:t>4</w:t>
            </w:r>
            <w:r w:rsidRPr="00816CFC">
              <w:rPr>
                <w:b/>
                <w:color w:val="000000"/>
              </w:rPr>
              <w:t xml:space="preserve"> рік</w:t>
            </w:r>
          </w:p>
        </w:tc>
        <w:tc>
          <w:tcPr>
            <w:tcW w:w="1134" w:type="dxa"/>
            <w:vAlign w:val="center"/>
          </w:tcPr>
          <w:p w:rsidR="009E666A" w:rsidRPr="00816CFC" w:rsidRDefault="009E666A" w:rsidP="004039D3">
            <w:pPr>
              <w:jc w:val="center"/>
              <w:rPr>
                <w:b/>
                <w:color w:val="000000"/>
              </w:rPr>
            </w:pPr>
            <w:r>
              <w:rPr>
                <w:b/>
                <w:color w:val="000000"/>
              </w:rPr>
              <w:t>2025 рік</w:t>
            </w:r>
          </w:p>
        </w:tc>
        <w:tc>
          <w:tcPr>
            <w:tcW w:w="1138" w:type="dxa"/>
            <w:gridSpan w:val="7"/>
            <w:vAlign w:val="center"/>
          </w:tcPr>
          <w:p w:rsidR="009E666A" w:rsidRPr="00816CFC" w:rsidRDefault="009E666A" w:rsidP="004039D3">
            <w:pPr>
              <w:jc w:val="center"/>
              <w:rPr>
                <w:b/>
                <w:color w:val="000000"/>
              </w:rPr>
            </w:pPr>
            <w:r>
              <w:rPr>
                <w:b/>
                <w:color w:val="000000"/>
              </w:rPr>
              <w:t>2026 рік</w:t>
            </w:r>
          </w:p>
        </w:tc>
        <w:tc>
          <w:tcPr>
            <w:tcW w:w="1843" w:type="dxa"/>
            <w:gridSpan w:val="2"/>
            <w:vAlign w:val="center"/>
          </w:tcPr>
          <w:p w:rsidR="009E666A" w:rsidRPr="00BD2BC7" w:rsidRDefault="009E666A" w:rsidP="00007A8A">
            <w:pPr>
              <w:jc w:val="center"/>
              <w:rPr>
                <w:b/>
              </w:rPr>
            </w:pPr>
            <w:r w:rsidRPr="00BD2BC7">
              <w:rPr>
                <w:b/>
              </w:rPr>
              <w:t xml:space="preserve">Всього за період дії програми </w:t>
            </w:r>
          </w:p>
          <w:p w:rsidR="009E666A" w:rsidRPr="00BD2BC7" w:rsidRDefault="009E666A" w:rsidP="00007A8A">
            <w:pPr>
              <w:jc w:val="center"/>
              <w:rPr>
                <w:b/>
              </w:rPr>
            </w:pPr>
            <w:r w:rsidRPr="00BD2BC7">
              <w:rPr>
                <w:b/>
              </w:rPr>
              <w:t>(або до кінця дії Програми)</w:t>
            </w:r>
          </w:p>
        </w:tc>
      </w:tr>
      <w:tr w:rsidR="009E666A" w:rsidRPr="00E801C9" w:rsidTr="009E666A">
        <w:tblPrEx>
          <w:tblCellMar>
            <w:top w:w="0" w:type="dxa"/>
            <w:bottom w:w="0" w:type="dxa"/>
          </w:tblCellMar>
        </w:tblPrEx>
        <w:tc>
          <w:tcPr>
            <w:tcW w:w="674" w:type="dxa"/>
            <w:vAlign w:val="center"/>
          </w:tcPr>
          <w:p w:rsidR="009E666A" w:rsidRPr="00E801C9" w:rsidRDefault="009E666A" w:rsidP="00007A8A">
            <w:pPr>
              <w:jc w:val="center"/>
              <w:rPr>
                <w:sz w:val="16"/>
                <w:szCs w:val="16"/>
              </w:rPr>
            </w:pPr>
            <w:r w:rsidRPr="00E801C9">
              <w:rPr>
                <w:sz w:val="16"/>
                <w:szCs w:val="16"/>
              </w:rPr>
              <w:t>1</w:t>
            </w:r>
          </w:p>
        </w:tc>
        <w:tc>
          <w:tcPr>
            <w:tcW w:w="2975" w:type="dxa"/>
            <w:vAlign w:val="center"/>
          </w:tcPr>
          <w:p w:rsidR="009E666A" w:rsidRPr="00E801C9" w:rsidRDefault="009E666A" w:rsidP="00007A8A">
            <w:pPr>
              <w:jc w:val="center"/>
              <w:rPr>
                <w:sz w:val="16"/>
                <w:szCs w:val="16"/>
              </w:rPr>
            </w:pPr>
            <w:r w:rsidRPr="00E801C9">
              <w:rPr>
                <w:sz w:val="16"/>
                <w:szCs w:val="16"/>
              </w:rPr>
              <w:t>2</w:t>
            </w:r>
          </w:p>
        </w:tc>
        <w:tc>
          <w:tcPr>
            <w:tcW w:w="1275" w:type="dxa"/>
            <w:vAlign w:val="center"/>
          </w:tcPr>
          <w:p w:rsidR="009E666A" w:rsidRPr="00E801C9" w:rsidRDefault="009E666A" w:rsidP="00007A8A">
            <w:pPr>
              <w:jc w:val="center"/>
              <w:rPr>
                <w:sz w:val="16"/>
                <w:szCs w:val="16"/>
              </w:rPr>
            </w:pPr>
            <w:r w:rsidRPr="00E801C9">
              <w:rPr>
                <w:sz w:val="16"/>
                <w:szCs w:val="16"/>
              </w:rPr>
              <w:t>3</w:t>
            </w:r>
          </w:p>
        </w:tc>
        <w:tc>
          <w:tcPr>
            <w:tcW w:w="1701" w:type="dxa"/>
            <w:vAlign w:val="center"/>
          </w:tcPr>
          <w:p w:rsidR="009E666A" w:rsidRPr="00E801C9" w:rsidRDefault="009E666A" w:rsidP="00007A8A">
            <w:pPr>
              <w:jc w:val="center"/>
              <w:rPr>
                <w:sz w:val="16"/>
                <w:szCs w:val="16"/>
              </w:rPr>
            </w:pPr>
            <w:r w:rsidRPr="00E801C9">
              <w:rPr>
                <w:sz w:val="16"/>
                <w:szCs w:val="16"/>
              </w:rPr>
              <w:t>4</w:t>
            </w:r>
          </w:p>
        </w:tc>
        <w:tc>
          <w:tcPr>
            <w:tcW w:w="1134" w:type="dxa"/>
            <w:vAlign w:val="center"/>
          </w:tcPr>
          <w:p w:rsidR="009E666A" w:rsidRPr="00E801C9" w:rsidRDefault="009E666A" w:rsidP="00007A8A">
            <w:pPr>
              <w:jc w:val="center"/>
              <w:rPr>
                <w:sz w:val="16"/>
                <w:szCs w:val="16"/>
              </w:rPr>
            </w:pPr>
            <w:r>
              <w:rPr>
                <w:sz w:val="16"/>
                <w:szCs w:val="16"/>
              </w:rPr>
              <w:t>5</w:t>
            </w:r>
          </w:p>
        </w:tc>
        <w:tc>
          <w:tcPr>
            <w:tcW w:w="1134" w:type="dxa"/>
            <w:vAlign w:val="center"/>
          </w:tcPr>
          <w:p w:rsidR="009E666A" w:rsidRPr="00E801C9" w:rsidRDefault="009E666A" w:rsidP="00007A8A">
            <w:pPr>
              <w:jc w:val="center"/>
              <w:rPr>
                <w:sz w:val="16"/>
                <w:szCs w:val="16"/>
              </w:rPr>
            </w:pPr>
            <w:r>
              <w:rPr>
                <w:sz w:val="16"/>
                <w:szCs w:val="16"/>
              </w:rPr>
              <w:t>6</w:t>
            </w:r>
          </w:p>
        </w:tc>
        <w:tc>
          <w:tcPr>
            <w:tcW w:w="1134" w:type="dxa"/>
            <w:gridSpan w:val="4"/>
          </w:tcPr>
          <w:p w:rsidR="009E666A" w:rsidRPr="00E801C9" w:rsidRDefault="009E666A" w:rsidP="00007A8A">
            <w:pPr>
              <w:jc w:val="center"/>
              <w:rPr>
                <w:sz w:val="16"/>
                <w:szCs w:val="16"/>
              </w:rPr>
            </w:pPr>
            <w:r>
              <w:rPr>
                <w:sz w:val="16"/>
                <w:szCs w:val="16"/>
              </w:rPr>
              <w:t>7</w:t>
            </w:r>
          </w:p>
        </w:tc>
        <w:tc>
          <w:tcPr>
            <w:tcW w:w="1134" w:type="dxa"/>
          </w:tcPr>
          <w:p w:rsidR="009E666A" w:rsidRPr="00E801C9" w:rsidRDefault="009E666A" w:rsidP="004039D3">
            <w:pPr>
              <w:jc w:val="center"/>
              <w:rPr>
                <w:sz w:val="16"/>
                <w:szCs w:val="16"/>
              </w:rPr>
            </w:pPr>
            <w:r>
              <w:rPr>
                <w:sz w:val="16"/>
                <w:szCs w:val="16"/>
              </w:rPr>
              <w:t>8</w:t>
            </w:r>
          </w:p>
        </w:tc>
        <w:tc>
          <w:tcPr>
            <w:tcW w:w="1127" w:type="dxa"/>
            <w:gridSpan w:val="6"/>
          </w:tcPr>
          <w:p w:rsidR="009E666A" w:rsidRPr="00E801C9" w:rsidRDefault="009E666A" w:rsidP="004039D3">
            <w:pPr>
              <w:jc w:val="center"/>
              <w:rPr>
                <w:sz w:val="16"/>
                <w:szCs w:val="16"/>
              </w:rPr>
            </w:pPr>
            <w:r>
              <w:rPr>
                <w:sz w:val="16"/>
                <w:szCs w:val="16"/>
              </w:rPr>
              <w:t>9</w:t>
            </w:r>
          </w:p>
        </w:tc>
        <w:tc>
          <w:tcPr>
            <w:tcW w:w="1854" w:type="dxa"/>
            <w:gridSpan w:val="3"/>
          </w:tcPr>
          <w:p w:rsidR="009E666A" w:rsidRPr="00E801C9" w:rsidRDefault="009E666A" w:rsidP="004039D3">
            <w:pPr>
              <w:jc w:val="center"/>
              <w:rPr>
                <w:sz w:val="16"/>
                <w:szCs w:val="16"/>
              </w:rPr>
            </w:pPr>
            <w:r>
              <w:rPr>
                <w:sz w:val="16"/>
                <w:szCs w:val="16"/>
              </w:rPr>
              <w:t>10</w:t>
            </w:r>
          </w:p>
        </w:tc>
      </w:tr>
      <w:tr w:rsidR="005B4C92" w:rsidRPr="000D2500" w:rsidTr="009E666A">
        <w:tblPrEx>
          <w:tblCellMar>
            <w:top w:w="0" w:type="dxa"/>
            <w:bottom w:w="0" w:type="dxa"/>
          </w:tblCellMar>
        </w:tblPrEx>
        <w:tc>
          <w:tcPr>
            <w:tcW w:w="14142" w:type="dxa"/>
            <w:gridSpan w:val="20"/>
            <w:vAlign w:val="center"/>
          </w:tcPr>
          <w:p w:rsidR="005B4C92" w:rsidRPr="00D7079B" w:rsidRDefault="005B4C92" w:rsidP="00007A8A">
            <w:pPr>
              <w:jc w:val="center"/>
              <w:rPr>
                <w:b/>
                <w:i/>
              </w:rPr>
            </w:pPr>
            <w:r w:rsidRPr="00D7079B">
              <w:rPr>
                <w:b/>
              </w:rPr>
              <w:t xml:space="preserve">Показники продукту </w:t>
            </w:r>
            <w:r>
              <w:rPr>
                <w:b/>
              </w:rPr>
              <w:t>П</w:t>
            </w:r>
            <w:r w:rsidRPr="00D7079B">
              <w:rPr>
                <w:b/>
              </w:rPr>
              <w:t>рограми</w:t>
            </w:r>
          </w:p>
        </w:tc>
      </w:tr>
      <w:tr w:rsidR="009E666A" w:rsidRPr="000D2500" w:rsidTr="004E25EB">
        <w:tblPrEx>
          <w:tblCellMar>
            <w:top w:w="0" w:type="dxa"/>
            <w:bottom w:w="0" w:type="dxa"/>
          </w:tblCellMar>
        </w:tblPrEx>
        <w:tc>
          <w:tcPr>
            <w:tcW w:w="674" w:type="dxa"/>
          </w:tcPr>
          <w:p w:rsidR="009E666A" w:rsidRPr="009A1486" w:rsidRDefault="009E666A" w:rsidP="00007A8A">
            <w:pPr>
              <w:jc w:val="center"/>
              <w:rPr>
                <w:color w:val="000000"/>
              </w:rPr>
            </w:pPr>
            <w:r>
              <w:rPr>
                <w:color w:val="000000"/>
              </w:rPr>
              <w:t>1.</w:t>
            </w:r>
          </w:p>
        </w:tc>
        <w:tc>
          <w:tcPr>
            <w:tcW w:w="2975" w:type="dxa"/>
          </w:tcPr>
          <w:p w:rsidR="009E666A" w:rsidRPr="009A1486" w:rsidRDefault="009E666A" w:rsidP="00007A8A">
            <w:pPr>
              <w:rPr>
                <w:color w:val="000000"/>
              </w:rPr>
            </w:pPr>
            <w:r>
              <w:rPr>
                <w:color w:val="000000"/>
              </w:rPr>
              <w:t xml:space="preserve">Кількість реконструйованих очисних споруд </w:t>
            </w:r>
          </w:p>
        </w:tc>
        <w:tc>
          <w:tcPr>
            <w:tcW w:w="1275" w:type="dxa"/>
          </w:tcPr>
          <w:p w:rsidR="009E666A" w:rsidRPr="009A1486" w:rsidRDefault="009E666A" w:rsidP="00007A8A">
            <w:pPr>
              <w:jc w:val="center"/>
              <w:rPr>
                <w:color w:val="000000"/>
              </w:rPr>
            </w:pPr>
            <w:r>
              <w:rPr>
                <w:color w:val="000000"/>
              </w:rPr>
              <w:t>од.</w:t>
            </w:r>
          </w:p>
        </w:tc>
        <w:tc>
          <w:tcPr>
            <w:tcW w:w="1701" w:type="dxa"/>
          </w:tcPr>
          <w:p w:rsidR="009E666A" w:rsidRPr="0093178D" w:rsidRDefault="009E666A" w:rsidP="00007A8A">
            <w:pPr>
              <w:jc w:val="center"/>
              <w:rPr>
                <w:color w:val="000000"/>
              </w:rPr>
            </w:pPr>
            <w:r>
              <w:rPr>
                <w:color w:val="000000"/>
              </w:rPr>
              <w:t>0</w:t>
            </w:r>
          </w:p>
        </w:tc>
        <w:tc>
          <w:tcPr>
            <w:tcW w:w="1134" w:type="dxa"/>
          </w:tcPr>
          <w:p w:rsidR="009E666A" w:rsidRPr="005C15A7" w:rsidRDefault="009E666A" w:rsidP="00007A8A">
            <w:pPr>
              <w:jc w:val="center"/>
              <w:rPr>
                <w:color w:val="000000"/>
              </w:rPr>
            </w:pPr>
            <w:r>
              <w:rPr>
                <w:color w:val="000000"/>
              </w:rPr>
              <w:t>1</w:t>
            </w:r>
          </w:p>
        </w:tc>
        <w:tc>
          <w:tcPr>
            <w:tcW w:w="1134" w:type="dxa"/>
          </w:tcPr>
          <w:p w:rsidR="009E666A" w:rsidRPr="005B390F" w:rsidRDefault="009E666A" w:rsidP="00007A8A">
            <w:pPr>
              <w:jc w:val="center"/>
              <w:rPr>
                <w:color w:val="000000"/>
              </w:rPr>
            </w:pPr>
            <w:r>
              <w:rPr>
                <w:color w:val="000000"/>
              </w:rPr>
              <w:t>1</w:t>
            </w:r>
          </w:p>
        </w:tc>
        <w:tc>
          <w:tcPr>
            <w:tcW w:w="1134" w:type="dxa"/>
            <w:gridSpan w:val="4"/>
          </w:tcPr>
          <w:p w:rsidR="009E666A" w:rsidRPr="005B390F" w:rsidRDefault="009E666A" w:rsidP="00007A8A">
            <w:pPr>
              <w:jc w:val="center"/>
              <w:rPr>
                <w:color w:val="000000"/>
              </w:rPr>
            </w:pPr>
            <w:r>
              <w:rPr>
                <w:color w:val="000000"/>
              </w:rPr>
              <w:t>1</w:t>
            </w:r>
          </w:p>
        </w:tc>
        <w:tc>
          <w:tcPr>
            <w:tcW w:w="1134" w:type="dxa"/>
          </w:tcPr>
          <w:p w:rsidR="009E666A" w:rsidRPr="005B390F" w:rsidRDefault="009E666A" w:rsidP="004039D3">
            <w:pPr>
              <w:jc w:val="center"/>
              <w:rPr>
                <w:color w:val="000000"/>
              </w:rPr>
            </w:pPr>
            <w:r>
              <w:rPr>
                <w:color w:val="000000"/>
              </w:rPr>
              <w:t>1</w:t>
            </w:r>
          </w:p>
        </w:tc>
        <w:tc>
          <w:tcPr>
            <w:tcW w:w="1138" w:type="dxa"/>
            <w:gridSpan w:val="7"/>
          </w:tcPr>
          <w:p w:rsidR="009E666A" w:rsidRPr="005B390F" w:rsidRDefault="009E666A" w:rsidP="004039D3">
            <w:pPr>
              <w:jc w:val="center"/>
              <w:rPr>
                <w:color w:val="000000"/>
              </w:rPr>
            </w:pPr>
            <w:r>
              <w:rPr>
                <w:color w:val="000000"/>
              </w:rPr>
              <w:t>1</w:t>
            </w:r>
          </w:p>
        </w:tc>
        <w:tc>
          <w:tcPr>
            <w:tcW w:w="1843" w:type="dxa"/>
            <w:gridSpan w:val="2"/>
          </w:tcPr>
          <w:p w:rsidR="009E666A" w:rsidRPr="005B390F" w:rsidRDefault="001F112E" w:rsidP="004039D3">
            <w:pPr>
              <w:jc w:val="center"/>
              <w:rPr>
                <w:color w:val="000000"/>
              </w:rPr>
            </w:pPr>
            <w:r>
              <w:rPr>
                <w:color w:val="000000"/>
              </w:rPr>
              <w:t>5</w:t>
            </w:r>
          </w:p>
        </w:tc>
      </w:tr>
      <w:tr w:rsidR="009E666A" w:rsidRPr="000D2500" w:rsidTr="004E25EB">
        <w:tblPrEx>
          <w:tblCellMar>
            <w:top w:w="0" w:type="dxa"/>
            <w:bottom w:w="0" w:type="dxa"/>
          </w:tblCellMar>
        </w:tblPrEx>
        <w:tc>
          <w:tcPr>
            <w:tcW w:w="674" w:type="dxa"/>
          </w:tcPr>
          <w:p w:rsidR="009E666A" w:rsidRDefault="009E666A" w:rsidP="00007A8A">
            <w:pPr>
              <w:jc w:val="center"/>
              <w:rPr>
                <w:color w:val="000000"/>
              </w:rPr>
            </w:pPr>
            <w:r>
              <w:rPr>
                <w:color w:val="000000"/>
              </w:rPr>
              <w:t>2.</w:t>
            </w:r>
          </w:p>
        </w:tc>
        <w:tc>
          <w:tcPr>
            <w:tcW w:w="2975" w:type="dxa"/>
          </w:tcPr>
          <w:p w:rsidR="009E666A" w:rsidRDefault="009E666A" w:rsidP="00FB5DC5">
            <w:pPr>
              <w:rPr>
                <w:color w:val="000000"/>
              </w:rPr>
            </w:pPr>
            <w:r>
              <w:rPr>
                <w:color w:val="000000"/>
              </w:rPr>
              <w:t>Кількість впроваджених  заходів</w:t>
            </w:r>
            <w:r w:rsidR="00FB5DC5">
              <w:rPr>
                <w:color w:val="000000"/>
              </w:rPr>
              <w:t xml:space="preserve"> у сфері адаптації до змін клімату</w:t>
            </w:r>
          </w:p>
        </w:tc>
        <w:tc>
          <w:tcPr>
            <w:tcW w:w="1275" w:type="dxa"/>
          </w:tcPr>
          <w:p w:rsidR="009E666A" w:rsidRDefault="009E666A" w:rsidP="00007A8A">
            <w:pPr>
              <w:jc w:val="center"/>
              <w:rPr>
                <w:color w:val="000000"/>
              </w:rPr>
            </w:pPr>
            <w:r>
              <w:rPr>
                <w:color w:val="000000"/>
              </w:rPr>
              <w:t>од.</w:t>
            </w:r>
          </w:p>
        </w:tc>
        <w:tc>
          <w:tcPr>
            <w:tcW w:w="1701" w:type="dxa"/>
          </w:tcPr>
          <w:p w:rsidR="009E666A" w:rsidRPr="0093178D" w:rsidRDefault="009E666A" w:rsidP="00007A8A">
            <w:pPr>
              <w:jc w:val="center"/>
              <w:rPr>
                <w:color w:val="000000"/>
              </w:rPr>
            </w:pPr>
            <w:r>
              <w:rPr>
                <w:color w:val="000000"/>
              </w:rPr>
              <w:t>1</w:t>
            </w:r>
          </w:p>
        </w:tc>
        <w:tc>
          <w:tcPr>
            <w:tcW w:w="1134" w:type="dxa"/>
          </w:tcPr>
          <w:p w:rsidR="009E666A" w:rsidRPr="00E95331" w:rsidRDefault="009E666A" w:rsidP="00007A8A">
            <w:pPr>
              <w:jc w:val="center"/>
              <w:rPr>
                <w:color w:val="000000"/>
              </w:rPr>
            </w:pPr>
            <w:r>
              <w:rPr>
                <w:color w:val="000000"/>
              </w:rPr>
              <w:t>1</w:t>
            </w:r>
          </w:p>
        </w:tc>
        <w:tc>
          <w:tcPr>
            <w:tcW w:w="1134" w:type="dxa"/>
          </w:tcPr>
          <w:p w:rsidR="009E666A" w:rsidRPr="005B390F" w:rsidRDefault="009E666A" w:rsidP="00007A8A">
            <w:pPr>
              <w:jc w:val="center"/>
              <w:rPr>
                <w:color w:val="000000"/>
              </w:rPr>
            </w:pPr>
            <w:r>
              <w:rPr>
                <w:color w:val="000000"/>
              </w:rPr>
              <w:t>1</w:t>
            </w:r>
          </w:p>
        </w:tc>
        <w:tc>
          <w:tcPr>
            <w:tcW w:w="1134" w:type="dxa"/>
            <w:gridSpan w:val="4"/>
          </w:tcPr>
          <w:p w:rsidR="009E666A" w:rsidRPr="005B390F" w:rsidRDefault="009E666A" w:rsidP="00007A8A">
            <w:pPr>
              <w:jc w:val="center"/>
              <w:rPr>
                <w:color w:val="000000"/>
              </w:rPr>
            </w:pPr>
            <w:r>
              <w:rPr>
                <w:color w:val="000000"/>
              </w:rPr>
              <w:t>1</w:t>
            </w:r>
          </w:p>
        </w:tc>
        <w:tc>
          <w:tcPr>
            <w:tcW w:w="1134" w:type="dxa"/>
          </w:tcPr>
          <w:p w:rsidR="009E666A" w:rsidRPr="005B390F" w:rsidRDefault="009E666A" w:rsidP="004039D3">
            <w:pPr>
              <w:jc w:val="center"/>
              <w:rPr>
                <w:color w:val="000000"/>
              </w:rPr>
            </w:pPr>
            <w:r>
              <w:rPr>
                <w:color w:val="000000"/>
              </w:rPr>
              <w:t>1</w:t>
            </w:r>
          </w:p>
        </w:tc>
        <w:tc>
          <w:tcPr>
            <w:tcW w:w="1138" w:type="dxa"/>
            <w:gridSpan w:val="7"/>
          </w:tcPr>
          <w:p w:rsidR="009E666A" w:rsidRPr="005B390F" w:rsidRDefault="009E666A" w:rsidP="004039D3">
            <w:pPr>
              <w:jc w:val="center"/>
              <w:rPr>
                <w:color w:val="000000"/>
              </w:rPr>
            </w:pPr>
            <w:r>
              <w:rPr>
                <w:color w:val="000000"/>
              </w:rPr>
              <w:t>1</w:t>
            </w:r>
          </w:p>
        </w:tc>
        <w:tc>
          <w:tcPr>
            <w:tcW w:w="1843" w:type="dxa"/>
            <w:gridSpan w:val="2"/>
          </w:tcPr>
          <w:p w:rsidR="009E666A" w:rsidRPr="005B390F" w:rsidRDefault="001F112E" w:rsidP="004039D3">
            <w:pPr>
              <w:jc w:val="center"/>
              <w:rPr>
                <w:color w:val="000000"/>
              </w:rPr>
            </w:pPr>
            <w:r>
              <w:rPr>
                <w:color w:val="000000"/>
              </w:rPr>
              <w:t>5</w:t>
            </w:r>
          </w:p>
        </w:tc>
      </w:tr>
      <w:tr w:rsidR="009E666A" w:rsidRPr="000D2500" w:rsidTr="004E25EB">
        <w:tblPrEx>
          <w:tblCellMar>
            <w:top w:w="0" w:type="dxa"/>
            <w:bottom w:w="0" w:type="dxa"/>
          </w:tblCellMar>
        </w:tblPrEx>
        <w:tc>
          <w:tcPr>
            <w:tcW w:w="674" w:type="dxa"/>
          </w:tcPr>
          <w:p w:rsidR="009E666A" w:rsidRPr="005F0072" w:rsidRDefault="009E666A" w:rsidP="00007A8A">
            <w:pPr>
              <w:jc w:val="center"/>
              <w:rPr>
                <w:color w:val="000000"/>
              </w:rPr>
            </w:pPr>
            <w:r>
              <w:rPr>
                <w:color w:val="000000"/>
              </w:rPr>
              <w:t>3</w:t>
            </w:r>
            <w:r w:rsidRPr="005F0072">
              <w:rPr>
                <w:color w:val="000000"/>
              </w:rPr>
              <w:t>.</w:t>
            </w:r>
          </w:p>
        </w:tc>
        <w:tc>
          <w:tcPr>
            <w:tcW w:w="2975" w:type="dxa"/>
          </w:tcPr>
          <w:p w:rsidR="009E666A" w:rsidRPr="005F0072" w:rsidRDefault="009560BB" w:rsidP="009D0E52">
            <w:pPr>
              <w:rPr>
                <w:color w:val="000000"/>
              </w:rPr>
            </w:pPr>
            <w:r>
              <w:rPr>
                <w:color w:val="000000"/>
              </w:rPr>
              <w:t>П</w:t>
            </w:r>
            <w:r w:rsidR="009D0E52">
              <w:rPr>
                <w:color w:val="000000"/>
              </w:rPr>
              <w:t>лоща рекультивованих порушених земель</w:t>
            </w:r>
          </w:p>
        </w:tc>
        <w:tc>
          <w:tcPr>
            <w:tcW w:w="1275" w:type="dxa"/>
          </w:tcPr>
          <w:p w:rsidR="009E666A" w:rsidRPr="005F0072" w:rsidRDefault="009E666A" w:rsidP="00007A8A">
            <w:pPr>
              <w:jc w:val="center"/>
              <w:rPr>
                <w:color w:val="000000"/>
              </w:rPr>
            </w:pPr>
            <w:r w:rsidRPr="005F0072">
              <w:rPr>
                <w:color w:val="000000"/>
              </w:rPr>
              <w:t>га</w:t>
            </w:r>
          </w:p>
        </w:tc>
        <w:tc>
          <w:tcPr>
            <w:tcW w:w="1701" w:type="dxa"/>
          </w:tcPr>
          <w:p w:rsidR="009E666A" w:rsidRPr="00003973" w:rsidRDefault="009D0E52" w:rsidP="006A5E2B">
            <w:pPr>
              <w:jc w:val="center"/>
              <w:rPr>
                <w:color w:val="000000"/>
              </w:rPr>
            </w:pPr>
            <w:r>
              <w:rPr>
                <w:color w:val="000000"/>
              </w:rPr>
              <w:t>3</w:t>
            </w:r>
          </w:p>
        </w:tc>
        <w:tc>
          <w:tcPr>
            <w:tcW w:w="1134" w:type="dxa"/>
          </w:tcPr>
          <w:p w:rsidR="009E666A" w:rsidRPr="00C8061B" w:rsidRDefault="009D0E52" w:rsidP="006A5E2B">
            <w:pPr>
              <w:jc w:val="center"/>
              <w:rPr>
                <w:color w:val="000000"/>
              </w:rPr>
            </w:pPr>
            <w:r>
              <w:rPr>
                <w:color w:val="000000"/>
              </w:rPr>
              <w:t>3</w:t>
            </w:r>
          </w:p>
        </w:tc>
        <w:tc>
          <w:tcPr>
            <w:tcW w:w="1134" w:type="dxa"/>
          </w:tcPr>
          <w:p w:rsidR="009E666A" w:rsidRPr="00031379" w:rsidRDefault="009D0E52" w:rsidP="009D0E52">
            <w:pPr>
              <w:jc w:val="center"/>
              <w:rPr>
                <w:color w:val="000000"/>
              </w:rPr>
            </w:pPr>
            <w:r>
              <w:rPr>
                <w:color w:val="000000"/>
              </w:rPr>
              <w:t>5</w:t>
            </w:r>
          </w:p>
        </w:tc>
        <w:tc>
          <w:tcPr>
            <w:tcW w:w="1134" w:type="dxa"/>
            <w:gridSpan w:val="4"/>
          </w:tcPr>
          <w:p w:rsidR="009E666A" w:rsidRPr="00031379" w:rsidRDefault="009D0E52" w:rsidP="009D0E52">
            <w:pPr>
              <w:jc w:val="center"/>
              <w:rPr>
                <w:color w:val="000000"/>
              </w:rPr>
            </w:pPr>
            <w:r>
              <w:rPr>
                <w:color w:val="000000"/>
              </w:rPr>
              <w:t>6</w:t>
            </w:r>
          </w:p>
        </w:tc>
        <w:tc>
          <w:tcPr>
            <w:tcW w:w="1134" w:type="dxa"/>
          </w:tcPr>
          <w:p w:rsidR="009E666A" w:rsidRPr="00031379" w:rsidRDefault="009D0E52" w:rsidP="009D0E52">
            <w:pPr>
              <w:jc w:val="center"/>
              <w:rPr>
                <w:color w:val="000000"/>
              </w:rPr>
            </w:pPr>
            <w:r>
              <w:rPr>
                <w:color w:val="000000"/>
              </w:rPr>
              <w:t>6</w:t>
            </w:r>
          </w:p>
        </w:tc>
        <w:tc>
          <w:tcPr>
            <w:tcW w:w="1138" w:type="dxa"/>
            <w:gridSpan w:val="7"/>
          </w:tcPr>
          <w:p w:rsidR="009E666A" w:rsidRPr="00031379" w:rsidRDefault="009D0E52" w:rsidP="004039D3">
            <w:pPr>
              <w:jc w:val="center"/>
              <w:rPr>
                <w:color w:val="000000"/>
              </w:rPr>
            </w:pPr>
            <w:r>
              <w:rPr>
                <w:color w:val="000000"/>
              </w:rPr>
              <w:t>7</w:t>
            </w:r>
          </w:p>
        </w:tc>
        <w:tc>
          <w:tcPr>
            <w:tcW w:w="1843" w:type="dxa"/>
            <w:gridSpan w:val="2"/>
          </w:tcPr>
          <w:p w:rsidR="009E666A" w:rsidRPr="00031379" w:rsidRDefault="009D0E52" w:rsidP="009D0E52">
            <w:pPr>
              <w:jc w:val="center"/>
              <w:rPr>
                <w:color w:val="000000"/>
              </w:rPr>
            </w:pPr>
            <w:r>
              <w:rPr>
                <w:color w:val="000000"/>
              </w:rPr>
              <w:t>27</w:t>
            </w:r>
          </w:p>
        </w:tc>
      </w:tr>
      <w:tr w:rsidR="009E666A" w:rsidRPr="000D2500" w:rsidTr="004E25EB">
        <w:tblPrEx>
          <w:tblCellMar>
            <w:top w:w="0" w:type="dxa"/>
            <w:bottom w:w="0" w:type="dxa"/>
          </w:tblCellMar>
        </w:tblPrEx>
        <w:tc>
          <w:tcPr>
            <w:tcW w:w="674" w:type="dxa"/>
          </w:tcPr>
          <w:p w:rsidR="009E666A" w:rsidRPr="009A1486" w:rsidRDefault="009E666A" w:rsidP="00007A8A">
            <w:pPr>
              <w:jc w:val="center"/>
              <w:rPr>
                <w:color w:val="000000"/>
              </w:rPr>
            </w:pPr>
            <w:r>
              <w:rPr>
                <w:color w:val="000000"/>
              </w:rPr>
              <w:t>5</w:t>
            </w:r>
            <w:r w:rsidRPr="009A1486">
              <w:rPr>
                <w:color w:val="000000"/>
              </w:rPr>
              <w:t>.</w:t>
            </w:r>
          </w:p>
        </w:tc>
        <w:tc>
          <w:tcPr>
            <w:tcW w:w="2975" w:type="dxa"/>
          </w:tcPr>
          <w:p w:rsidR="009E666A" w:rsidRPr="009A1486" w:rsidRDefault="009E666A" w:rsidP="00037A4A">
            <w:pPr>
              <w:rPr>
                <w:color w:val="000000"/>
              </w:rPr>
            </w:pPr>
            <w:r w:rsidRPr="009A1486">
              <w:rPr>
                <w:color w:val="000000"/>
              </w:rPr>
              <w:t xml:space="preserve">Площа </w:t>
            </w:r>
            <w:r w:rsidR="00037A4A">
              <w:rPr>
                <w:color w:val="000000"/>
              </w:rPr>
              <w:t xml:space="preserve">відновлення лісів </w:t>
            </w:r>
            <w:r w:rsidRPr="009A1486">
              <w:rPr>
                <w:color w:val="000000"/>
              </w:rPr>
              <w:t xml:space="preserve"> </w:t>
            </w:r>
          </w:p>
        </w:tc>
        <w:tc>
          <w:tcPr>
            <w:tcW w:w="1275" w:type="dxa"/>
          </w:tcPr>
          <w:p w:rsidR="009E666A" w:rsidRPr="009A1486" w:rsidRDefault="009E666A" w:rsidP="00007A8A">
            <w:pPr>
              <w:jc w:val="center"/>
              <w:rPr>
                <w:color w:val="000000"/>
              </w:rPr>
            </w:pPr>
            <w:r w:rsidRPr="009A1486">
              <w:rPr>
                <w:color w:val="000000"/>
              </w:rPr>
              <w:t>га</w:t>
            </w:r>
          </w:p>
        </w:tc>
        <w:tc>
          <w:tcPr>
            <w:tcW w:w="1701" w:type="dxa"/>
          </w:tcPr>
          <w:p w:rsidR="009E666A" w:rsidRPr="00B36DE7" w:rsidRDefault="00037A4A" w:rsidP="00B848DF">
            <w:pPr>
              <w:jc w:val="center"/>
              <w:rPr>
                <w:color w:val="000000"/>
              </w:rPr>
            </w:pPr>
            <w:r>
              <w:rPr>
                <w:color w:val="000000"/>
              </w:rPr>
              <w:t>1000,0</w:t>
            </w:r>
          </w:p>
        </w:tc>
        <w:tc>
          <w:tcPr>
            <w:tcW w:w="1134" w:type="dxa"/>
          </w:tcPr>
          <w:p w:rsidR="009E666A" w:rsidRPr="00FF3B44" w:rsidRDefault="00037A4A" w:rsidP="00B848DF">
            <w:pPr>
              <w:jc w:val="center"/>
              <w:rPr>
                <w:color w:val="000000"/>
              </w:rPr>
            </w:pPr>
            <w:r>
              <w:rPr>
                <w:color w:val="000000"/>
              </w:rPr>
              <w:t>900,0</w:t>
            </w:r>
          </w:p>
        </w:tc>
        <w:tc>
          <w:tcPr>
            <w:tcW w:w="1134" w:type="dxa"/>
          </w:tcPr>
          <w:p w:rsidR="009E666A" w:rsidRPr="00645A45" w:rsidRDefault="00037A4A" w:rsidP="00B848DF">
            <w:pPr>
              <w:jc w:val="center"/>
              <w:rPr>
                <w:color w:val="000000"/>
              </w:rPr>
            </w:pPr>
            <w:r>
              <w:rPr>
                <w:color w:val="000000"/>
              </w:rPr>
              <w:t>900,0</w:t>
            </w:r>
          </w:p>
        </w:tc>
        <w:tc>
          <w:tcPr>
            <w:tcW w:w="1134" w:type="dxa"/>
            <w:gridSpan w:val="4"/>
          </w:tcPr>
          <w:p w:rsidR="009E666A" w:rsidRPr="00645A45" w:rsidRDefault="00037A4A" w:rsidP="00B848DF">
            <w:pPr>
              <w:jc w:val="center"/>
              <w:rPr>
                <w:color w:val="000000"/>
              </w:rPr>
            </w:pPr>
            <w:r>
              <w:rPr>
                <w:color w:val="000000"/>
              </w:rPr>
              <w:t>900,0</w:t>
            </w:r>
          </w:p>
        </w:tc>
        <w:tc>
          <w:tcPr>
            <w:tcW w:w="1134" w:type="dxa"/>
          </w:tcPr>
          <w:p w:rsidR="009E666A" w:rsidRPr="00645A45" w:rsidRDefault="00037A4A" w:rsidP="004039D3">
            <w:pPr>
              <w:jc w:val="center"/>
              <w:rPr>
                <w:color w:val="000000"/>
              </w:rPr>
            </w:pPr>
            <w:r>
              <w:rPr>
                <w:color w:val="000000"/>
              </w:rPr>
              <w:t>900,0</w:t>
            </w:r>
          </w:p>
        </w:tc>
        <w:tc>
          <w:tcPr>
            <w:tcW w:w="1138" w:type="dxa"/>
            <w:gridSpan w:val="7"/>
          </w:tcPr>
          <w:p w:rsidR="009E666A" w:rsidRPr="00645A45" w:rsidRDefault="00037A4A" w:rsidP="004039D3">
            <w:pPr>
              <w:jc w:val="center"/>
              <w:rPr>
                <w:color w:val="000000"/>
              </w:rPr>
            </w:pPr>
            <w:r>
              <w:rPr>
                <w:color w:val="000000"/>
              </w:rPr>
              <w:t>900,0</w:t>
            </w:r>
          </w:p>
        </w:tc>
        <w:tc>
          <w:tcPr>
            <w:tcW w:w="1843" w:type="dxa"/>
            <w:gridSpan w:val="2"/>
          </w:tcPr>
          <w:p w:rsidR="009E666A" w:rsidRPr="00645A45" w:rsidRDefault="008863A1" w:rsidP="004039D3">
            <w:pPr>
              <w:jc w:val="center"/>
              <w:rPr>
                <w:color w:val="000000"/>
              </w:rPr>
            </w:pPr>
            <w:r>
              <w:rPr>
                <w:color w:val="000000"/>
              </w:rPr>
              <w:t>4</w:t>
            </w:r>
            <w:r w:rsidR="00C86786">
              <w:rPr>
                <w:color w:val="000000"/>
              </w:rPr>
              <w:t>500,0</w:t>
            </w:r>
          </w:p>
        </w:tc>
      </w:tr>
      <w:tr w:rsidR="009E666A" w:rsidRPr="000D2500" w:rsidTr="004E25EB">
        <w:tblPrEx>
          <w:tblCellMar>
            <w:top w:w="0" w:type="dxa"/>
            <w:bottom w:w="0" w:type="dxa"/>
          </w:tblCellMar>
        </w:tblPrEx>
        <w:tc>
          <w:tcPr>
            <w:tcW w:w="674" w:type="dxa"/>
          </w:tcPr>
          <w:p w:rsidR="009E666A" w:rsidRDefault="009E666A" w:rsidP="00007A8A">
            <w:pPr>
              <w:jc w:val="center"/>
              <w:rPr>
                <w:color w:val="000000"/>
              </w:rPr>
            </w:pPr>
            <w:r>
              <w:rPr>
                <w:color w:val="000000"/>
              </w:rPr>
              <w:t>6.</w:t>
            </w:r>
          </w:p>
        </w:tc>
        <w:tc>
          <w:tcPr>
            <w:tcW w:w="2975" w:type="dxa"/>
          </w:tcPr>
          <w:p w:rsidR="009E666A" w:rsidRPr="009A1486" w:rsidRDefault="009E666A" w:rsidP="00C05151">
            <w:pPr>
              <w:rPr>
                <w:color w:val="000000"/>
              </w:rPr>
            </w:pPr>
            <w:r>
              <w:rPr>
                <w:color w:val="000000"/>
              </w:rPr>
              <w:t xml:space="preserve">Кількість </w:t>
            </w:r>
            <w:r w:rsidR="00DC38A3">
              <w:rPr>
                <w:color w:val="000000"/>
              </w:rPr>
              <w:t>поголів’я олен</w:t>
            </w:r>
            <w:r w:rsidR="00FB5DC5">
              <w:rPr>
                <w:color w:val="000000"/>
              </w:rPr>
              <w:t xml:space="preserve">я </w:t>
            </w:r>
            <w:r w:rsidR="00E15D30">
              <w:rPr>
                <w:color w:val="000000"/>
              </w:rPr>
              <w:t>благородн</w:t>
            </w:r>
            <w:r w:rsidR="00FB5DC5">
              <w:rPr>
                <w:color w:val="000000"/>
              </w:rPr>
              <w:t xml:space="preserve">ого </w:t>
            </w:r>
            <w:r w:rsidR="00FF61ED">
              <w:rPr>
                <w:color w:val="000000"/>
              </w:rPr>
              <w:t>на території  Чернівецької області</w:t>
            </w:r>
          </w:p>
        </w:tc>
        <w:tc>
          <w:tcPr>
            <w:tcW w:w="1275" w:type="dxa"/>
          </w:tcPr>
          <w:p w:rsidR="009E666A" w:rsidRPr="009A1486" w:rsidRDefault="009E666A" w:rsidP="00007A8A">
            <w:pPr>
              <w:jc w:val="center"/>
              <w:rPr>
                <w:color w:val="000000"/>
              </w:rPr>
            </w:pPr>
            <w:r>
              <w:rPr>
                <w:color w:val="000000"/>
              </w:rPr>
              <w:t>од.</w:t>
            </w:r>
          </w:p>
        </w:tc>
        <w:tc>
          <w:tcPr>
            <w:tcW w:w="1701" w:type="dxa"/>
          </w:tcPr>
          <w:p w:rsidR="009E666A" w:rsidRPr="00B36DE7" w:rsidRDefault="005D5D70" w:rsidP="006A5E2B">
            <w:pPr>
              <w:jc w:val="center"/>
              <w:rPr>
                <w:color w:val="000000"/>
              </w:rPr>
            </w:pPr>
            <w:r>
              <w:rPr>
                <w:color w:val="000000"/>
              </w:rPr>
              <w:t>576</w:t>
            </w:r>
          </w:p>
        </w:tc>
        <w:tc>
          <w:tcPr>
            <w:tcW w:w="1134" w:type="dxa"/>
          </w:tcPr>
          <w:p w:rsidR="009E666A" w:rsidRPr="00FF3B44" w:rsidRDefault="005D5D70" w:rsidP="006A5E2B">
            <w:pPr>
              <w:jc w:val="center"/>
              <w:rPr>
                <w:color w:val="000000"/>
              </w:rPr>
            </w:pPr>
            <w:r>
              <w:rPr>
                <w:color w:val="000000"/>
              </w:rPr>
              <w:t>580</w:t>
            </w:r>
          </w:p>
        </w:tc>
        <w:tc>
          <w:tcPr>
            <w:tcW w:w="1134" w:type="dxa"/>
          </w:tcPr>
          <w:p w:rsidR="009E666A" w:rsidRPr="00F03F53" w:rsidRDefault="005D5D70" w:rsidP="006A5E2B">
            <w:pPr>
              <w:jc w:val="center"/>
              <w:rPr>
                <w:color w:val="000000"/>
              </w:rPr>
            </w:pPr>
            <w:r>
              <w:rPr>
                <w:color w:val="000000"/>
              </w:rPr>
              <w:t>582</w:t>
            </w:r>
          </w:p>
        </w:tc>
        <w:tc>
          <w:tcPr>
            <w:tcW w:w="1134" w:type="dxa"/>
            <w:gridSpan w:val="4"/>
          </w:tcPr>
          <w:p w:rsidR="009E666A" w:rsidRPr="00F03F53" w:rsidRDefault="005D5D70" w:rsidP="00435E16">
            <w:pPr>
              <w:jc w:val="center"/>
              <w:rPr>
                <w:color w:val="000000"/>
              </w:rPr>
            </w:pPr>
            <w:r>
              <w:rPr>
                <w:color w:val="000000"/>
              </w:rPr>
              <w:t>585</w:t>
            </w:r>
          </w:p>
        </w:tc>
        <w:tc>
          <w:tcPr>
            <w:tcW w:w="1134" w:type="dxa"/>
          </w:tcPr>
          <w:p w:rsidR="009E666A" w:rsidRPr="00F03F53" w:rsidRDefault="005D5D70" w:rsidP="004039D3">
            <w:pPr>
              <w:jc w:val="center"/>
              <w:rPr>
                <w:color w:val="000000"/>
              </w:rPr>
            </w:pPr>
            <w:r>
              <w:rPr>
                <w:color w:val="000000"/>
              </w:rPr>
              <w:t>587</w:t>
            </w:r>
          </w:p>
        </w:tc>
        <w:tc>
          <w:tcPr>
            <w:tcW w:w="1138" w:type="dxa"/>
            <w:gridSpan w:val="7"/>
          </w:tcPr>
          <w:p w:rsidR="009E666A" w:rsidRPr="00F03F53" w:rsidRDefault="005D5D70" w:rsidP="00346F3C">
            <w:pPr>
              <w:jc w:val="center"/>
              <w:rPr>
                <w:color w:val="000000"/>
              </w:rPr>
            </w:pPr>
            <w:r>
              <w:rPr>
                <w:color w:val="000000"/>
              </w:rPr>
              <w:t>590</w:t>
            </w:r>
          </w:p>
        </w:tc>
        <w:tc>
          <w:tcPr>
            <w:tcW w:w="1843" w:type="dxa"/>
            <w:gridSpan w:val="2"/>
          </w:tcPr>
          <w:p w:rsidR="009E666A" w:rsidRPr="00F03F53" w:rsidRDefault="005D5D70" w:rsidP="004039D3">
            <w:pPr>
              <w:jc w:val="center"/>
              <w:rPr>
                <w:color w:val="000000"/>
              </w:rPr>
            </w:pPr>
            <w:r>
              <w:rPr>
                <w:color w:val="000000"/>
              </w:rPr>
              <w:t>59</w:t>
            </w:r>
            <w:r w:rsidR="009E666A">
              <w:rPr>
                <w:color w:val="000000"/>
              </w:rPr>
              <w:t>0</w:t>
            </w:r>
          </w:p>
        </w:tc>
      </w:tr>
      <w:tr w:rsidR="009E666A" w:rsidRPr="000D2500" w:rsidTr="004E25EB">
        <w:tblPrEx>
          <w:tblCellMar>
            <w:top w:w="0" w:type="dxa"/>
            <w:bottom w:w="0" w:type="dxa"/>
          </w:tblCellMar>
        </w:tblPrEx>
        <w:tc>
          <w:tcPr>
            <w:tcW w:w="674" w:type="dxa"/>
          </w:tcPr>
          <w:p w:rsidR="009E666A" w:rsidRPr="009D2DC2" w:rsidRDefault="009E666A" w:rsidP="00007A8A">
            <w:pPr>
              <w:jc w:val="center"/>
              <w:rPr>
                <w:color w:val="000000"/>
              </w:rPr>
            </w:pPr>
            <w:r>
              <w:rPr>
                <w:color w:val="000000"/>
              </w:rPr>
              <w:t>7</w:t>
            </w:r>
            <w:r w:rsidRPr="009D2DC2">
              <w:rPr>
                <w:color w:val="000000"/>
              </w:rPr>
              <w:t>.</w:t>
            </w:r>
          </w:p>
        </w:tc>
        <w:tc>
          <w:tcPr>
            <w:tcW w:w="2975" w:type="dxa"/>
          </w:tcPr>
          <w:p w:rsidR="009E666A" w:rsidRPr="009D2DC2" w:rsidRDefault="009E666A" w:rsidP="00007A8A">
            <w:pPr>
              <w:rPr>
                <w:color w:val="000000"/>
              </w:rPr>
            </w:pPr>
            <w:r>
              <w:rPr>
                <w:color w:val="000000"/>
              </w:rPr>
              <w:t>П</w:t>
            </w:r>
            <w:r w:rsidRPr="009D2DC2">
              <w:rPr>
                <w:color w:val="000000"/>
              </w:rPr>
              <w:t>лощ</w:t>
            </w:r>
            <w:r>
              <w:rPr>
                <w:color w:val="000000"/>
              </w:rPr>
              <w:t>а</w:t>
            </w:r>
            <w:r w:rsidRPr="009D2DC2">
              <w:rPr>
                <w:color w:val="000000"/>
              </w:rPr>
              <w:t xml:space="preserve"> природно-заповідного фонду</w:t>
            </w:r>
          </w:p>
        </w:tc>
        <w:tc>
          <w:tcPr>
            <w:tcW w:w="1275" w:type="dxa"/>
          </w:tcPr>
          <w:p w:rsidR="009E666A" w:rsidRPr="009D2DC2" w:rsidRDefault="009E666A" w:rsidP="00007A8A">
            <w:pPr>
              <w:jc w:val="center"/>
              <w:rPr>
                <w:color w:val="000000"/>
              </w:rPr>
            </w:pPr>
            <w:r>
              <w:rPr>
                <w:color w:val="000000"/>
              </w:rPr>
              <w:t>га</w:t>
            </w:r>
          </w:p>
        </w:tc>
        <w:tc>
          <w:tcPr>
            <w:tcW w:w="1701" w:type="dxa"/>
          </w:tcPr>
          <w:p w:rsidR="009E666A" w:rsidRPr="00003973" w:rsidRDefault="009E666A" w:rsidP="004E25EB">
            <w:pPr>
              <w:jc w:val="center"/>
              <w:rPr>
                <w:color w:val="000000"/>
              </w:rPr>
            </w:pPr>
            <w:r>
              <w:rPr>
                <w:color w:val="000000"/>
              </w:rPr>
              <w:t>1043</w:t>
            </w:r>
            <w:r w:rsidR="004E25EB">
              <w:rPr>
                <w:color w:val="000000"/>
              </w:rPr>
              <w:t>00,0</w:t>
            </w:r>
          </w:p>
        </w:tc>
        <w:tc>
          <w:tcPr>
            <w:tcW w:w="1134" w:type="dxa"/>
          </w:tcPr>
          <w:p w:rsidR="009E666A" w:rsidRPr="009D2DC2" w:rsidRDefault="009E666A" w:rsidP="004E25EB">
            <w:pPr>
              <w:jc w:val="center"/>
              <w:rPr>
                <w:color w:val="000000"/>
              </w:rPr>
            </w:pPr>
            <w:r>
              <w:rPr>
                <w:color w:val="000000"/>
              </w:rPr>
              <w:t>104</w:t>
            </w:r>
            <w:r w:rsidR="004E25EB">
              <w:rPr>
                <w:color w:val="000000"/>
              </w:rPr>
              <w:t>300,0</w:t>
            </w:r>
          </w:p>
        </w:tc>
        <w:tc>
          <w:tcPr>
            <w:tcW w:w="1134" w:type="dxa"/>
          </w:tcPr>
          <w:p w:rsidR="009E666A" w:rsidRPr="008D562D" w:rsidRDefault="009E666A" w:rsidP="004E25EB">
            <w:pPr>
              <w:jc w:val="center"/>
              <w:rPr>
                <w:color w:val="000000"/>
              </w:rPr>
            </w:pPr>
            <w:r>
              <w:rPr>
                <w:color w:val="000000"/>
              </w:rPr>
              <w:t>10</w:t>
            </w:r>
            <w:r w:rsidR="001F112E">
              <w:rPr>
                <w:color w:val="000000"/>
              </w:rPr>
              <w:t>4</w:t>
            </w:r>
            <w:r w:rsidR="004E25EB">
              <w:rPr>
                <w:color w:val="000000"/>
              </w:rPr>
              <w:t>600,0</w:t>
            </w:r>
          </w:p>
        </w:tc>
        <w:tc>
          <w:tcPr>
            <w:tcW w:w="1134" w:type="dxa"/>
            <w:gridSpan w:val="4"/>
          </w:tcPr>
          <w:p w:rsidR="009E666A" w:rsidRPr="008D562D" w:rsidRDefault="009E666A" w:rsidP="004E25EB">
            <w:pPr>
              <w:jc w:val="center"/>
              <w:rPr>
                <w:color w:val="000000"/>
              </w:rPr>
            </w:pPr>
            <w:r>
              <w:rPr>
                <w:color w:val="000000"/>
              </w:rPr>
              <w:t>10</w:t>
            </w:r>
            <w:r w:rsidR="00516E34">
              <w:rPr>
                <w:color w:val="000000"/>
              </w:rPr>
              <w:t>4</w:t>
            </w:r>
            <w:r w:rsidR="004E25EB">
              <w:rPr>
                <w:color w:val="000000"/>
              </w:rPr>
              <w:t>600,0</w:t>
            </w:r>
          </w:p>
        </w:tc>
        <w:tc>
          <w:tcPr>
            <w:tcW w:w="1134" w:type="dxa"/>
          </w:tcPr>
          <w:p w:rsidR="009E666A" w:rsidRPr="008D562D" w:rsidRDefault="009E666A" w:rsidP="004E25EB">
            <w:pPr>
              <w:jc w:val="center"/>
              <w:rPr>
                <w:color w:val="000000"/>
              </w:rPr>
            </w:pPr>
            <w:r>
              <w:rPr>
                <w:color w:val="000000"/>
              </w:rPr>
              <w:t>10</w:t>
            </w:r>
            <w:r w:rsidR="001F112E">
              <w:rPr>
                <w:color w:val="000000"/>
              </w:rPr>
              <w:t>5</w:t>
            </w:r>
            <w:r w:rsidR="004E25EB">
              <w:rPr>
                <w:color w:val="000000"/>
              </w:rPr>
              <w:t>700,0</w:t>
            </w:r>
          </w:p>
        </w:tc>
        <w:tc>
          <w:tcPr>
            <w:tcW w:w="1138" w:type="dxa"/>
            <w:gridSpan w:val="7"/>
          </w:tcPr>
          <w:p w:rsidR="009E666A" w:rsidRPr="008D562D" w:rsidRDefault="009E666A" w:rsidP="004E25EB">
            <w:pPr>
              <w:jc w:val="center"/>
              <w:rPr>
                <w:color w:val="000000"/>
              </w:rPr>
            </w:pPr>
            <w:r>
              <w:rPr>
                <w:color w:val="000000"/>
              </w:rPr>
              <w:t>106</w:t>
            </w:r>
            <w:r w:rsidR="004E25EB">
              <w:rPr>
                <w:color w:val="000000"/>
              </w:rPr>
              <w:t>500,0</w:t>
            </w:r>
          </w:p>
        </w:tc>
        <w:tc>
          <w:tcPr>
            <w:tcW w:w="1843" w:type="dxa"/>
            <w:gridSpan w:val="2"/>
          </w:tcPr>
          <w:p w:rsidR="009E666A" w:rsidRPr="008D562D" w:rsidRDefault="009E666A" w:rsidP="004E25EB">
            <w:pPr>
              <w:jc w:val="center"/>
              <w:rPr>
                <w:color w:val="000000"/>
              </w:rPr>
            </w:pPr>
            <w:r>
              <w:rPr>
                <w:color w:val="000000"/>
              </w:rPr>
              <w:t>10</w:t>
            </w:r>
            <w:r w:rsidR="001F112E">
              <w:rPr>
                <w:color w:val="000000"/>
              </w:rPr>
              <w:t>6</w:t>
            </w:r>
            <w:r w:rsidR="004E25EB">
              <w:rPr>
                <w:color w:val="000000"/>
              </w:rPr>
              <w:t>500,0</w:t>
            </w:r>
          </w:p>
        </w:tc>
      </w:tr>
      <w:tr w:rsidR="001118EF" w:rsidRPr="000D2500" w:rsidTr="004E25EB">
        <w:tblPrEx>
          <w:tblCellMar>
            <w:top w:w="0" w:type="dxa"/>
            <w:bottom w:w="0" w:type="dxa"/>
          </w:tblCellMar>
        </w:tblPrEx>
        <w:tc>
          <w:tcPr>
            <w:tcW w:w="674" w:type="dxa"/>
          </w:tcPr>
          <w:p w:rsidR="001118EF" w:rsidRDefault="001118EF" w:rsidP="00007A8A">
            <w:pPr>
              <w:jc w:val="center"/>
              <w:rPr>
                <w:color w:val="000000"/>
              </w:rPr>
            </w:pPr>
            <w:r>
              <w:rPr>
                <w:color w:val="000000"/>
              </w:rPr>
              <w:t>8.</w:t>
            </w:r>
          </w:p>
        </w:tc>
        <w:tc>
          <w:tcPr>
            <w:tcW w:w="2975" w:type="dxa"/>
          </w:tcPr>
          <w:p w:rsidR="001118EF" w:rsidRDefault="001118EF" w:rsidP="00007A8A">
            <w:pPr>
              <w:rPr>
                <w:color w:val="000000"/>
              </w:rPr>
            </w:pPr>
            <w:r>
              <w:rPr>
                <w:color w:val="000000"/>
              </w:rPr>
              <w:t>Площа територій регіональної екологічної мережі</w:t>
            </w:r>
          </w:p>
        </w:tc>
        <w:tc>
          <w:tcPr>
            <w:tcW w:w="1275" w:type="dxa"/>
          </w:tcPr>
          <w:p w:rsidR="001118EF" w:rsidRDefault="001118EF" w:rsidP="00007A8A">
            <w:pPr>
              <w:jc w:val="center"/>
              <w:rPr>
                <w:color w:val="000000"/>
              </w:rPr>
            </w:pPr>
            <w:r>
              <w:rPr>
                <w:color w:val="000000"/>
              </w:rPr>
              <w:t>га</w:t>
            </w:r>
          </w:p>
        </w:tc>
        <w:tc>
          <w:tcPr>
            <w:tcW w:w="1701" w:type="dxa"/>
          </w:tcPr>
          <w:p w:rsidR="001118EF" w:rsidRDefault="001118EF" w:rsidP="004E25EB">
            <w:pPr>
              <w:jc w:val="center"/>
              <w:rPr>
                <w:color w:val="000000"/>
              </w:rPr>
            </w:pPr>
            <w:r>
              <w:rPr>
                <w:color w:val="000000"/>
              </w:rPr>
              <w:t>171100,0</w:t>
            </w:r>
          </w:p>
        </w:tc>
        <w:tc>
          <w:tcPr>
            <w:tcW w:w="1134" w:type="dxa"/>
          </w:tcPr>
          <w:p w:rsidR="001118EF" w:rsidRDefault="001118EF" w:rsidP="0047591B">
            <w:pPr>
              <w:jc w:val="center"/>
              <w:rPr>
                <w:color w:val="000000"/>
              </w:rPr>
            </w:pPr>
            <w:r>
              <w:rPr>
                <w:color w:val="000000"/>
              </w:rPr>
              <w:t>171100</w:t>
            </w:r>
            <w:r w:rsidR="0047591B">
              <w:rPr>
                <w:color w:val="000000"/>
              </w:rPr>
              <w:t>,</w:t>
            </w:r>
            <w:r>
              <w:rPr>
                <w:color w:val="000000"/>
              </w:rPr>
              <w:t>0</w:t>
            </w:r>
          </w:p>
        </w:tc>
        <w:tc>
          <w:tcPr>
            <w:tcW w:w="1134" w:type="dxa"/>
          </w:tcPr>
          <w:p w:rsidR="001118EF" w:rsidRDefault="001118EF" w:rsidP="004E25EB">
            <w:pPr>
              <w:jc w:val="center"/>
              <w:rPr>
                <w:color w:val="000000"/>
              </w:rPr>
            </w:pPr>
            <w:r>
              <w:rPr>
                <w:color w:val="000000"/>
              </w:rPr>
              <w:t>177350,0</w:t>
            </w:r>
          </w:p>
        </w:tc>
        <w:tc>
          <w:tcPr>
            <w:tcW w:w="1134" w:type="dxa"/>
            <w:gridSpan w:val="4"/>
          </w:tcPr>
          <w:p w:rsidR="001118EF" w:rsidRDefault="001118EF" w:rsidP="004E25EB">
            <w:pPr>
              <w:jc w:val="center"/>
              <w:rPr>
                <w:color w:val="000000"/>
              </w:rPr>
            </w:pPr>
            <w:r>
              <w:rPr>
                <w:color w:val="000000"/>
              </w:rPr>
              <w:t>183600,0</w:t>
            </w:r>
          </w:p>
        </w:tc>
        <w:tc>
          <w:tcPr>
            <w:tcW w:w="1134" w:type="dxa"/>
          </w:tcPr>
          <w:p w:rsidR="001118EF" w:rsidRDefault="001118EF" w:rsidP="004E25EB">
            <w:pPr>
              <w:jc w:val="center"/>
              <w:rPr>
                <w:color w:val="000000"/>
              </w:rPr>
            </w:pPr>
            <w:r>
              <w:rPr>
                <w:color w:val="000000"/>
              </w:rPr>
              <w:t>189850,0</w:t>
            </w:r>
          </w:p>
        </w:tc>
        <w:tc>
          <w:tcPr>
            <w:tcW w:w="1138" w:type="dxa"/>
            <w:gridSpan w:val="7"/>
          </w:tcPr>
          <w:p w:rsidR="001118EF" w:rsidRDefault="001118EF" w:rsidP="004E25EB">
            <w:pPr>
              <w:jc w:val="center"/>
              <w:rPr>
                <w:color w:val="000000"/>
              </w:rPr>
            </w:pPr>
            <w:r>
              <w:rPr>
                <w:color w:val="000000"/>
              </w:rPr>
              <w:t>196100,0</w:t>
            </w:r>
          </w:p>
        </w:tc>
        <w:tc>
          <w:tcPr>
            <w:tcW w:w="1843" w:type="dxa"/>
            <w:gridSpan w:val="2"/>
          </w:tcPr>
          <w:p w:rsidR="001118EF" w:rsidRDefault="001118EF" w:rsidP="004E25EB">
            <w:pPr>
              <w:jc w:val="center"/>
              <w:rPr>
                <w:color w:val="000000"/>
              </w:rPr>
            </w:pPr>
            <w:r>
              <w:rPr>
                <w:color w:val="000000"/>
              </w:rPr>
              <w:t>196100,0</w:t>
            </w:r>
          </w:p>
        </w:tc>
      </w:tr>
      <w:tr w:rsidR="009E666A" w:rsidRPr="000D2500" w:rsidTr="004E25EB">
        <w:tblPrEx>
          <w:tblCellMar>
            <w:top w:w="0" w:type="dxa"/>
            <w:bottom w:w="0" w:type="dxa"/>
          </w:tblCellMar>
        </w:tblPrEx>
        <w:tc>
          <w:tcPr>
            <w:tcW w:w="674" w:type="dxa"/>
          </w:tcPr>
          <w:p w:rsidR="009E666A" w:rsidRPr="009A1486" w:rsidRDefault="001118EF" w:rsidP="00007A8A">
            <w:pPr>
              <w:jc w:val="center"/>
              <w:rPr>
                <w:color w:val="000000"/>
              </w:rPr>
            </w:pPr>
            <w:r>
              <w:rPr>
                <w:color w:val="000000"/>
              </w:rPr>
              <w:t>9</w:t>
            </w:r>
            <w:r w:rsidR="009E666A">
              <w:rPr>
                <w:color w:val="000000"/>
              </w:rPr>
              <w:t>.</w:t>
            </w:r>
          </w:p>
        </w:tc>
        <w:tc>
          <w:tcPr>
            <w:tcW w:w="2975" w:type="dxa"/>
          </w:tcPr>
          <w:p w:rsidR="009E666A" w:rsidRPr="00876D23" w:rsidRDefault="009E666A" w:rsidP="00007A8A">
            <w:pPr>
              <w:rPr>
                <w:color w:val="000000"/>
              </w:rPr>
            </w:pPr>
            <w:r w:rsidRPr="00876D23">
              <w:rPr>
                <w:color w:val="000000"/>
              </w:rPr>
              <w:t>Кількість населених пунктів, де забезпечено роздільний збір твердих побутових відходів</w:t>
            </w:r>
          </w:p>
        </w:tc>
        <w:tc>
          <w:tcPr>
            <w:tcW w:w="1275" w:type="dxa"/>
          </w:tcPr>
          <w:p w:rsidR="009E666A" w:rsidRPr="009A1486" w:rsidRDefault="009E666A" w:rsidP="00007A8A">
            <w:pPr>
              <w:jc w:val="center"/>
              <w:rPr>
                <w:color w:val="000000"/>
              </w:rPr>
            </w:pPr>
            <w:r>
              <w:rPr>
                <w:color w:val="000000"/>
              </w:rPr>
              <w:t>од.</w:t>
            </w:r>
          </w:p>
        </w:tc>
        <w:tc>
          <w:tcPr>
            <w:tcW w:w="1701" w:type="dxa"/>
          </w:tcPr>
          <w:p w:rsidR="009E666A" w:rsidRPr="00891BB6" w:rsidRDefault="009E666A" w:rsidP="00910769">
            <w:pPr>
              <w:jc w:val="center"/>
              <w:rPr>
                <w:color w:val="000000"/>
              </w:rPr>
            </w:pPr>
            <w:r>
              <w:rPr>
                <w:color w:val="000000"/>
              </w:rPr>
              <w:t>39</w:t>
            </w:r>
          </w:p>
        </w:tc>
        <w:tc>
          <w:tcPr>
            <w:tcW w:w="1134" w:type="dxa"/>
          </w:tcPr>
          <w:p w:rsidR="009E666A" w:rsidRPr="00891BB6" w:rsidRDefault="009E666A" w:rsidP="00B848DF">
            <w:pPr>
              <w:jc w:val="center"/>
              <w:rPr>
                <w:color w:val="000000"/>
              </w:rPr>
            </w:pPr>
            <w:r>
              <w:rPr>
                <w:color w:val="000000"/>
              </w:rPr>
              <w:t>41</w:t>
            </w:r>
          </w:p>
        </w:tc>
        <w:tc>
          <w:tcPr>
            <w:tcW w:w="1134" w:type="dxa"/>
          </w:tcPr>
          <w:p w:rsidR="009E666A" w:rsidRPr="00BF0DA0" w:rsidRDefault="00FF61ED" w:rsidP="00B848DF">
            <w:pPr>
              <w:jc w:val="center"/>
              <w:rPr>
                <w:color w:val="000000"/>
              </w:rPr>
            </w:pPr>
            <w:r>
              <w:rPr>
                <w:color w:val="000000"/>
              </w:rPr>
              <w:t>45</w:t>
            </w:r>
          </w:p>
        </w:tc>
        <w:tc>
          <w:tcPr>
            <w:tcW w:w="1134" w:type="dxa"/>
            <w:gridSpan w:val="4"/>
          </w:tcPr>
          <w:p w:rsidR="009E666A" w:rsidRPr="00BF0DA0" w:rsidRDefault="00FF61ED" w:rsidP="00007A8A">
            <w:pPr>
              <w:jc w:val="center"/>
              <w:rPr>
                <w:color w:val="000000"/>
              </w:rPr>
            </w:pPr>
            <w:r>
              <w:rPr>
                <w:color w:val="000000"/>
              </w:rPr>
              <w:t>47</w:t>
            </w:r>
          </w:p>
        </w:tc>
        <w:tc>
          <w:tcPr>
            <w:tcW w:w="1134" w:type="dxa"/>
          </w:tcPr>
          <w:p w:rsidR="009E666A" w:rsidRPr="00BF0DA0" w:rsidRDefault="00FF61ED" w:rsidP="004039D3">
            <w:pPr>
              <w:jc w:val="center"/>
              <w:rPr>
                <w:color w:val="000000"/>
              </w:rPr>
            </w:pPr>
            <w:r>
              <w:rPr>
                <w:color w:val="000000"/>
              </w:rPr>
              <w:t>49</w:t>
            </w:r>
          </w:p>
        </w:tc>
        <w:tc>
          <w:tcPr>
            <w:tcW w:w="1138" w:type="dxa"/>
            <w:gridSpan w:val="7"/>
          </w:tcPr>
          <w:p w:rsidR="009E666A" w:rsidRPr="00BF0DA0" w:rsidRDefault="00FF61ED" w:rsidP="004039D3">
            <w:pPr>
              <w:jc w:val="center"/>
              <w:rPr>
                <w:color w:val="000000"/>
              </w:rPr>
            </w:pPr>
            <w:r>
              <w:rPr>
                <w:color w:val="000000"/>
              </w:rPr>
              <w:t>52</w:t>
            </w:r>
          </w:p>
        </w:tc>
        <w:tc>
          <w:tcPr>
            <w:tcW w:w="1843" w:type="dxa"/>
            <w:gridSpan w:val="2"/>
          </w:tcPr>
          <w:p w:rsidR="009E666A" w:rsidRPr="00BF0DA0" w:rsidRDefault="00FF61ED" w:rsidP="004039D3">
            <w:pPr>
              <w:jc w:val="center"/>
              <w:rPr>
                <w:color w:val="000000"/>
              </w:rPr>
            </w:pPr>
            <w:r>
              <w:rPr>
                <w:color w:val="000000"/>
              </w:rPr>
              <w:t>52</w:t>
            </w:r>
          </w:p>
        </w:tc>
      </w:tr>
      <w:tr w:rsidR="009E666A" w:rsidRPr="000D2500" w:rsidTr="009E666A">
        <w:tblPrEx>
          <w:tblCellMar>
            <w:top w:w="0" w:type="dxa"/>
            <w:bottom w:w="0" w:type="dxa"/>
          </w:tblCellMar>
        </w:tblPrEx>
        <w:tc>
          <w:tcPr>
            <w:tcW w:w="674" w:type="dxa"/>
          </w:tcPr>
          <w:p w:rsidR="009E666A" w:rsidRPr="00BB7841" w:rsidRDefault="001118EF" w:rsidP="00007A8A">
            <w:pPr>
              <w:jc w:val="center"/>
              <w:rPr>
                <w:color w:val="000000"/>
              </w:rPr>
            </w:pPr>
            <w:r>
              <w:rPr>
                <w:color w:val="000000"/>
              </w:rPr>
              <w:lastRenderedPageBreak/>
              <w:t>10</w:t>
            </w:r>
            <w:r w:rsidR="009E666A" w:rsidRPr="00BB7841">
              <w:rPr>
                <w:color w:val="000000"/>
              </w:rPr>
              <w:t>.</w:t>
            </w:r>
          </w:p>
        </w:tc>
        <w:tc>
          <w:tcPr>
            <w:tcW w:w="2975" w:type="dxa"/>
          </w:tcPr>
          <w:p w:rsidR="009E666A" w:rsidRPr="00BB7841" w:rsidRDefault="009E666A" w:rsidP="00891ABB">
            <w:pPr>
              <w:rPr>
                <w:color w:val="000000"/>
              </w:rPr>
            </w:pPr>
            <w:r w:rsidRPr="00BB7841">
              <w:rPr>
                <w:color w:val="000000"/>
              </w:rPr>
              <w:t>Кількість проведених еколого-просвітницьких заходів</w:t>
            </w:r>
          </w:p>
        </w:tc>
        <w:tc>
          <w:tcPr>
            <w:tcW w:w="1275" w:type="dxa"/>
          </w:tcPr>
          <w:p w:rsidR="009E666A" w:rsidRPr="00BB7841" w:rsidRDefault="009E666A" w:rsidP="00007A8A">
            <w:pPr>
              <w:jc w:val="center"/>
              <w:rPr>
                <w:color w:val="000000"/>
              </w:rPr>
            </w:pPr>
            <w:r>
              <w:rPr>
                <w:color w:val="000000"/>
              </w:rPr>
              <w:t>од</w:t>
            </w:r>
            <w:r w:rsidRPr="00BB7841">
              <w:rPr>
                <w:color w:val="000000"/>
              </w:rPr>
              <w:t>.</w:t>
            </w:r>
          </w:p>
        </w:tc>
        <w:tc>
          <w:tcPr>
            <w:tcW w:w="1701" w:type="dxa"/>
          </w:tcPr>
          <w:p w:rsidR="009E666A" w:rsidRPr="00A9668F" w:rsidRDefault="009E666A" w:rsidP="00781DA8">
            <w:pPr>
              <w:jc w:val="center"/>
              <w:rPr>
                <w:color w:val="000000"/>
              </w:rPr>
            </w:pPr>
            <w:r w:rsidRPr="00A9668F">
              <w:rPr>
                <w:color w:val="000000"/>
              </w:rPr>
              <w:t>1</w:t>
            </w:r>
            <w:r>
              <w:rPr>
                <w:color w:val="000000"/>
              </w:rPr>
              <w:t>75</w:t>
            </w:r>
          </w:p>
        </w:tc>
        <w:tc>
          <w:tcPr>
            <w:tcW w:w="1134" w:type="dxa"/>
          </w:tcPr>
          <w:p w:rsidR="009E666A" w:rsidRPr="0097249C" w:rsidRDefault="009E666A" w:rsidP="00781DA8">
            <w:pPr>
              <w:jc w:val="center"/>
              <w:rPr>
                <w:color w:val="000000"/>
              </w:rPr>
            </w:pPr>
            <w:r w:rsidRPr="0097249C">
              <w:rPr>
                <w:color w:val="000000"/>
              </w:rPr>
              <w:t>1</w:t>
            </w:r>
            <w:r>
              <w:rPr>
                <w:color w:val="000000"/>
              </w:rPr>
              <w:t>77</w:t>
            </w:r>
          </w:p>
        </w:tc>
        <w:tc>
          <w:tcPr>
            <w:tcW w:w="1134" w:type="dxa"/>
          </w:tcPr>
          <w:p w:rsidR="009E666A" w:rsidRPr="00A9668F" w:rsidRDefault="009E666A" w:rsidP="00781DA8">
            <w:pPr>
              <w:jc w:val="center"/>
              <w:rPr>
                <w:color w:val="000000"/>
              </w:rPr>
            </w:pPr>
            <w:r w:rsidRPr="00A9668F">
              <w:rPr>
                <w:color w:val="000000"/>
              </w:rPr>
              <w:t>1</w:t>
            </w:r>
            <w:r>
              <w:rPr>
                <w:color w:val="000000"/>
              </w:rPr>
              <w:t>77</w:t>
            </w:r>
          </w:p>
        </w:tc>
        <w:tc>
          <w:tcPr>
            <w:tcW w:w="1134" w:type="dxa"/>
            <w:gridSpan w:val="4"/>
          </w:tcPr>
          <w:p w:rsidR="009E666A" w:rsidRPr="00A9668F" w:rsidRDefault="009E666A" w:rsidP="00781DA8">
            <w:pPr>
              <w:jc w:val="center"/>
              <w:rPr>
                <w:color w:val="000000"/>
              </w:rPr>
            </w:pPr>
            <w:r w:rsidRPr="00A9668F">
              <w:rPr>
                <w:color w:val="000000"/>
              </w:rPr>
              <w:t>1</w:t>
            </w:r>
            <w:r>
              <w:rPr>
                <w:color w:val="000000"/>
              </w:rPr>
              <w:t>78</w:t>
            </w:r>
          </w:p>
        </w:tc>
        <w:tc>
          <w:tcPr>
            <w:tcW w:w="1134" w:type="dxa"/>
          </w:tcPr>
          <w:p w:rsidR="009E666A" w:rsidRPr="00A9668F" w:rsidRDefault="009E666A" w:rsidP="00346F3C">
            <w:pPr>
              <w:jc w:val="center"/>
              <w:rPr>
                <w:color w:val="000000"/>
              </w:rPr>
            </w:pPr>
            <w:r>
              <w:rPr>
                <w:color w:val="000000"/>
              </w:rPr>
              <w:t>180</w:t>
            </w:r>
          </w:p>
        </w:tc>
        <w:tc>
          <w:tcPr>
            <w:tcW w:w="1102" w:type="dxa"/>
            <w:gridSpan w:val="5"/>
          </w:tcPr>
          <w:p w:rsidR="009E666A" w:rsidRPr="00A9668F" w:rsidRDefault="009E666A" w:rsidP="00891ABB">
            <w:pPr>
              <w:jc w:val="center"/>
              <w:rPr>
                <w:color w:val="000000"/>
              </w:rPr>
            </w:pPr>
            <w:r>
              <w:rPr>
                <w:color w:val="000000"/>
              </w:rPr>
              <w:t>18</w:t>
            </w:r>
            <w:r w:rsidR="00891ABB">
              <w:rPr>
                <w:color w:val="000000"/>
              </w:rPr>
              <w:t>1</w:t>
            </w:r>
          </w:p>
        </w:tc>
        <w:tc>
          <w:tcPr>
            <w:tcW w:w="1879" w:type="dxa"/>
            <w:gridSpan w:val="4"/>
          </w:tcPr>
          <w:p w:rsidR="009E666A" w:rsidRPr="00A9668F" w:rsidRDefault="00891ABB" w:rsidP="004039D3">
            <w:pPr>
              <w:jc w:val="center"/>
              <w:rPr>
                <w:color w:val="000000"/>
              </w:rPr>
            </w:pPr>
            <w:r>
              <w:rPr>
                <w:color w:val="000000"/>
              </w:rPr>
              <w:t>893</w:t>
            </w:r>
          </w:p>
        </w:tc>
      </w:tr>
      <w:tr w:rsidR="005B4C92" w:rsidRPr="000D2500" w:rsidTr="009E666A">
        <w:tblPrEx>
          <w:tblCellMar>
            <w:top w:w="0" w:type="dxa"/>
            <w:bottom w:w="0" w:type="dxa"/>
          </w:tblCellMar>
        </w:tblPrEx>
        <w:tc>
          <w:tcPr>
            <w:tcW w:w="14142" w:type="dxa"/>
            <w:gridSpan w:val="20"/>
          </w:tcPr>
          <w:p w:rsidR="005B4C92" w:rsidRPr="002E7D88" w:rsidRDefault="005B4C92" w:rsidP="00007A8A">
            <w:pPr>
              <w:jc w:val="center"/>
              <w:rPr>
                <w:b/>
              </w:rPr>
            </w:pPr>
            <w:r w:rsidRPr="002E7D88">
              <w:rPr>
                <w:b/>
              </w:rPr>
              <w:t xml:space="preserve">Показники ефективності </w:t>
            </w:r>
            <w:r>
              <w:rPr>
                <w:b/>
              </w:rPr>
              <w:t>П</w:t>
            </w:r>
            <w:r w:rsidRPr="002E7D88">
              <w:rPr>
                <w:b/>
              </w:rPr>
              <w:t>рограми</w:t>
            </w:r>
          </w:p>
        </w:tc>
      </w:tr>
      <w:tr w:rsidR="009E666A" w:rsidRPr="000D2500" w:rsidTr="0047591B">
        <w:tblPrEx>
          <w:tblCellMar>
            <w:top w:w="0" w:type="dxa"/>
            <w:bottom w:w="0" w:type="dxa"/>
          </w:tblCellMar>
        </w:tblPrEx>
        <w:trPr>
          <w:trHeight w:val="1044"/>
        </w:trPr>
        <w:tc>
          <w:tcPr>
            <w:tcW w:w="674" w:type="dxa"/>
          </w:tcPr>
          <w:p w:rsidR="009E666A" w:rsidRPr="008431E4" w:rsidRDefault="009E666A" w:rsidP="00007A8A">
            <w:pPr>
              <w:jc w:val="right"/>
            </w:pPr>
            <w:r w:rsidRPr="008431E4">
              <w:t>1.</w:t>
            </w:r>
          </w:p>
        </w:tc>
        <w:tc>
          <w:tcPr>
            <w:tcW w:w="2975" w:type="dxa"/>
          </w:tcPr>
          <w:p w:rsidR="009E666A" w:rsidRPr="008431E4" w:rsidRDefault="009E666A" w:rsidP="00007A8A">
            <w:r w:rsidRPr="008431E4">
              <w:t xml:space="preserve">Середні затрати на проведення </w:t>
            </w:r>
          </w:p>
          <w:p w:rsidR="009E666A" w:rsidRPr="008431E4" w:rsidRDefault="009E666A" w:rsidP="0047591B">
            <w:r w:rsidRPr="008431E4">
              <w:t xml:space="preserve">1 природоохоронного заходу: </w:t>
            </w:r>
          </w:p>
        </w:tc>
        <w:tc>
          <w:tcPr>
            <w:tcW w:w="1275" w:type="dxa"/>
          </w:tcPr>
          <w:p w:rsidR="009E666A" w:rsidRPr="008431E4" w:rsidRDefault="009E666A" w:rsidP="00007A8A"/>
          <w:p w:rsidR="009E666A" w:rsidRPr="008431E4" w:rsidRDefault="009E666A" w:rsidP="00007A8A">
            <w:r w:rsidRPr="008431E4">
              <w:t xml:space="preserve"> </w:t>
            </w:r>
          </w:p>
        </w:tc>
        <w:tc>
          <w:tcPr>
            <w:tcW w:w="1701" w:type="dxa"/>
          </w:tcPr>
          <w:p w:rsidR="009E666A" w:rsidRPr="008431E4" w:rsidRDefault="009E666A" w:rsidP="00007A8A"/>
        </w:tc>
        <w:tc>
          <w:tcPr>
            <w:tcW w:w="1134" w:type="dxa"/>
          </w:tcPr>
          <w:p w:rsidR="009E666A" w:rsidRPr="008431E4" w:rsidRDefault="009E666A" w:rsidP="00007A8A">
            <w:pPr>
              <w:jc w:val="center"/>
            </w:pPr>
            <w:r w:rsidRPr="008431E4">
              <w:t xml:space="preserve"> </w:t>
            </w:r>
          </w:p>
          <w:p w:rsidR="009E666A" w:rsidRPr="008431E4" w:rsidRDefault="009E666A" w:rsidP="00007A8A">
            <w:pPr>
              <w:jc w:val="center"/>
            </w:pPr>
            <w:r w:rsidRPr="008431E4">
              <w:t xml:space="preserve">  </w:t>
            </w:r>
          </w:p>
        </w:tc>
        <w:tc>
          <w:tcPr>
            <w:tcW w:w="1134" w:type="dxa"/>
          </w:tcPr>
          <w:p w:rsidR="009E666A" w:rsidRPr="008431E4" w:rsidRDefault="009E666A" w:rsidP="00007A8A">
            <w:pPr>
              <w:jc w:val="center"/>
            </w:pPr>
            <w:r w:rsidRPr="008431E4">
              <w:t xml:space="preserve"> </w:t>
            </w:r>
          </w:p>
        </w:tc>
        <w:tc>
          <w:tcPr>
            <w:tcW w:w="1114" w:type="dxa"/>
            <w:gridSpan w:val="3"/>
          </w:tcPr>
          <w:p w:rsidR="009E666A" w:rsidRPr="008431E4" w:rsidRDefault="009E666A" w:rsidP="00007A8A">
            <w:pPr>
              <w:jc w:val="center"/>
            </w:pPr>
          </w:p>
        </w:tc>
        <w:tc>
          <w:tcPr>
            <w:tcW w:w="1190" w:type="dxa"/>
            <w:gridSpan w:val="3"/>
          </w:tcPr>
          <w:p w:rsidR="009E666A" w:rsidRPr="008431E4" w:rsidRDefault="009E666A" w:rsidP="00007A8A">
            <w:pPr>
              <w:jc w:val="center"/>
            </w:pPr>
          </w:p>
        </w:tc>
        <w:tc>
          <w:tcPr>
            <w:tcW w:w="1102" w:type="dxa"/>
            <w:gridSpan w:val="6"/>
          </w:tcPr>
          <w:p w:rsidR="009E666A" w:rsidRPr="008431E4" w:rsidRDefault="009E666A" w:rsidP="00007A8A">
            <w:pPr>
              <w:jc w:val="center"/>
            </w:pPr>
          </w:p>
        </w:tc>
        <w:tc>
          <w:tcPr>
            <w:tcW w:w="1843" w:type="dxa"/>
            <w:gridSpan w:val="2"/>
          </w:tcPr>
          <w:p w:rsidR="009E666A" w:rsidRPr="008431E4" w:rsidRDefault="009E666A" w:rsidP="00007A8A">
            <w:pPr>
              <w:jc w:val="center"/>
            </w:pPr>
          </w:p>
        </w:tc>
      </w:tr>
      <w:tr w:rsidR="009E666A" w:rsidRPr="000D2500" w:rsidTr="009E666A">
        <w:tblPrEx>
          <w:tblCellMar>
            <w:top w:w="0" w:type="dxa"/>
            <w:bottom w:w="0" w:type="dxa"/>
          </w:tblCellMar>
        </w:tblPrEx>
        <w:tc>
          <w:tcPr>
            <w:tcW w:w="674" w:type="dxa"/>
          </w:tcPr>
          <w:p w:rsidR="009E666A" w:rsidRPr="008431E4" w:rsidRDefault="009E666A" w:rsidP="00007A8A">
            <w:pPr>
              <w:jc w:val="right"/>
            </w:pPr>
          </w:p>
        </w:tc>
        <w:tc>
          <w:tcPr>
            <w:tcW w:w="2975" w:type="dxa"/>
          </w:tcPr>
          <w:p w:rsidR="009E666A" w:rsidRDefault="009E666A" w:rsidP="0047591B">
            <w:r w:rsidRPr="008431E4">
              <w:t xml:space="preserve"> - у сфері охорони і раціонального </w:t>
            </w:r>
            <w:r w:rsidR="0047591B">
              <w:t>використа-</w:t>
            </w:r>
          </w:p>
          <w:p w:rsidR="0047591B" w:rsidRPr="008431E4" w:rsidRDefault="0047591B" w:rsidP="0047591B">
            <w:r>
              <w:t>ння водних ресурсів</w:t>
            </w:r>
          </w:p>
        </w:tc>
        <w:tc>
          <w:tcPr>
            <w:tcW w:w="1275" w:type="dxa"/>
          </w:tcPr>
          <w:p w:rsidR="009E666A" w:rsidRPr="008431E4" w:rsidRDefault="009E666A" w:rsidP="00BB732D">
            <w:pPr>
              <w:jc w:val="center"/>
            </w:pPr>
            <w:r w:rsidRPr="008431E4">
              <w:t xml:space="preserve">тис. </w:t>
            </w:r>
            <w:r w:rsidR="00BB732D">
              <w:t>грн</w:t>
            </w:r>
          </w:p>
        </w:tc>
        <w:tc>
          <w:tcPr>
            <w:tcW w:w="1701" w:type="dxa"/>
          </w:tcPr>
          <w:p w:rsidR="009E666A" w:rsidRPr="008431E4" w:rsidRDefault="0028699F" w:rsidP="0028699F">
            <w:pPr>
              <w:jc w:val="center"/>
            </w:pPr>
            <w:r>
              <w:t>700,0</w:t>
            </w:r>
          </w:p>
        </w:tc>
        <w:tc>
          <w:tcPr>
            <w:tcW w:w="1134" w:type="dxa"/>
          </w:tcPr>
          <w:p w:rsidR="009E666A" w:rsidRPr="008431E4" w:rsidRDefault="0028699F" w:rsidP="00007A8A">
            <w:pPr>
              <w:jc w:val="center"/>
            </w:pPr>
            <w:r>
              <w:t>700,0</w:t>
            </w:r>
          </w:p>
        </w:tc>
        <w:tc>
          <w:tcPr>
            <w:tcW w:w="1134" w:type="dxa"/>
          </w:tcPr>
          <w:p w:rsidR="009E666A" w:rsidRPr="008431E4" w:rsidRDefault="0028699F" w:rsidP="00007A8A">
            <w:pPr>
              <w:jc w:val="center"/>
            </w:pPr>
            <w:r>
              <w:t>700,0</w:t>
            </w:r>
          </w:p>
        </w:tc>
        <w:tc>
          <w:tcPr>
            <w:tcW w:w="1114" w:type="dxa"/>
            <w:gridSpan w:val="3"/>
          </w:tcPr>
          <w:p w:rsidR="009E666A" w:rsidRPr="008431E4" w:rsidRDefault="0028699F" w:rsidP="00BA34A4">
            <w:pPr>
              <w:jc w:val="center"/>
            </w:pPr>
            <w:r>
              <w:t>700,0</w:t>
            </w:r>
          </w:p>
        </w:tc>
        <w:tc>
          <w:tcPr>
            <w:tcW w:w="1190" w:type="dxa"/>
            <w:gridSpan w:val="3"/>
          </w:tcPr>
          <w:p w:rsidR="009E666A" w:rsidRPr="008431E4" w:rsidRDefault="0028699F" w:rsidP="00BA34A4">
            <w:pPr>
              <w:jc w:val="center"/>
            </w:pPr>
            <w:r>
              <w:t>700,0</w:t>
            </w:r>
          </w:p>
        </w:tc>
        <w:tc>
          <w:tcPr>
            <w:tcW w:w="1102" w:type="dxa"/>
            <w:gridSpan w:val="6"/>
          </w:tcPr>
          <w:p w:rsidR="009E666A" w:rsidRPr="008431E4" w:rsidRDefault="0028699F" w:rsidP="00BA34A4">
            <w:pPr>
              <w:jc w:val="center"/>
            </w:pPr>
            <w:r>
              <w:t>700,0</w:t>
            </w:r>
          </w:p>
        </w:tc>
        <w:tc>
          <w:tcPr>
            <w:tcW w:w="1843" w:type="dxa"/>
            <w:gridSpan w:val="2"/>
          </w:tcPr>
          <w:p w:rsidR="009E666A" w:rsidRPr="008431E4" w:rsidRDefault="0028699F" w:rsidP="00007A8A">
            <w:pPr>
              <w:jc w:val="center"/>
            </w:pPr>
            <w:r>
              <w:t>700,0</w:t>
            </w:r>
          </w:p>
        </w:tc>
      </w:tr>
      <w:tr w:rsidR="009E666A" w:rsidRPr="000D2500" w:rsidTr="009E666A">
        <w:tblPrEx>
          <w:tblCellMar>
            <w:top w:w="0" w:type="dxa"/>
            <w:bottom w:w="0" w:type="dxa"/>
          </w:tblCellMar>
        </w:tblPrEx>
        <w:tc>
          <w:tcPr>
            <w:tcW w:w="674" w:type="dxa"/>
          </w:tcPr>
          <w:p w:rsidR="009E666A" w:rsidRPr="008431E4" w:rsidRDefault="009E666A" w:rsidP="00007A8A">
            <w:pPr>
              <w:jc w:val="right"/>
            </w:pPr>
          </w:p>
        </w:tc>
        <w:tc>
          <w:tcPr>
            <w:tcW w:w="2975" w:type="dxa"/>
          </w:tcPr>
          <w:p w:rsidR="009E666A" w:rsidRPr="008431E4" w:rsidRDefault="009E666A" w:rsidP="00E055F6">
            <w:r w:rsidRPr="008431E4">
              <w:t xml:space="preserve"> - у сфері </w:t>
            </w:r>
            <w:r w:rsidR="00E055F6">
              <w:t>адаптації до змін клімату</w:t>
            </w:r>
          </w:p>
        </w:tc>
        <w:tc>
          <w:tcPr>
            <w:tcW w:w="1275" w:type="dxa"/>
          </w:tcPr>
          <w:p w:rsidR="009E666A" w:rsidRPr="008431E4" w:rsidRDefault="009E666A" w:rsidP="00BB732D">
            <w:pPr>
              <w:jc w:val="center"/>
            </w:pPr>
            <w:r w:rsidRPr="008431E4">
              <w:t xml:space="preserve">тис. </w:t>
            </w:r>
            <w:r w:rsidR="00C15574">
              <w:t>грн</w:t>
            </w:r>
          </w:p>
        </w:tc>
        <w:tc>
          <w:tcPr>
            <w:tcW w:w="1701" w:type="dxa"/>
          </w:tcPr>
          <w:p w:rsidR="009E666A" w:rsidRPr="008431E4" w:rsidRDefault="0028699F" w:rsidP="00007A8A">
            <w:pPr>
              <w:jc w:val="center"/>
            </w:pPr>
            <w:r>
              <w:t>210,0</w:t>
            </w:r>
          </w:p>
        </w:tc>
        <w:tc>
          <w:tcPr>
            <w:tcW w:w="1134" w:type="dxa"/>
          </w:tcPr>
          <w:p w:rsidR="009E666A" w:rsidRPr="008431E4" w:rsidRDefault="0028699F" w:rsidP="00007A8A">
            <w:pPr>
              <w:jc w:val="center"/>
            </w:pPr>
            <w:r>
              <w:t>210,0</w:t>
            </w:r>
          </w:p>
        </w:tc>
        <w:tc>
          <w:tcPr>
            <w:tcW w:w="1134" w:type="dxa"/>
          </w:tcPr>
          <w:p w:rsidR="009E666A" w:rsidRPr="008431E4" w:rsidRDefault="0028699F" w:rsidP="00007A8A">
            <w:pPr>
              <w:jc w:val="center"/>
            </w:pPr>
            <w:r>
              <w:t>210,0</w:t>
            </w:r>
          </w:p>
        </w:tc>
        <w:tc>
          <w:tcPr>
            <w:tcW w:w="1114" w:type="dxa"/>
            <w:gridSpan w:val="3"/>
          </w:tcPr>
          <w:p w:rsidR="009E666A" w:rsidRPr="008431E4" w:rsidRDefault="0028699F" w:rsidP="00BA34A4">
            <w:pPr>
              <w:jc w:val="center"/>
            </w:pPr>
            <w:r>
              <w:t>210,0</w:t>
            </w:r>
          </w:p>
        </w:tc>
        <w:tc>
          <w:tcPr>
            <w:tcW w:w="1190" w:type="dxa"/>
            <w:gridSpan w:val="3"/>
          </w:tcPr>
          <w:p w:rsidR="009E666A" w:rsidRPr="008431E4" w:rsidRDefault="0028699F" w:rsidP="00BA34A4">
            <w:pPr>
              <w:jc w:val="center"/>
            </w:pPr>
            <w:r>
              <w:t>210,0</w:t>
            </w:r>
          </w:p>
        </w:tc>
        <w:tc>
          <w:tcPr>
            <w:tcW w:w="1102" w:type="dxa"/>
            <w:gridSpan w:val="6"/>
          </w:tcPr>
          <w:p w:rsidR="009E666A" w:rsidRPr="008431E4" w:rsidRDefault="0028699F" w:rsidP="00BA34A4">
            <w:pPr>
              <w:jc w:val="center"/>
            </w:pPr>
            <w:r>
              <w:t>210,0</w:t>
            </w:r>
          </w:p>
        </w:tc>
        <w:tc>
          <w:tcPr>
            <w:tcW w:w="1843" w:type="dxa"/>
            <w:gridSpan w:val="2"/>
          </w:tcPr>
          <w:p w:rsidR="009E666A" w:rsidRPr="008431E4" w:rsidRDefault="0028699F" w:rsidP="00007A8A">
            <w:pPr>
              <w:jc w:val="center"/>
            </w:pPr>
            <w:r>
              <w:t>210,0</w:t>
            </w:r>
          </w:p>
        </w:tc>
      </w:tr>
      <w:tr w:rsidR="009E666A" w:rsidRPr="000D2500" w:rsidTr="009E666A">
        <w:tblPrEx>
          <w:tblCellMar>
            <w:top w:w="0" w:type="dxa"/>
            <w:bottom w:w="0" w:type="dxa"/>
          </w:tblCellMar>
        </w:tblPrEx>
        <w:tc>
          <w:tcPr>
            <w:tcW w:w="674" w:type="dxa"/>
          </w:tcPr>
          <w:p w:rsidR="009E666A" w:rsidRPr="008431E4" w:rsidRDefault="009E666A" w:rsidP="00007A8A">
            <w:pPr>
              <w:jc w:val="right"/>
            </w:pPr>
          </w:p>
        </w:tc>
        <w:tc>
          <w:tcPr>
            <w:tcW w:w="2975" w:type="dxa"/>
          </w:tcPr>
          <w:p w:rsidR="009E666A" w:rsidRPr="008431E4" w:rsidRDefault="009E666A" w:rsidP="00007A8A">
            <w:r w:rsidRPr="008431E4">
              <w:t xml:space="preserve"> - у сфері охорони і раціонального використання земель</w:t>
            </w:r>
          </w:p>
        </w:tc>
        <w:tc>
          <w:tcPr>
            <w:tcW w:w="1275" w:type="dxa"/>
          </w:tcPr>
          <w:p w:rsidR="009E666A" w:rsidRPr="008431E4" w:rsidRDefault="009E666A" w:rsidP="00C15574">
            <w:pPr>
              <w:jc w:val="center"/>
            </w:pPr>
            <w:r w:rsidRPr="008431E4">
              <w:t xml:space="preserve">тис. </w:t>
            </w:r>
            <w:r w:rsidR="00C15574">
              <w:t>грн</w:t>
            </w:r>
          </w:p>
        </w:tc>
        <w:tc>
          <w:tcPr>
            <w:tcW w:w="1701" w:type="dxa"/>
          </w:tcPr>
          <w:p w:rsidR="009E666A" w:rsidRPr="008431E4" w:rsidRDefault="00180360" w:rsidP="00E02A30">
            <w:pPr>
              <w:jc w:val="center"/>
            </w:pPr>
            <w:r>
              <w:t>133,8</w:t>
            </w:r>
          </w:p>
        </w:tc>
        <w:tc>
          <w:tcPr>
            <w:tcW w:w="1134" w:type="dxa"/>
          </w:tcPr>
          <w:p w:rsidR="009E666A" w:rsidRPr="008431E4" w:rsidRDefault="00180360" w:rsidP="00E02A30">
            <w:pPr>
              <w:jc w:val="center"/>
            </w:pPr>
            <w:r>
              <w:t>133,8</w:t>
            </w:r>
          </w:p>
        </w:tc>
        <w:tc>
          <w:tcPr>
            <w:tcW w:w="1134" w:type="dxa"/>
          </w:tcPr>
          <w:p w:rsidR="009E666A" w:rsidRPr="008431E4" w:rsidRDefault="00180360" w:rsidP="00E02A30">
            <w:pPr>
              <w:jc w:val="center"/>
            </w:pPr>
            <w:r>
              <w:t>133,8</w:t>
            </w:r>
          </w:p>
        </w:tc>
        <w:tc>
          <w:tcPr>
            <w:tcW w:w="1114" w:type="dxa"/>
            <w:gridSpan w:val="3"/>
          </w:tcPr>
          <w:p w:rsidR="009E666A" w:rsidRPr="008431E4" w:rsidRDefault="00180360" w:rsidP="00E02A30">
            <w:pPr>
              <w:jc w:val="center"/>
            </w:pPr>
            <w:r>
              <w:t>133,8</w:t>
            </w:r>
          </w:p>
        </w:tc>
        <w:tc>
          <w:tcPr>
            <w:tcW w:w="1190" w:type="dxa"/>
            <w:gridSpan w:val="3"/>
          </w:tcPr>
          <w:p w:rsidR="009E666A" w:rsidRPr="008431E4" w:rsidRDefault="00180360" w:rsidP="00E02A30">
            <w:pPr>
              <w:jc w:val="center"/>
            </w:pPr>
            <w:r>
              <w:t>133,8</w:t>
            </w:r>
          </w:p>
        </w:tc>
        <w:tc>
          <w:tcPr>
            <w:tcW w:w="1102" w:type="dxa"/>
            <w:gridSpan w:val="6"/>
          </w:tcPr>
          <w:p w:rsidR="009E666A" w:rsidRPr="008431E4" w:rsidRDefault="00180360" w:rsidP="00E02A30">
            <w:pPr>
              <w:jc w:val="center"/>
            </w:pPr>
            <w:r>
              <w:t>133,8</w:t>
            </w:r>
          </w:p>
        </w:tc>
        <w:tc>
          <w:tcPr>
            <w:tcW w:w="1843" w:type="dxa"/>
            <w:gridSpan w:val="2"/>
          </w:tcPr>
          <w:p w:rsidR="009E666A" w:rsidRPr="008431E4" w:rsidRDefault="00180360" w:rsidP="00E02A30">
            <w:pPr>
              <w:jc w:val="center"/>
            </w:pPr>
            <w:r>
              <w:t>133,8</w:t>
            </w:r>
          </w:p>
        </w:tc>
      </w:tr>
      <w:tr w:rsidR="009E666A" w:rsidRPr="000D2500" w:rsidTr="009E666A">
        <w:tblPrEx>
          <w:tblCellMar>
            <w:top w:w="0" w:type="dxa"/>
            <w:bottom w:w="0" w:type="dxa"/>
          </w:tblCellMar>
        </w:tblPrEx>
        <w:tc>
          <w:tcPr>
            <w:tcW w:w="674" w:type="dxa"/>
          </w:tcPr>
          <w:p w:rsidR="009E666A" w:rsidRPr="008431E4" w:rsidRDefault="009E666A" w:rsidP="00007A8A">
            <w:pPr>
              <w:jc w:val="right"/>
            </w:pPr>
          </w:p>
        </w:tc>
        <w:tc>
          <w:tcPr>
            <w:tcW w:w="2975" w:type="dxa"/>
          </w:tcPr>
          <w:p w:rsidR="009E666A" w:rsidRPr="008431E4" w:rsidRDefault="009E666A" w:rsidP="00007A8A">
            <w:r w:rsidRPr="008431E4">
              <w:t xml:space="preserve"> - у сфері охорони та раціонального використання природних рослинних ресурсів</w:t>
            </w:r>
          </w:p>
        </w:tc>
        <w:tc>
          <w:tcPr>
            <w:tcW w:w="1275" w:type="dxa"/>
          </w:tcPr>
          <w:p w:rsidR="009E666A" w:rsidRPr="008431E4" w:rsidRDefault="009E666A" w:rsidP="00C15574">
            <w:pPr>
              <w:jc w:val="center"/>
            </w:pPr>
            <w:r w:rsidRPr="008431E4">
              <w:t xml:space="preserve">тис. </w:t>
            </w:r>
            <w:r w:rsidR="00C15574">
              <w:t>грн</w:t>
            </w:r>
          </w:p>
        </w:tc>
        <w:tc>
          <w:tcPr>
            <w:tcW w:w="1701" w:type="dxa"/>
          </w:tcPr>
          <w:p w:rsidR="009E666A" w:rsidRPr="008431E4" w:rsidRDefault="004E25EB" w:rsidP="00007A8A">
            <w:pPr>
              <w:jc w:val="center"/>
            </w:pPr>
            <w:r>
              <w:t>92,0</w:t>
            </w:r>
          </w:p>
        </w:tc>
        <w:tc>
          <w:tcPr>
            <w:tcW w:w="1134" w:type="dxa"/>
          </w:tcPr>
          <w:p w:rsidR="009E666A" w:rsidRPr="008431E4" w:rsidRDefault="004E25EB" w:rsidP="00007A8A">
            <w:pPr>
              <w:jc w:val="center"/>
            </w:pPr>
            <w:r>
              <w:t>102,2</w:t>
            </w:r>
          </w:p>
        </w:tc>
        <w:tc>
          <w:tcPr>
            <w:tcW w:w="1134" w:type="dxa"/>
          </w:tcPr>
          <w:p w:rsidR="009E666A" w:rsidRPr="008431E4" w:rsidRDefault="004E25EB" w:rsidP="00007A8A">
            <w:pPr>
              <w:jc w:val="center"/>
            </w:pPr>
            <w:r>
              <w:t>102,2</w:t>
            </w:r>
          </w:p>
        </w:tc>
        <w:tc>
          <w:tcPr>
            <w:tcW w:w="1114" w:type="dxa"/>
            <w:gridSpan w:val="3"/>
          </w:tcPr>
          <w:p w:rsidR="009E666A" w:rsidRPr="008431E4" w:rsidRDefault="004E25EB" w:rsidP="00BA34A4">
            <w:pPr>
              <w:jc w:val="center"/>
            </w:pPr>
            <w:r>
              <w:t>102,2</w:t>
            </w:r>
          </w:p>
        </w:tc>
        <w:tc>
          <w:tcPr>
            <w:tcW w:w="1190" w:type="dxa"/>
            <w:gridSpan w:val="3"/>
          </w:tcPr>
          <w:p w:rsidR="009E666A" w:rsidRPr="008431E4" w:rsidRDefault="004E25EB" w:rsidP="004E25EB">
            <w:pPr>
              <w:jc w:val="center"/>
            </w:pPr>
            <w:r>
              <w:t>102,2</w:t>
            </w:r>
          </w:p>
        </w:tc>
        <w:tc>
          <w:tcPr>
            <w:tcW w:w="1102" w:type="dxa"/>
            <w:gridSpan w:val="6"/>
          </w:tcPr>
          <w:p w:rsidR="009E666A" w:rsidRPr="008431E4" w:rsidRDefault="004E25EB" w:rsidP="002A33EC">
            <w:pPr>
              <w:jc w:val="center"/>
            </w:pPr>
            <w:r>
              <w:t>102,2</w:t>
            </w:r>
          </w:p>
        </w:tc>
        <w:tc>
          <w:tcPr>
            <w:tcW w:w="1843" w:type="dxa"/>
            <w:gridSpan w:val="2"/>
          </w:tcPr>
          <w:p w:rsidR="009E666A" w:rsidRPr="008431E4" w:rsidRDefault="004E25EB" w:rsidP="002A33EC">
            <w:pPr>
              <w:jc w:val="center"/>
            </w:pPr>
            <w:r>
              <w:t>102,2</w:t>
            </w:r>
          </w:p>
        </w:tc>
      </w:tr>
      <w:tr w:rsidR="009E666A" w:rsidRPr="000D2500" w:rsidTr="009E666A">
        <w:tblPrEx>
          <w:tblCellMar>
            <w:top w:w="0" w:type="dxa"/>
            <w:bottom w:w="0" w:type="dxa"/>
          </w:tblCellMar>
        </w:tblPrEx>
        <w:tc>
          <w:tcPr>
            <w:tcW w:w="674" w:type="dxa"/>
          </w:tcPr>
          <w:p w:rsidR="009E666A" w:rsidRPr="008431E4" w:rsidRDefault="009E666A" w:rsidP="00007A8A">
            <w:pPr>
              <w:jc w:val="right"/>
            </w:pPr>
          </w:p>
        </w:tc>
        <w:tc>
          <w:tcPr>
            <w:tcW w:w="2975" w:type="dxa"/>
          </w:tcPr>
          <w:p w:rsidR="009E666A" w:rsidRDefault="009E666A" w:rsidP="0047591B">
            <w:r w:rsidRPr="008431E4">
              <w:t xml:space="preserve">- у сфері охорони використання та </w:t>
            </w:r>
            <w:r w:rsidR="0047591B">
              <w:t>відтворе-</w:t>
            </w:r>
          </w:p>
          <w:p w:rsidR="0047591B" w:rsidRPr="008431E4" w:rsidRDefault="0047591B" w:rsidP="0047591B">
            <w:r>
              <w:t>ння тваринного світу</w:t>
            </w:r>
          </w:p>
        </w:tc>
        <w:tc>
          <w:tcPr>
            <w:tcW w:w="1275" w:type="dxa"/>
          </w:tcPr>
          <w:p w:rsidR="009E666A" w:rsidRPr="008431E4" w:rsidRDefault="009E666A" w:rsidP="00C15574">
            <w:pPr>
              <w:jc w:val="center"/>
            </w:pPr>
            <w:r w:rsidRPr="008431E4">
              <w:t xml:space="preserve">тис.  </w:t>
            </w:r>
            <w:r w:rsidR="00C15574">
              <w:t>грн</w:t>
            </w:r>
          </w:p>
        </w:tc>
        <w:tc>
          <w:tcPr>
            <w:tcW w:w="1701" w:type="dxa"/>
          </w:tcPr>
          <w:p w:rsidR="009E666A" w:rsidRPr="008431E4" w:rsidRDefault="004D486A" w:rsidP="00007A8A">
            <w:pPr>
              <w:jc w:val="center"/>
            </w:pPr>
            <w:r>
              <w:t>83,3</w:t>
            </w:r>
          </w:p>
        </w:tc>
        <w:tc>
          <w:tcPr>
            <w:tcW w:w="1134" w:type="dxa"/>
          </w:tcPr>
          <w:p w:rsidR="009E666A" w:rsidRPr="008431E4" w:rsidRDefault="004E25EB" w:rsidP="00007A8A">
            <w:pPr>
              <w:jc w:val="center"/>
            </w:pPr>
            <w:r>
              <w:t>82,7</w:t>
            </w:r>
          </w:p>
        </w:tc>
        <w:tc>
          <w:tcPr>
            <w:tcW w:w="1134" w:type="dxa"/>
          </w:tcPr>
          <w:p w:rsidR="009E666A" w:rsidRPr="008431E4" w:rsidRDefault="004E25EB" w:rsidP="00007A8A">
            <w:pPr>
              <w:jc w:val="center"/>
            </w:pPr>
            <w:r>
              <w:t>82,5</w:t>
            </w:r>
          </w:p>
        </w:tc>
        <w:tc>
          <w:tcPr>
            <w:tcW w:w="1114" w:type="dxa"/>
            <w:gridSpan w:val="3"/>
          </w:tcPr>
          <w:p w:rsidR="009E666A" w:rsidRPr="008431E4" w:rsidRDefault="004E25EB" w:rsidP="00BA34A4">
            <w:pPr>
              <w:jc w:val="center"/>
            </w:pPr>
            <w:r>
              <w:t>82,0</w:t>
            </w:r>
          </w:p>
        </w:tc>
        <w:tc>
          <w:tcPr>
            <w:tcW w:w="1190" w:type="dxa"/>
            <w:gridSpan w:val="3"/>
          </w:tcPr>
          <w:p w:rsidR="009E666A" w:rsidRPr="008431E4" w:rsidRDefault="004E25EB" w:rsidP="004E25EB">
            <w:r>
              <w:t>81,8</w:t>
            </w:r>
          </w:p>
        </w:tc>
        <w:tc>
          <w:tcPr>
            <w:tcW w:w="1102" w:type="dxa"/>
            <w:gridSpan w:val="6"/>
          </w:tcPr>
          <w:p w:rsidR="009E666A" w:rsidRPr="008431E4" w:rsidRDefault="004E25EB" w:rsidP="00BA34A4">
            <w:pPr>
              <w:jc w:val="center"/>
            </w:pPr>
            <w:r>
              <w:t>81,3</w:t>
            </w:r>
          </w:p>
        </w:tc>
        <w:tc>
          <w:tcPr>
            <w:tcW w:w="1843" w:type="dxa"/>
            <w:gridSpan w:val="2"/>
          </w:tcPr>
          <w:p w:rsidR="009E666A" w:rsidRPr="008431E4" w:rsidRDefault="004E25EB" w:rsidP="003F768E">
            <w:pPr>
              <w:jc w:val="center"/>
            </w:pPr>
            <w:r>
              <w:t>82,</w:t>
            </w:r>
            <w:r w:rsidR="003F768E">
              <w:t>1</w:t>
            </w:r>
          </w:p>
        </w:tc>
      </w:tr>
      <w:tr w:rsidR="009E666A" w:rsidRPr="000D2500" w:rsidTr="009E666A">
        <w:tblPrEx>
          <w:tblCellMar>
            <w:top w:w="0" w:type="dxa"/>
            <w:bottom w:w="0" w:type="dxa"/>
          </w:tblCellMar>
        </w:tblPrEx>
        <w:tc>
          <w:tcPr>
            <w:tcW w:w="674" w:type="dxa"/>
          </w:tcPr>
          <w:p w:rsidR="009E666A" w:rsidRPr="008431E4" w:rsidRDefault="009E666A" w:rsidP="00007A8A">
            <w:pPr>
              <w:jc w:val="right"/>
            </w:pPr>
          </w:p>
        </w:tc>
        <w:tc>
          <w:tcPr>
            <w:tcW w:w="2975" w:type="dxa"/>
          </w:tcPr>
          <w:p w:rsidR="009E666A" w:rsidRPr="008431E4" w:rsidRDefault="009E666A" w:rsidP="00007A8A">
            <w:r w:rsidRPr="008431E4">
              <w:t>- у сфері збереження природно-заповідного фонду</w:t>
            </w:r>
          </w:p>
        </w:tc>
        <w:tc>
          <w:tcPr>
            <w:tcW w:w="1275" w:type="dxa"/>
          </w:tcPr>
          <w:p w:rsidR="009E666A" w:rsidRPr="008431E4" w:rsidRDefault="009E666A" w:rsidP="00BB732D">
            <w:pPr>
              <w:jc w:val="center"/>
            </w:pPr>
            <w:r w:rsidRPr="008431E4">
              <w:t xml:space="preserve">тис. </w:t>
            </w:r>
            <w:r w:rsidR="00C15574">
              <w:t>грн</w:t>
            </w:r>
          </w:p>
        </w:tc>
        <w:tc>
          <w:tcPr>
            <w:tcW w:w="1701" w:type="dxa"/>
          </w:tcPr>
          <w:p w:rsidR="009E666A" w:rsidRPr="008431E4" w:rsidRDefault="00E02A30" w:rsidP="004D486A">
            <w:pPr>
              <w:jc w:val="center"/>
            </w:pPr>
            <w:r>
              <w:t>21</w:t>
            </w:r>
            <w:r w:rsidR="004D486A">
              <w:t>0</w:t>
            </w:r>
            <w:r>
              <w:t>,0</w:t>
            </w:r>
          </w:p>
        </w:tc>
        <w:tc>
          <w:tcPr>
            <w:tcW w:w="1134" w:type="dxa"/>
          </w:tcPr>
          <w:p w:rsidR="009E666A" w:rsidRPr="008431E4" w:rsidRDefault="00E02A30" w:rsidP="00007A8A">
            <w:pPr>
              <w:jc w:val="center"/>
            </w:pPr>
            <w:r>
              <w:t>215,0</w:t>
            </w:r>
          </w:p>
        </w:tc>
        <w:tc>
          <w:tcPr>
            <w:tcW w:w="1134" w:type="dxa"/>
          </w:tcPr>
          <w:p w:rsidR="009E666A" w:rsidRPr="008431E4" w:rsidRDefault="00E02A30" w:rsidP="00007A8A">
            <w:pPr>
              <w:jc w:val="center"/>
            </w:pPr>
            <w:r>
              <w:t>215,0</w:t>
            </w:r>
          </w:p>
        </w:tc>
        <w:tc>
          <w:tcPr>
            <w:tcW w:w="1102" w:type="dxa"/>
            <w:gridSpan w:val="2"/>
          </w:tcPr>
          <w:p w:rsidR="009E666A" w:rsidRPr="008431E4" w:rsidRDefault="00E02A30" w:rsidP="002A33EC">
            <w:pPr>
              <w:jc w:val="center"/>
            </w:pPr>
            <w:r>
              <w:t>215,0</w:t>
            </w:r>
          </w:p>
        </w:tc>
        <w:tc>
          <w:tcPr>
            <w:tcW w:w="1215" w:type="dxa"/>
            <w:gridSpan w:val="5"/>
          </w:tcPr>
          <w:p w:rsidR="009E666A" w:rsidRPr="008431E4" w:rsidRDefault="00E02A30" w:rsidP="008E02EA">
            <w:pPr>
              <w:jc w:val="center"/>
            </w:pPr>
            <w:r>
              <w:t>215,0</w:t>
            </w:r>
          </w:p>
        </w:tc>
        <w:tc>
          <w:tcPr>
            <w:tcW w:w="1089" w:type="dxa"/>
            <w:gridSpan w:val="5"/>
          </w:tcPr>
          <w:p w:rsidR="009E666A" w:rsidRPr="008431E4" w:rsidRDefault="00E02A30" w:rsidP="00007A8A">
            <w:pPr>
              <w:jc w:val="center"/>
            </w:pPr>
            <w:r>
              <w:t>215,0</w:t>
            </w:r>
          </w:p>
        </w:tc>
        <w:tc>
          <w:tcPr>
            <w:tcW w:w="1843" w:type="dxa"/>
            <w:gridSpan w:val="2"/>
          </w:tcPr>
          <w:p w:rsidR="009E666A" w:rsidRPr="008431E4" w:rsidRDefault="00E02A30" w:rsidP="00007A8A">
            <w:pPr>
              <w:jc w:val="center"/>
            </w:pPr>
            <w:r>
              <w:t>215,0</w:t>
            </w:r>
          </w:p>
        </w:tc>
      </w:tr>
      <w:tr w:rsidR="00BF053B" w:rsidRPr="000D2500" w:rsidTr="009E666A">
        <w:tblPrEx>
          <w:tblCellMar>
            <w:top w:w="0" w:type="dxa"/>
            <w:bottom w:w="0" w:type="dxa"/>
          </w:tblCellMar>
        </w:tblPrEx>
        <w:tc>
          <w:tcPr>
            <w:tcW w:w="674" w:type="dxa"/>
          </w:tcPr>
          <w:p w:rsidR="00BF053B" w:rsidRPr="008431E4" w:rsidRDefault="00BF053B" w:rsidP="00007A8A">
            <w:pPr>
              <w:jc w:val="right"/>
            </w:pPr>
          </w:p>
        </w:tc>
        <w:tc>
          <w:tcPr>
            <w:tcW w:w="2975" w:type="dxa"/>
          </w:tcPr>
          <w:p w:rsidR="00BF053B" w:rsidRPr="008431E4" w:rsidRDefault="00BF053B" w:rsidP="00007A8A">
            <w:r>
              <w:t>- у сфері розвитку екологічної мережі</w:t>
            </w:r>
          </w:p>
        </w:tc>
        <w:tc>
          <w:tcPr>
            <w:tcW w:w="1275" w:type="dxa"/>
          </w:tcPr>
          <w:p w:rsidR="00BF053B" w:rsidRPr="008431E4" w:rsidRDefault="00BF053B" w:rsidP="00C15574">
            <w:pPr>
              <w:jc w:val="center"/>
            </w:pPr>
            <w:r>
              <w:t>тис. грн</w:t>
            </w:r>
          </w:p>
        </w:tc>
        <w:tc>
          <w:tcPr>
            <w:tcW w:w="1701" w:type="dxa"/>
          </w:tcPr>
          <w:p w:rsidR="00BF053B" w:rsidRDefault="00BF053B" w:rsidP="004D486A">
            <w:pPr>
              <w:jc w:val="center"/>
            </w:pPr>
            <w:r>
              <w:t>120,0</w:t>
            </w:r>
          </w:p>
        </w:tc>
        <w:tc>
          <w:tcPr>
            <w:tcW w:w="1134" w:type="dxa"/>
          </w:tcPr>
          <w:p w:rsidR="00BF053B" w:rsidRDefault="00BF053B" w:rsidP="00007A8A">
            <w:pPr>
              <w:jc w:val="center"/>
            </w:pPr>
            <w:r>
              <w:t>125,0</w:t>
            </w:r>
          </w:p>
        </w:tc>
        <w:tc>
          <w:tcPr>
            <w:tcW w:w="1134" w:type="dxa"/>
          </w:tcPr>
          <w:p w:rsidR="00BF053B" w:rsidRDefault="00BF053B" w:rsidP="00007A8A">
            <w:pPr>
              <w:jc w:val="center"/>
            </w:pPr>
            <w:r>
              <w:t>125,0</w:t>
            </w:r>
          </w:p>
        </w:tc>
        <w:tc>
          <w:tcPr>
            <w:tcW w:w="1102" w:type="dxa"/>
            <w:gridSpan w:val="2"/>
          </w:tcPr>
          <w:p w:rsidR="00BF053B" w:rsidRDefault="00BF053B" w:rsidP="002A33EC">
            <w:pPr>
              <w:jc w:val="center"/>
            </w:pPr>
            <w:r>
              <w:t>125,0</w:t>
            </w:r>
          </w:p>
        </w:tc>
        <w:tc>
          <w:tcPr>
            <w:tcW w:w="1215" w:type="dxa"/>
            <w:gridSpan w:val="5"/>
          </w:tcPr>
          <w:p w:rsidR="00BF053B" w:rsidRDefault="00BF053B" w:rsidP="008E02EA">
            <w:pPr>
              <w:jc w:val="center"/>
            </w:pPr>
            <w:r>
              <w:t>125,0</w:t>
            </w:r>
          </w:p>
        </w:tc>
        <w:tc>
          <w:tcPr>
            <w:tcW w:w="1089" w:type="dxa"/>
            <w:gridSpan w:val="5"/>
          </w:tcPr>
          <w:p w:rsidR="00BF053B" w:rsidRDefault="00BF053B" w:rsidP="00007A8A">
            <w:pPr>
              <w:jc w:val="center"/>
            </w:pPr>
            <w:r>
              <w:t>125,0</w:t>
            </w:r>
          </w:p>
        </w:tc>
        <w:tc>
          <w:tcPr>
            <w:tcW w:w="1843" w:type="dxa"/>
            <w:gridSpan w:val="2"/>
          </w:tcPr>
          <w:p w:rsidR="00BF053B" w:rsidRDefault="00BF053B" w:rsidP="00007A8A">
            <w:pPr>
              <w:jc w:val="center"/>
            </w:pPr>
            <w:r>
              <w:t>125,0</w:t>
            </w:r>
          </w:p>
        </w:tc>
      </w:tr>
      <w:tr w:rsidR="009E666A" w:rsidRPr="000D2500" w:rsidTr="009E666A">
        <w:tblPrEx>
          <w:tblCellMar>
            <w:top w:w="0" w:type="dxa"/>
            <w:bottom w:w="0" w:type="dxa"/>
          </w:tblCellMar>
        </w:tblPrEx>
        <w:tc>
          <w:tcPr>
            <w:tcW w:w="674" w:type="dxa"/>
          </w:tcPr>
          <w:p w:rsidR="009E666A" w:rsidRPr="008431E4" w:rsidRDefault="009E666A" w:rsidP="00007A8A">
            <w:pPr>
              <w:jc w:val="right"/>
            </w:pPr>
          </w:p>
        </w:tc>
        <w:tc>
          <w:tcPr>
            <w:tcW w:w="2975" w:type="dxa"/>
          </w:tcPr>
          <w:p w:rsidR="009E666A" w:rsidRPr="008431E4" w:rsidRDefault="009E666A" w:rsidP="00007A8A">
            <w:r w:rsidRPr="008431E4">
              <w:t xml:space="preserve"> - у сфері раціонального використання і зберігання відходів виробництва і побутових відходів</w:t>
            </w:r>
          </w:p>
        </w:tc>
        <w:tc>
          <w:tcPr>
            <w:tcW w:w="1275" w:type="dxa"/>
          </w:tcPr>
          <w:p w:rsidR="009E666A" w:rsidRPr="008431E4" w:rsidRDefault="009E666A" w:rsidP="00E03ACA">
            <w:pPr>
              <w:jc w:val="center"/>
            </w:pPr>
            <w:r w:rsidRPr="008431E4">
              <w:t>тис. грн</w:t>
            </w:r>
          </w:p>
        </w:tc>
        <w:tc>
          <w:tcPr>
            <w:tcW w:w="1701" w:type="dxa"/>
          </w:tcPr>
          <w:p w:rsidR="009E666A" w:rsidRPr="008431E4" w:rsidRDefault="004D486A" w:rsidP="00007A8A">
            <w:pPr>
              <w:jc w:val="center"/>
            </w:pPr>
            <w:r>
              <w:t>135</w:t>
            </w:r>
            <w:r w:rsidR="00E02A30">
              <w:t>,0</w:t>
            </w:r>
          </w:p>
        </w:tc>
        <w:tc>
          <w:tcPr>
            <w:tcW w:w="1134" w:type="dxa"/>
          </w:tcPr>
          <w:p w:rsidR="009E666A" w:rsidRPr="008431E4" w:rsidRDefault="004D486A" w:rsidP="00007A8A">
            <w:pPr>
              <w:jc w:val="center"/>
            </w:pPr>
            <w:r>
              <w:t>129,3</w:t>
            </w:r>
          </w:p>
        </w:tc>
        <w:tc>
          <w:tcPr>
            <w:tcW w:w="1134" w:type="dxa"/>
          </w:tcPr>
          <w:p w:rsidR="009E666A" w:rsidRPr="008431E4" w:rsidRDefault="004D486A" w:rsidP="004D486A">
            <w:pPr>
              <w:jc w:val="center"/>
            </w:pPr>
            <w:r>
              <w:t>117,8</w:t>
            </w:r>
          </w:p>
        </w:tc>
        <w:tc>
          <w:tcPr>
            <w:tcW w:w="1102" w:type="dxa"/>
            <w:gridSpan w:val="2"/>
          </w:tcPr>
          <w:p w:rsidR="009E666A" w:rsidRPr="008431E4" w:rsidRDefault="004D486A" w:rsidP="002A33EC">
            <w:pPr>
              <w:jc w:val="center"/>
            </w:pPr>
            <w:r>
              <w:t>112,8</w:t>
            </w:r>
          </w:p>
        </w:tc>
        <w:tc>
          <w:tcPr>
            <w:tcW w:w="1215" w:type="dxa"/>
            <w:gridSpan w:val="5"/>
          </w:tcPr>
          <w:p w:rsidR="009E666A" w:rsidRPr="008431E4" w:rsidRDefault="004D486A" w:rsidP="008E02EA">
            <w:pPr>
              <w:jc w:val="center"/>
            </w:pPr>
            <w:r>
              <w:t>108,2</w:t>
            </w:r>
          </w:p>
        </w:tc>
        <w:tc>
          <w:tcPr>
            <w:tcW w:w="1089" w:type="dxa"/>
            <w:gridSpan w:val="5"/>
          </w:tcPr>
          <w:p w:rsidR="009E666A" w:rsidRPr="008431E4" w:rsidRDefault="004D486A" w:rsidP="004D486A">
            <w:r>
              <w:t>101,9</w:t>
            </w:r>
          </w:p>
        </w:tc>
        <w:tc>
          <w:tcPr>
            <w:tcW w:w="1843" w:type="dxa"/>
            <w:gridSpan w:val="2"/>
          </w:tcPr>
          <w:p w:rsidR="009E666A" w:rsidRPr="008431E4" w:rsidRDefault="004D486A" w:rsidP="003F768E">
            <w:pPr>
              <w:jc w:val="center"/>
            </w:pPr>
            <w:r>
              <w:t>11</w:t>
            </w:r>
            <w:r w:rsidR="003F768E">
              <w:t>4</w:t>
            </w:r>
            <w:r>
              <w:t>,</w:t>
            </w:r>
            <w:r w:rsidR="003F768E">
              <w:t>0</w:t>
            </w:r>
          </w:p>
        </w:tc>
      </w:tr>
      <w:tr w:rsidR="009E666A" w:rsidRPr="000D2500" w:rsidTr="009E666A">
        <w:tblPrEx>
          <w:tblCellMar>
            <w:top w:w="0" w:type="dxa"/>
            <w:bottom w:w="0" w:type="dxa"/>
          </w:tblCellMar>
        </w:tblPrEx>
        <w:tc>
          <w:tcPr>
            <w:tcW w:w="674" w:type="dxa"/>
          </w:tcPr>
          <w:p w:rsidR="009E666A" w:rsidRPr="008431E4" w:rsidRDefault="009E666A" w:rsidP="00007A8A">
            <w:pPr>
              <w:jc w:val="right"/>
            </w:pPr>
          </w:p>
        </w:tc>
        <w:tc>
          <w:tcPr>
            <w:tcW w:w="2975" w:type="dxa"/>
          </w:tcPr>
          <w:p w:rsidR="009E666A" w:rsidRPr="008431E4" w:rsidRDefault="009E666A" w:rsidP="00007A8A">
            <w:r w:rsidRPr="008431E4">
              <w:t xml:space="preserve"> - у сфері науки, інформації, екологічної освіти та моніторингу навколишнього природного середовища</w:t>
            </w:r>
          </w:p>
        </w:tc>
        <w:tc>
          <w:tcPr>
            <w:tcW w:w="1275" w:type="dxa"/>
          </w:tcPr>
          <w:p w:rsidR="009E666A" w:rsidRPr="008431E4" w:rsidRDefault="009E666A" w:rsidP="00E03ACA">
            <w:pPr>
              <w:jc w:val="center"/>
            </w:pPr>
            <w:r w:rsidRPr="008431E4">
              <w:t>тис. грн</w:t>
            </w:r>
          </w:p>
        </w:tc>
        <w:tc>
          <w:tcPr>
            <w:tcW w:w="1701" w:type="dxa"/>
          </w:tcPr>
          <w:p w:rsidR="009E666A" w:rsidRPr="008431E4" w:rsidRDefault="00E02A30" w:rsidP="00007A8A">
            <w:pPr>
              <w:jc w:val="center"/>
            </w:pPr>
            <w:r>
              <w:t>33,1</w:t>
            </w:r>
          </w:p>
        </w:tc>
        <w:tc>
          <w:tcPr>
            <w:tcW w:w="1134" w:type="dxa"/>
          </w:tcPr>
          <w:p w:rsidR="009E666A" w:rsidRPr="008431E4" w:rsidRDefault="00E02A30" w:rsidP="00007A8A">
            <w:pPr>
              <w:jc w:val="center"/>
            </w:pPr>
            <w:r>
              <w:t>32,8</w:t>
            </w:r>
          </w:p>
        </w:tc>
        <w:tc>
          <w:tcPr>
            <w:tcW w:w="1134" w:type="dxa"/>
          </w:tcPr>
          <w:p w:rsidR="009E666A" w:rsidRPr="008431E4" w:rsidRDefault="00E02A30" w:rsidP="00007A8A">
            <w:pPr>
              <w:jc w:val="center"/>
            </w:pPr>
            <w:r>
              <w:t>32,8</w:t>
            </w:r>
          </w:p>
        </w:tc>
        <w:tc>
          <w:tcPr>
            <w:tcW w:w="1102" w:type="dxa"/>
            <w:gridSpan w:val="2"/>
          </w:tcPr>
          <w:p w:rsidR="009E666A" w:rsidRPr="008431E4" w:rsidRDefault="004D486A" w:rsidP="008E02EA">
            <w:pPr>
              <w:jc w:val="center"/>
            </w:pPr>
            <w:r>
              <w:t>32,5</w:t>
            </w:r>
          </w:p>
        </w:tc>
        <w:tc>
          <w:tcPr>
            <w:tcW w:w="1215" w:type="dxa"/>
            <w:gridSpan w:val="5"/>
          </w:tcPr>
          <w:p w:rsidR="009E666A" w:rsidRPr="008431E4" w:rsidRDefault="00E03ACA" w:rsidP="004D486A">
            <w:r>
              <w:t xml:space="preserve">      </w:t>
            </w:r>
            <w:r w:rsidR="004D486A">
              <w:t>32,2</w:t>
            </w:r>
          </w:p>
        </w:tc>
        <w:tc>
          <w:tcPr>
            <w:tcW w:w="1089" w:type="dxa"/>
            <w:gridSpan w:val="5"/>
          </w:tcPr>
          <w:p w:rsidR="009E666A" w:rsidRPr="008431E4" w:rsidRDefault="004D486A" w:rsidP="00007A8A">
            <w:pPr>
              <w:jc w:val="center"/>
            </w:pPr>
            <w:r>
              <w:t>32,0</w:t>
            </w:r>
          </w:p>
        </w:tc>
        <w:tc>
          <w:tcPr>
            <w:tcW w:w="1843" w:type="dxa"/>
            <w:gridSpan w:val="2"/>
          </w:tcPr>
          <w:p w:rsidR="009E666A" w:rsidRPr="008431E4" w:rsidRDefault="004D486A" w:rsidP="00007A8A">
            <w:pPr>
              <w:jc w:val="center"/>
            </w:pPr>
            <w:r>
              <w:t>32,5</w:t>
            </w:r>
          </w:p>
        </w:tc>
      </w:tr>
      <w:tr w:rsidR="005B4C92" w:rsidRPr="000D2500" w:rsidTr="009E666A">
        <w:tblPrEx>
          <w:tblCellMar>
            <w:top w:w="0" w:type="dxa"/>
            <w:bottom w:w="0" w:type="dxa"/>
          </w:tblCellMar>
        </w:tblPrEx>
        <w:trPr>
          <w:trHeight w:val="338"/>
        </w:trPr>
        <w:tc>
          <w:tcPr>
            <w:tcW w:w="14142" w:type="dxa"/>
            <w:gridSpan w:val="20"/>
          </w:tcPr>
          <w:p w:rsidR="005B4C92" w:rsidRPr="002E7D88" w:rsidRDefault="005B4C92" w:rsidP="00007A8A">
            <w:pPr>
              <w:jc w:val="center"/>
              <w:rPr>
                <w:b/>
              </w:rPr>
            </w:pPr>
            <w:r w:rsidRPr="002E7D88">
              <w:rPr>
                <w:b/>
              </w:rPr>
              <w:lastRenderedPageBreak/>
              <w:t>Показники якості Програми</w:t>
            </w:r>
          </w:p>
        </w:tc>
      </w:tr>
      <w:tr w:rsidR="009E666A" w:rsidRPr="000D2500" w:rsidTr="009E666A">
        <w:tblPrEx>
          <w:tblCellMar>
            <w:top w:w="0" w:type="dxa"/>
            <w:bottom w:w="0" w:type="dxa"/>
          </w:tblCellMar>
        </w:tblPrEx>
        <w:trPr>
          <w:trHeight w:val="558"/>
        </w:trPr>
        <w:tc>
          <w:tcPr>
            <w:tcW w:w="674" w:type="dxa"/>
          </w:tcPr>
          <w:p w:rsidR="009E666A" w:rsidRPr="000D2500" w:rsidRDefault="009E666A" w:rsidP="00007A8A">
            <w:pPr>
              <w:jc w:val="right"/>
            </w:pPr>
            <w:r>
              <w:t>1.</w:t>
            </w:r>
          </w:p>
        </w:tc>
        <w:tc>
          <w:tcPr>
            <w:tcW w:w="2975" w:type="dxa"/>
          </w:tcPr>
          <w:p w:rsidR="009E666A" w:rsidRPr="000D2500" w:rsidRDefault="009E666A" w:rsidP="00007A8A">
            <w:r>
              <w:t>Зменшення с</w:t>
            </w:r>
            <w:r w:rsidRPr="000D2500">
              <w:t>кидання недостатньо очищених стоків та без очистки</w:t>
            </w:r>
            <w:r>
              <w:t xml:space="preserve"> до загального об’єму</w:t>
            </w:r>
          </w:p>
        </w:tc>
        <w:tc>
          <w:tcPr>
            <w:tcW w:w="1275" w:type="dxa"/>
          </w:tcPr>
          <w:p w:rsidR="009E666A" w:rsidRPr="000D2500" w:rsidRDefault="009E666A" w:rsidP="00007A8A">
            <w:pPr>
              <w:jc w:val="center"/>
            </w:pPr>
            <w:r>
              <w:t xml:space="preserve">%  </w:t>
            </w:r>
          </w:p>
        </w:tc>
        <w:tc>
          <w:tcPr>
            <w:tcW w:w="1701" w:type="dxa"/>
          </w:tcPr>
          <w:p w:rsidR="009E666A" w:rsidRPr="00102498" w:rsidRDefault="009E666A" w:rsidP="00F5338E">
            <w:pPr>
              <w:jc w:val="center"/>
              <w:rPr>
                <w:color w:val="000000"/>
              </w:rPr>
            </w:pPr>
            <w:r>
              <w:rPr>
                <w:color w:val="000000"/>
              </w:rPr>
              <w:t>3</w:t>
            </w:r>
            <w:r w:rsidRPr="00102498">
              <w:rPr>
                <w:color w:val="000000"/>
              </w:rPr>
              <w:t>,</w:t>
            </w:r>
            <w:r>
              <w:rPr>
                <w:color w:val="000000"/>
              </w:rPr>
              <w:t>5</w:t>
            </w:r>
          </w:p>
        </w:tc>
        <w:tc>
          <w:tcPr>
            <w:tcW w:w="1134" w:type="dxa"/>
          </w:tcPr>
          <w:p w:rsidR="009E666A" w:rsidRPr="00681442" w:rsidRDefault="009E666A" w:rsidP="00F5338E">
            <w:pPr>
              <w:jc w:val="center"/>
              <w:rPr>
                <w:color w:val="000000"/>
              </w:rPr>
            </w:pPr>
            <w:r>
              <w:rPr>
                <w:color w:val="000000"/>
              </w:rPr>
              <w:t>3,6</w:t>
            </w:r>
          </w:p>
        </w:tc>
        <w:tc>
          <w:tcPr>
            <w:tcW w:w="1134" w:type="dxa"/>
          </w:tcPr>
          <w:p w:rsidR="009E666A" w:rsidRPr="00305134" w:rsidRDefault="009E666A" w:rsidP="00F5338E">
            <w:pPr>
              <w:jc w:val="center"/>
              <w:rPr>
                <w:color w:val="000000"/>
              </w:rPr>
            </w:pPr>
            <w:r>
              <w:rPr>
                <w:color w:val="000000"/>
              </w:rPr>
              <w:t>3</w:t>
            </w:r>
            <w:r w:rsidRPr="00305134">
              <w:rPr>
                <w:color w:val="000000"/>
              </w:rPr>
              <w:t>,</w:t>
            </w:r>
            <w:r>
              <w:rPr>
                <w:color w:val="000000"/>
              </w:rPr>
              <w:t>6</w:t>
            </w:r>
          </w:p>
        </w:tc>
        <w:tc>
          <w:tcPr>
            <w:tcW w:w="1102" w:type="dxa"/>
            <w:gridSpan w:val="2"/>
          </w:tcPr>
          <w:p w:rsidR="009E666A" w:rsidRPr="00305134" w:rsidRDefault="009E666A" w:rsidP="0058640D">
            <w:pPr>
              <w:jc w:val="center"/>
              <w:rPr>
                <w:color w:val="000000"/>
              </w:rPr>
            </w:pPr>
            <w:r>
              <w:rPr>
                <w:color w:val="000000"/>
              </w:rPr>
              <w:t>3,6</w:t>
            </w:r>
          </w:p>
        </w:tc>
        <w:tc>
          <w:tcPr>
            <w:tcW w:w="1240" w:type="dxa"/>
            <w:gridSpan w:val="6"/>
          </w:tcPr>
          <w:p w:rsidR="009E666A" w:rsidRPr="00305134" w:rsidRDefault="009E666A" w:rsidP="0058640D">
            <w:pPr>
              <w:jc w:val="center"/>
              <w:rPr>
                <w:color w:val="000000"/>
              </w:rPr>
            </w:pPr>
            <w:r>
              <w:rPr>
                <w:color w:val="000000"/>
              </w:rPr>
              <w:t>3,6</w:t>
            </w:r>
          </w:p>
        </w:tc>
        <w:tc>
          <w:tcPr>
            <w:tcW w:w="1077" w:type="dxa"/>
            <w:gridSpan w:val="5"/>
          </w:tcPr>
          <w:p w:rsidR="009E666A" w:rsidRPr="00305134" w:rsidRDefault="009E666A" w:rsidP="00F5338E">
            <w:pPr>
              <w:jc w:val="center"/>
              <w:rPr>
                <w:color w:val="000000"/>
              </w:rPr>
            </w:pPr>
            <w:r w:rsidRPr="00305134">
              <w:rPr>
                <w:color w:val="000000"/>
              </w:rPr>
              <w:t>3,</w:t>
            </w:r>
            <w:r>
              <w:rPr>
                <w:color w:val="000000"/>
              </w:rPr>
              <w:t>6</w:t>
            </w:r>
          </w:p>
        </w:tc>
        <w:tc>
          <w:tcPr>
            <w:tcW w:w="1830" w:type="dxa"/>
          </w:tcPr>
          <w:p w:rsidR="009E666A" w:rsidRPr="00305134" w:rsidRDefault="009E666A" w:rsidP="00F5338E">
            <w:pPr>
              <w:jc w:val="center"/>
              <w:rPr>
                <w:color w:val="000000"/>
              </w:rPr>
            </w:pPr>
            <w:r>
              <w:rPr>
                <w:color w:val="000000"/>
              </w:rPr>
              <w:t>3,6</w:t>
            </w:r>
          </w:p>
        </w:tc>
      </w:tr>
      <w:tr w:rsidR="009E666A" w:rsidRPr="000D2500" w:rsidTr="009E666A">
        <w:tblPrEx>
          <w:tblCellMar>
            <w:top w:w="0" w:type="dxa"/>
            <w:bottom w:w="0" w:type="dxa"/>
          </w:tblCellMar>
        </w:tblPrEx>
        <w:trPr>
          <w:trHeight w:val="851"/>
        </w:trPr>
        <w:tc>
          <w:tcPr>
            <w:tcW w:w="674" w:type="dxa"/>
          </w:tcPr>
          <w:p w:rsidR="009E666A" w:rsidRPr="000D2500" w:rsidRDefault="009E666A" w:rsidP="00007A8A">
            <w:pPr>
              <w:jc w:val="right"/>
            </w:pPr>
            <w:r>
              <w:t>2.</w:t>
            </w:r>
          </w:p>
        </w:tc>
        <w:tc>
          <w:tcPr>
            <w:tcW w:w="2975" w:type="dxa"/>
          </w:tcPr>
          <w:p w:rsidR="009E666A" w:rsidRPr="00C34668" w:rsidRDefault="009E666A" w:rsidP="00007A8A">
            <w:pPr>
              <w:ind w:right="-285"/>
              <w:rPr>
                <w:color w:val="000000"/>
              </w:rPr>
            </w:pPr>
            <w:r w:rsidRPr="00C34668">
              <w:rPr>
                <w:color w:val="000000"/>
              </w:rPr>
              <w:t>Зменшення викидів забруднюючих речовин</w:t>
            </w:r>
          </w:p>
          <w:p w:rsidR="009E666A" w:rsidRPr="00C34668" w:rsidRDefault="009E666A" w:rsidP="00007A8A">
            <w:pPr>
              <w:ind w:right="-285"/>
              <w:rPr>
                <w:color w:val="000000"/>
              </w:rPr>
            </w:pPr>
            <w:r w:rsidRPr="00C34668">
              <w:rPr>
                <w:color w:val="000000"/>
              </w:rPr>
              <w:t>в атмосферне повітря від стаціонарних джерел</w:t>
            </w:r>
            <w:r>
              <w:rPr>
                <w:color w:val="000000"/>
              </w:rPr>
              <w:t xml:space="preserve"> до попереднього року</w:t>
            </w:r>
          </w:p>
        </w:tc>
        <w:tc>
          <w:tcPr>
            <w:tcW w:w="1275" w:type="dxa"/>
          </w:tcPr>
          <w:p w:rsidR="009E666A" w:rsidRPr="00C34668" w:rsidRDefault="009E666A" w:rsidP="00007A8A">
            <w:pPr>
              <w:jc w:val="center"/>
              <w:rPr>
                <w:color w:val="000000"/>
              </w:rPr>
            </w:pPr>
            <w:r>
              <w:t>%</w:t>
            </w:r>
          </w:p>
        </w:tc>
        <w:tc>
          <w:tcPr>
            <w:tcW w:w="1701" w:type="dxa"/>
          </w:tcPr>
          <w:p w:rsidR="009E666A" w:rsidRPr="00C34668" w:rsidRDefault="009E666A" w:rsidP="00F5338E">
            <w:pPr>
              <w:jc w:val="center"/>
              <w:rPr>
                <w:color w:val="000000"/>
              </w:rPr>
            </w:pPr>
            <w:r>
              <w:rPr>
                <w:color w:val="000000"/>
              </w:rPr>
              <w:t>-3,1</w:t>
            </w:r>
          </w:p>
        </w:tc>
        <w:tc>
          <w:tcPr>
            <w:tcW w:w="1134" w:type="dxa"/>
          </w:tcPr>
          <w:p w:rsidR="009E666A" w:rsidRPr="00C34668" w:rsidRDefault="009E666A" w:rsidP="00AD4B26">
            <w:pPr>
              <w:jc w:val="center"/>
              <w:rPr>
                <w:color w:val="000000"/>
              </w:rPr>
            </w:pPr>
            <w:r>
              <w:rPr>
                <w:color w:val="000000"/>
              </w:rPr>
              <w:t>-</w:t>
            </w:r>
            <w:r w:rsidRPr="00C34668">
              <w:rPr>
                <w:color w:val="000000"/>
              </w:rPr>
              <w:t>3,</w:t>
            </w:r>
            <w:r>
              <w:rPr>
                <w:color w:val="000000"/>
              </w:rPr>
              <w:t>2</w:t>
            </w:r>
          </w:p>
        </w:tc>
        <w:tc>
          <w:tcPr>
            <w:tcW w:w="1134" w:type="dxa"/>
          </w:tcPr>
          <w:p w:rsidR="009E666A" w:rsidRPr="00C34668" w:rsidRDefault="009E666A" w:rsidP="00F5338E">
            <w:pPr>
              <w:jc w:val="center"/>
              <w:rPr>
                <w:color w:val="000000"/>
              </w:rPr>
            </w:pPr>
            <w:r>
              <w:rPr>
                <w:color w:val="000000"/>
              </w:rPr>
              <w:t>-</w:t>
            </w:r>
            <w:r w:rsidRPr="00C34668">
              <w:rPr>
                <w:color w:val="000000"/>
              </w:rPr>
              <w:t>3,</w:t>
            </w:r>
            <w:r>
              <w:rPr>
                <w:color w:val="000000"/>
              </w:rPr>
              <w:t>2</w:t>
            </w:r>
          </w:p>
        </w:tc>
        <w:tc>
          <w:tcPr>
            <w:tcW w:w="1102" w:type="dxa"/>
            <w:gridSpan w:val="2"/>
          </w:tcPr>
          <w:p w:rsidR="009E666A" w:rsidRPr="00C34668" w:rsidRDefault="009E666A" w:rsidP="0058640D">
            <w:pPr>
              <w:jc w:val="center"/>
              <w:rPr>
                <w:color w:val="000000"/>
              </w:rPr>
            </w:pPr>
            <w:r>
              <w:rPr>
                <w:color w:val="000000"/>
              </w:rPr>
              <w:t>-3,2</w:t>
            </w:r>
          </w:p>
        </w:tc>
        <w:tc>
          <w:tcPr>
            <w:tcW w:w="1240" w:type="dxa"/>
            <w:gridSpan w:val="6"/>
          </w:tcPr>
          <w:p w:rsidR="009E666A" w:rsidRPr="00C34668" w:rsidRDefault="009E666A" w:rsidP="0058640D">
            <w:pPr>
              <w:jc w:val="center"/>
              <w:rPr>
                <w:color w:val="000000"/>
              </w:rPr>
            </w:pPr>
            <w:r>
              <w:rPr>
                <w:color w:val="000000"/>
              </w:rPr>
              <w:t>-3,2</w:t>
            </w:r>
          </w:p>
        </w:tc>
        <w:tc>
          <w:tcPr>
            <w:tcW w:w="1077" w:type="dxa"/>
            <w:gridSpan w:val="5"/>
          </w:tcPr>
          <w:p w:rsidR="009E666A" w:rsidRPr="00C34668" w:rsidRDefault="009E666A" w:rsidP="00F5338E">
            <w:pPr>
              <w:jc w:val="center"/>
              <w:rPr>
                <w:color w:val="000000"/>
              </w:rPr>
            </w:pPr>
            <w:r>
              <w:rPr>
                <w:color w:val="000000"/>
              </w:rPr>
              <w:t>-</w:t>
            </w:r>
            <w:r w:rsidRPr="00C34668">
              <w:rPr>
                <w:color w:val="000000"/>
              </w:rPr>
              <w:t>3,</w:t>
            </w:r>
            <w:r>
              <w:rPr>
                <w:color w:val="000000"/>
              </w:rPr>
              <w:t>2</w:t>
            </w:r>
          </w:p>
        </w:tc>
        <w:tc>
          <w:tcPr>
            <w:tcW w:w="1830" w:type="dxa"/>
          </w:tcPr>
          <w:p w:rsidR="009E666A" w:rsidRPr="00C34668" w:rsidRDefault="009E666A" w:rsidP="00F5338E">
            <w:pPr>
              <w:jc w:val="center"/>
              <w:rPr>
                <w:color w:val="000000"/>
              </w:rPr>
            </w:pPr>
            <w:r>
              <w:rPr>
                <w:color w:val="000000"/>
              </w:rPr>
              <w:t>-3,2</w:t>
            </w:r>
          </w:p>
        </w:tc>
      </w:tr>
      <w:tr w:rsidR="009E666A" w:rsidRPr="000D2500" w:rsidTr="009E666A">
        <w:tblPrEx>
          <w:tblCellMar>
            <w:top w:w="0" w:type="dxa"/>
            <w:bottom w:w="0" w:type="dxa"/>
          </w:tblCellMar>
        </w:tblPrEx>
        <w:trPr>
          <w:trHeight w:val="761"/>
        </w:trPr>
        <w:tc>
          <w:tcPr>
            <w:tcW w:w="674" w:type="dxa"/>
          </w:tcPr>
          <w:p w:rsidR="009E666A" w:rsidRDefault="009E666A" w:rsidP="00007A8A">
            <w:pPr>
              <w:jc w:val="right"/>
            </w:pPr>
            <w:r>
              <w:t>3.</w:t>
            </w:r>
          </w:p>
        </w:tc>
        <w:tc>
          <w:tcPr>
            <w:tcW w:w="2975" w:type="dxa"/>
          </w:tcPr>
          <w:p w:rsidR="009E666A" w:rsidRPr="000D2500" w:rsidRDefault="007B4353" w:rsidP="004C2E37">
            <w:pPr>
              <w:ind w:right="-108"/>
            </w:pPr>
            <w:r>
              <w:rPr>
                <w:color w:val="000000"/>
              </w:rPr>
              <w:t>Збільшення площі рекультивованих</w:t>
            </w:r>
            <w:r w:rsidR="00864CA6">
              <w:rPr>
                <w:color w:val="000000"/>
              </w:rPr>
              <w:t xml:space="preserve"> порушених </w:t>
            </w:r>
            <w:r>
              <w:rPr>
                <w:color w:val="000000"/>
              </w:rPr>
              <w:t xml:space="preserve"> </w:t>
            </w:r>
            <w:r w:rsidRPr="005F0072">
              <w:rPr>
                <w:color w:val="000000"/>
              </w:rPr>
              <w:t>зем</w:t>
            </w:r>
            <w:r>
              <w:rPr>
                <w:color w:val="000000"/>
              </w:rPr>
              <w:t xml:space="preserve">ель </w:t>
            </w:r>
          </w:p>
        </w:tc>
        <w:tc>
          <w:tcPr>
            <w:tcW w:w="1275" w:type="dxa"/>
          </w:tcPr>
          <w:p w:rsidR="009E666A" w:rsidRPr="000D2500" w:rsidRDefault="009E666A" w:rsidP="00007A8A">
            <w:pPr>
              <w:jc w:val="center"/>
            </w:pPr>
            <w:r>
              <w:t xml:space="preserve">% </w:t>
            </w:r>
          </w:p>
        </w:tc>
        <w:tc>
          <w:tcPr>
            <w:tcW w:w="1701" w:type="dxa"/>
          </w:tcPr>
          <w:p w:rsidR="009E666A" w:rsidRPr="00875318" w:rsidRDefault="009E666A" w:rsidP="00864CA6">
            <w:pPr>
              <w:jc w:val="center"/>
              <w:rPr>
                <w:color w:val="000000"/>
              </w:rPr>
            </w:pPr>
            <w:r w:rsidRPr="00875318">
              <w:rPr>
                <w:color w:val="000000"/>
              </w:rPr>
              <w:t>0,</w:t>
            </w:r>
            <w:r w:rsidR="00864CA6">
              <w:rPr>
                <w:color w:val="000000"/>
              </w:rPr>
              <w:t>7</w:t>
            </w:r>
          </w:p>
        </w:tc>
        <w:tc>
          <w:tcPr>
            <w:tcW w:w="1134" w:type="dxa"/>
          </w:tcPr>
          <w:p w:rsidR="009E666A" w:rsidRPr="00875318" w:rsidRDefault="009E666A" w:rsidP="00864CA6">
            <w:pPr>
              <w:jc w:val="center"/>
              <w:rPr>
                <w:color w:val="000000"/>
              </w:rPr>
            </w:pPr>
            <w:r w:rsidRPr="00875318">
              <w:rPr>
                <w:color w:val="000000"/>
              </w:rPr>
              <w:t>0,</w:t>
            </w:r>
            <w:r w:rsidR="00864CA6">
              <w:rPr>
                <w:color w:val="000000"/>
              </w:rPr>
              <w:t>7</w:t>
            </w:r>
          </w:p>
        </w:tc>
        <w:tc>
          <w:tcPr>
            <w:tcW w:w="1134" w:type="dxa"/>
          </w:tcPr>
          <w:p w:rsidR="009E666A" w:rsidRPr="00875318" w:rsidRDefault="00864CA6" w:rsidP="00007A8A">
            <w:pPr>
              <w:jc w:val="center"/>
              <w:rPr>
                <w:color w:val="000000"/>
              </w:rPr>
            </w:pPr>
            <w:r>
              <w:rPr>
                <w:color w:val="000000"/>
              </w:rPr>
              <w:t>1,1</w:t>
            </w:r>
          </w:p>
        </w:tc>
        <w:tc>
          <w:tcPr>
            <w:tcW w:w="1102" w:type="dxa"/>
            <w:gridSpan w:val="2"/>
          </w:tcPr>
          <w:p w:rsidR="009E666A" w:rsidRPr="00875318" w:rsidRDefault="00864CA6" w:rsidP="0058640D">
            <w:pPr>
              <w:jc w:val="center"/>
              <w:rPr>
                <w:color w:val="000000"/>
              </w:rPr>
            </w:pPr>
            <w:r>
              <w:rPr>
                <w:color w:val="000000"/>
              </w:rPr>
              <w:t>1,3</w:t>
            </w:r>
          </w:p>
        </w:tc>
        <w:tc>
          <w:tcPr>
            <w:tcW w:w="1240" w:type="dxa"/>
            <w:gridSpan w:val="6"/>
          </w:tcPr>
          <w:p w:rsidR="009E666A" w:rsidRPr="00875318" w:rsidRDefault="00864CA6" w:rsidP="0058640D">
            <w:pPr>
              <w:jc w:val="center"/>
              <w:rPr>
                <w:color w:val="000000"/>
              </w:rPr>
            </w:pPr>
            <w:r>
              <w:rPr>
                <w:color w:val="000000"/>
              </w:rPr>
              <w:t>1,3</w:t>
            </w:r>
          </w:p>
        </w:tc>
        <w:tc>
          <w:tcPr>
            <w:tcW w:w="1077" w:type="dxa"/>
            <w:gridSpan w:val="5"/>
          </w:tcPr>
          <w:p w:rsidR="009E666A" w:rsidRPr="00875318" w:rsidRDefault="00864CA6" w:rsidP="00007A8A">
            <w:pPr>
              <w:jc w:val="center"/>
              <w:rPr>
                <w:color w:val="000000"/>
              </w:rPr>
            </w:pPr>
            <w:r>
              <w:rPr>
                <w:color w:val="000000"/>
              </w:rPr>
              <w:t>1,5</w:t>
            </w:r>
          </w:p>
        </w:tc>
        <w:tc>
          <w:tcPr>
            <w:tcW w:w="1830" w:type="dxa"/>
          </w:tcPr>
          <w:p w:rsidR="009E666A" w:rsidRPr="00875318" w:rsidRDefault="005550FC" w:rsidP="00864CA6">
            <w:pPr>
              <w:jc w:val="center"/>
              <w:rPr>
                <w:color w:val="000000"/>
              </w:rPr>
            </w:pPr>
            <w:r>
              <w:rPr>
                <w:color w:val="000000"/>
              </w:rPr>
              <w:t>1,5</w:t>
            </w:r>
          </w:p>
        </w:tc>
      </w:tr>
      <w:tr w:rsidR="009E666A" w:rsidRPr="000D2500" w:rsidTr="009E666A">
        <w:tblPrEx>
          <w:tblCellMar>
            <w:top w:w="0" w:type="dxa"/>
            <w:bottom w:w="0" w:type="dxa"/>
          </w:tblCellMar>
        </w:tblPrEx>
        <w:tc>
          <w:tcPr>
            <w:tcW w:w="674" w:type="dxa"/>
          </w:tcPr>
          <w:p w:rsidR="009E666A" w:rsidRDefault="008431E4" w:rsidP="00007A8A">
            <w:pPr>
              <w:jc w:val="right"/>
            </w:pPr>
            <w:r>
              <w:t>4</w:t>
            </w:r>
            <w:r w:rsidR="009E666A">
              <w:t>.</w:t>
            </w:r>
          </w:p>
        </w:tc>
        <w:tc>
          <w:tcPr>
            <w:tcW w:w="2975" w:type="dxa"/>
          </w:tcPr>
          <w:p w:rsidR="009E666A" w:rsidRDefault="009E666A" w:rsidP="004C2E37">
            <w:pPr>
              <w:ind w:right="-108"/>
              <w:rPr>
                <w:color w:val="000000"/>
              </w:rPr>
            </w:pPr>
            <w:r>
              <w:rPr>
                <w:color w:val="000000"/>
              </w:rPr>
              <w:t>Збільшення площі</w:t>
            </w:r>
            <w:r w:rsidRPr="009A1486">
              <w:rPr>
                <w:color w:val="000000"/>
              </w:rPr>
              <w:t xml:space="preserve"> </w:t>
            </w:r>
            <w:r w:rsidR="007B4353">
              <w:rPr>
                <w:color w:val="000000"/>
              </w:rPr>
              <w:t>земель на яких здійснено відновлення</w:t>
            </w:r>
            <w:r>
              <w:rPr>
                <w:color w:val="000000"/>
              </w:rPr>
              <w:t xml:space="preserve"> </w:t>
            </w:r>
            <w:r w:rsidR="004C2E37">
              <w:rPr>
                <w:color w:val="000000"/>
              </w:rPr>
              <w:t>лісів</w:t>
            </w:r>
            <w:r>
              <w:t xml:space="preserve"> </w:t>
            </w:r>
          </w:p>
        </w:tc>
        <w:tc>
          <w:tcPr>
            <w:tcW w:w="1275" w:type="dxa"/>
          </w:tcPr>
          <w:p w:rsidR="009E666A" w:rsidRDefault="009E666A" w:rsidP="00007A8A">
            <w:pPr>
              <w:jc w:val="center"/>
            </w:pPr>
            <w:r>
              <w:t xml:space="preserve">% </w:t>
            </w:r>
          </w:p>
        </w:tc>
        <w:tc>
          <w:tcPr>
            <w:tcW w:w="1701" w:type="dxa"/>
          </w:tcPr>
          <w:p w:rsidR="009E666A" w:rsidRPr="0048155D" w:rsidRDefault="009E666A" w:rsidP="00F5338E">
            <w:pPr>
              <w:jc w:val="center"/>
              <w:rPr>
                <w:color w:val="000000"/>
              </w:rPr>
            </w:pPr>
            <w:r>
              <w:rPr>
                <w:color w:val="000000"/>
              </w:rPr>
              <w:t>0,5</w:t>
            </w:r>
          </w:p>
        </w:tc>
        <w:tc>
          <w:tcPr>
            <w:tcW w:w="1134" w:type="dxa"/>
          </w:tcPr>
          <w:p w:rsidR="009E666A" w:rsidRDefault="009E666A" w:rsidP="00007A8A">
            <w:pPr>
              <w:jc w:val="center"/>
              <w:rPr>
                <w:color w:val="000000"/>
              </w:rPr>
            </w:pPr>
            <w:r>
              <w:rPr>
                <w:color w:val="000000"/>
              </w:rPr>
              <w:t>0,5</w:t>
            </w:r>
          </w:p>
          <w:p w:rsidR="009E666A" w:rsidRPr="0048155D" w:rsidRDefault="009E666A" w:rsidP="00007A8A"/>
        </w:tc>
        <w:tc>
          <w:tcPr>
            <w:tcW w:w="1134" w:type="dxa"/>
          </w:tcPr>
          <w:p w:rsidR="009E666A" w:rsidRPr="0048155D" w:rsidRDefault="009E666A" w:rsidP="00F5338E">
            <w:pPr>
              <w:jc w:val="center"/>
              <w:rPr>
                <w:color w:val="000000"/>
              </w:rPr>
            </w:pPr>
            <w:r>
              <w:rPr>
                <w:color w:val="000000"/>
              </w:rPr>
              <w:t>0,5</w:t>
            </w:r>
          </w:p>
        </w:tc>
        <w:tc>
          <w:tcPr>
            <w:tcW w:w="1102" w:type="dxa"/>
            <w:gridSpan w:val="2"/>
          </w:tcPr>
          <w:p w:rsidR="009E666A" w:rsidRPr="0048155D" w:rsidRDefault="009E666A" w:rsidP="0058640D">
            <w:pPr>
              <w:jc w:val="center"/>
              <w:rPr>
                <w:color w:val="000000"/>
              </w:rPr>
            </w:pPr>
            <w:r>
              <w:rPr>
                <w:color w:val="000000"/>
              </w:rPr>
              <w:t>0,5</w:t>
            </w:r>
          </w:p>
        </w:tc>
        <w:tc>
          <w:tcPr>
            <w:tcW w:w="1240" w:type="dxa"/>
            <w:gridSpan w:val="6"/>
          </w:tcPr>
          <w:p w:rsidR="009E666A" w:rsidRPr="0048155D" w:rsidRDefault="009E666A" w:rsidP="0058640D">
            <w:pPr>
              <w:jc w:val="center"/>
              <w:rPr>
                <w:color w:val="000000"/>
              </w:rPr>
            </w:pPr>
            <w:r>
              <w:rPr>
                <w:color w:val="000000"/>
              </w:rPr>
              <w:t>0,5</w:t>
            </w:r>
          </w:p>
        </w:tc>
        <w:tc>
          <w:tcPr>
            <w:tcW w:w="1077" w:type="dxa"/>
            <w:gridSpan w:val="5"/>
          </w:tcPr>
          <w:p w:rsidR="009E666A" w:rsidRPr="0048155D" w:rsidRDefault="009E666A" w:rsidP="00F5338E">
            <w:pPr>
              <w:jc w:val="center"/>
              <w:rPr>
                <w:color w:val="000000"/>
              </w:rPr>
            </w:pPr>
            <w:r>
              <w:rPr>
                <w:color w:val="000000"/>
              </w:rPr>
              <w:t>0,5</w:t>
            </w:r>
          </w:p>
        </w:tc>
        <w:tc>
          <w:tcPr>
            <w:tcW w:w="1830" w:type="dxa"/>
          </w:tcPr>
          <w:p w:rsidR="009E666A" w:rsidRPr="0048155D" w:rsidRDefault="009E666A" w:rsidP="00F5338E">
            <w:pPr>
              <w:jc w:val="center"/>
              <w:rPr>
                <w:color w:val="000000"/>
              </w:rPr>
            </w:pPr>
            <w:r>
              <w:rPr>
                <w:color w:val="000000"/>
              </w:rPr>
              <w:t>0,5</w:t>
            </w:r>
          </w:p>
        </w:tc>
      </w:tr>
      <w:tr w:rsidR="009E666A" w:rsidRPr="000D2500" w:rsidTr="009E666A">
        <w:tblPrEx>
          <w:tblCellMar>
            <w:top w:w="0" w:type="dxa"/>
            <w:bottom w:w="0" w:type="dxa"/>
          </w:tblCellMar>
        </w:tblPrEx>
        <w:trPr>
          <w:trHeight w:val="452"/>
        </w:trPr>
        <w:tc>
          <w:tcPr>
            <w:tcW w:w="674" w:type="dxa"/>
          </w:tcPr>
          <w:p w:rsidR="009E666A" w:rsidRDefault="008431E4" w:rsidP="00007A8A">
            <w:pPr>
              <w:jc w:val="right"/>
            </w:pPr>
            <w:r>
              <w:t>5</w:t>
            </w:r>
            <w:r w:rsidR="009E666A">
              <w:t>.</w:t>
            </w:r>
          </w:p>
        </w:tc>
        <w:tc>
          <w:tcPr>
            <w:tcW w:w="2975" w:type="dxa"/>
          </w:tcPr>
          <w:p w:rsidR="009E666A" w:rsidRPr="009A1486" w:rsidRDefault="009E666A" w:rsidP="00AD4B26">
            <w:pPr>
              <w:ind w:right="-108"/>
              <w:rPr>
                <w:color w:val="000000"/>
              </w:rPr>
            </w:pPr>
            <w:r>
              <w:rPr>
                <w:color w:val="000000"/>
              </w:rPr>
              <w:t>Збільшення популяції оленя</w:t>
            </w:r>
            <w:r>
              <w:t xml:space="preserve"> </w:t>
            </w:r>
            <w:r w:rsidR="00E055F6">
              <w:t xml:space="preserve">європейського </w:t>
            </w:r>
            <w:r>
              <w:t>до показника на початок дії Програми</w:t>
            </w:r>
          </w:p>
        </w:tc>
        <w:tc>
          <w:tcPr>
            <w:tcW w:w="1275" w:type="dxa"/>
          </w:tcPr>
          <w:p w:rsidR="009E666A" w:rsidRDefault="009E666A" w:rsidP="00007A8A">
            <w:pPr>
              <w:jc w:val="center"/>
            </w:pPr>
            <w:r>
              <w:t xml:space="preserve">% </w:t>
            </w:r>
          </w:p>
        </w:tc>
        <w:tc>
          <w:tcPr>
            <w:tcW w:w="1701" w:type="dxa"/>
          </w:tcPr>
          <w:p w:rsidR="009E666A" w:rsidRPr="00B33D51" w:rsidRDefault="009E666A" w:rsidP="00007A8A">
            <w:pPr>
              <w:jc w:val="center"/>
              <w:rPr>
                <w:color w:val="000000"/>
              </w:rPr>
            </w:pPr>
            <w:r w:rsidRPr="00B33D51">
              <w:rPr>
                <w:color w:val="000000"/>
              </w:rPr>
              <w:t>100,0</w:t>
            </w:r>
          </w:p>
        </w:tc>
        <w:tc>
          <w:tcPr>
            <w:tcW w:w="1134" w:type="dxa"/>
          </w:tcPr>
          <w:p w:rsidR="009E666A" w:rsidRPr="00B33D51" w:rsidRDefault="009E666A" w:rsidP="001169D0">
            <w:pPr>
              <w:jc w:val="center"/>
              <w:rPr>
                <w:color w:val="000000"/>
              </w:rPr>
            </w:pPr>
            <w:r w:rsidRPr="00B33D51">
              <w:rPr>
                <w:color w:val="000000"/>
              </w:rPr>
              <w:t>10</w:t>
            </w:r>
            <w:r>
              <w:rPr>
                <w:color w:val="000000"/>
              </w:rPr>
              <w:t>3</w:t>
            </w:r>
            <w:r w:rsidRPr="00B33D51">
              <w:rPr>
                <w:color w:val="000000"/>
              </w:rPr>
              <w:t>,</w:t>
            </w:r>
            <w:r>
              <w:rPr>
                <w:color w:val="000000"/>
              </w:rPr>
              <w:t>5</w:t>
            </w:r>
          </w:p>
        </w:tc>
        <w:tc>
          <w:tcPr>
            <w:tcW w:w="1134" w:type="dxa"/>
          </w:tcPr>
          <w:p w:rsidR="009E666A" w:rsidRPr="00B33D51" w:rsidRDefault="009E666A" w:rsidP="001169D0">
            <w:pPr>
              <w:jc w:val="center"/>
              <w:rPr>
                <w:color w:val="000000"/>
              </w:rPr>
            </w:pPr>
            <w:r w:rsidRPr="00B33D51">
              <w:rPr>
                <w:color w:val="000000"/>
              </w:rPr>
              <w:t>10</w:t>
            </w:r>
            <w:r>
              <w:rPr>
                <w:color w:val="000000"/>
              </w:rPr>
              <w:t>3</w:t>
            </w:r>
            <w:r w:rsidRPr="00B33D51">
              <w:rPr>
                <w:color w:val="000000"/>
              </w:rPr>
              <w:t>,</w:t>
            </w:r>
            <w:r>
              <w:rPr>
                <w:color w:val="000000"/>
              </w:rPr>
              <w:t>5</w:t>
            </w:r>
          </w:p>
        </w:tc>
        <w:tc>
          <w:tcPr>
            <w:tcW w:w="1089" w:type="dxa"/>
          </w:tcPr>
          <w:p w:rsidR="009E666A" w:rsidRPr="00B33D51" w:rsidRDefault="009E666A" w:rsidP="0058640D">
            <w:pPr>
              <w:jc w:val="center"/>
              <w:rPr>
                <w:color w:val="000000"/>
              </w:rPr>
            </w:pPr>
            <w:r>
              <w:rPr>
                <w:color w:val="000000"/>
              </w:rPr>
              <w:t>103,5</w:t>
            </w:r>
          </w:p>
        </w:tc>
        <w:tc>
          <w:tcPr>
            <w:tcW w:w="1265" w:type="dxa"/>
            <w:gridSpan w:val="8"/>
          </w:tcPr>
          <w:p w:rsidR="009E666A" w:rsidRPr="00B33D51" w:rsidRDefault="009E666A" w:rsidP="0058640D">
            <w:pPr>
              <w:jc w:val="center"/>
              <w:rPr>
                <w:color w:val="000000"/>
              </w:rPr>
            </w:pPr>
            <w:r>
              <w:rPr>
                <w:color w:val="000000"/>
              </w:rPr>
              <w:t>104,5</w:t>
            </w:r>
          </w:p>
        </w:tc>
        <w:tc>
          <w:tcPr>
            <w:tcW w:w="1052" w:type="dxa"/>
            <w:gridSpan w:val="3"/>
          </w:tcPr>
          <w:p w:rsidR="009E666A" w:rsidRPr="00B33D51" w:rsidRDefault="009E666A" w:rsidP="00240B99">
            <w:pPr>
              <w:jc w:val="center"/>
              <w:rPr>
                <w:color w:val="000000"/>
              </w:rPr>
            </w:pPr>
            <w:r w:rsidRPr="00B33D51">
              <w:rPr>
                <w:color w:val="000000"/>
              </w:rPr>
              <w:t>1</w:t>
            </w:r>
            <w:r>
              <w:rPr>
                <w:color w:val="000000"/>
              </w:rPr>
              <w:t>04</w:t>
            </w:r>
            <w:r w:rsidRPr="00B33D51">
              <w:rPr>
                <w:color w:val="000000"/>
              </w:rPr>
              <w:t>,5</w:t>
            </w:r>
          </w:p>
        </w:tc>
        <w:tc>
          <w:tcPr>
            <w:tcW w:w="1843" w:type="dxa"/>
            <w:gridSpan w:val="2"/>
          </w:tcPr>
          <w:p w:rsidR="009E666A" w:rsidRPr="00B33D51" w:rsidRDefault="009E666A" w:rsidP="001169D0">
            <w:pPr>
              <w:jc w:val="center"/>
              <w:rPr>
                <w:color w:val="000000"/>
              </w:rPr>
            </w:pPr>
            <w:r>
              <w:rPr>
                <w:color w:val="000000"/>
              </w:rPr>
              <w:t>104,5</w:t>
            </w:r>
          </w:p>
        </w:tc>
      </w:tr>
      <w:tr w:rsidR="009E666A" w:rsidRPr="000D2500" w:rsidTr="009E666A">
        <w:tblPrEx>
          <w:tblCellMar>
            <w:top w:w="0" w:type="dxa"/>
            <w:bottom w:w="0" w:type="dxa"/>
          </w:tblCellMar>
        </w:tblPrEx>
        <w:tc>
          <w:tcPr>
            <w:tcW w:w="674" w:type="dxa"/>
          </w:tcPr>
          <w:p w:rsidR="009E666A" w:rsidRDefault="008431E4" w:rsidP="00007A8A">
            <w:pPr>
              <w:jc w:val="right"/>
            </w:pPr>
            <w:r>
              <w:t>6</w:t>
            </w:r>
            <w:r w:rsidR="009E666A">
              <w:t>.</w:t>
            </w:r>
          </w:p>
        </w:tc>
        <w:tc>
          <w:tcPr>
            <w:tcW w:w="2975" w:type="dxa"/>
          </w:tcPr>
          <w:p w:rsidR="009E666A" w:rsidRPr="009A1486" w:rsidRDefault="009E666A" w:rsidP="008431E4">
            <w:pPr>
              <w:ind w:right="-108"/>
              <w:rPr>
                <w:color w:val="000000"/>
              </w:rPr>
            </w:pPr>
            <w:r>
              <w:rPr>
                <w:color w:val="000000"/>
              </w:rPr>
              <w:t xml:space="preserve">Збільшення площі об’єктів природно-заповідного фонду </w:t>
            </w:r>
            <w:r>
              <w:t xml:space="preserve"> до загальної площі </w:t>
            </w:r>
            <w:r w:rsidR="008431E4">
              <w:t>області</w:t>
            </w:r>
          </w:p>
        </w:tc>
        <w:tc>
          <w:tcPr>
            <w:tcW w:w="1275" w:type="dxa"/>
          </w:tcPr>
          <w:p w:rsidR="009E666A" w:rsidRDefault="009E666A" w:rsidP="00007A8A">
            <w:pPr>
              <w:jc w:val="center"/>
            </w:pPr>
            <w:r>
              <w:t xml:space="preserve">% </w:t>
            </w:r>
          </w:p>
        </w:tc>
        <w:tc>
          <w:tcPr>
            <w:tcW w:w="1701" w:type="dxa"/>
          </w:tcPr>
          <w:p w:rsidR="009E666A" w:rsidRPr="00B33D51" w:rsidRDefault="009320B4" w:rsidP="009320B4">
            <w:pPr>
              <w:jc w:val="center"/>
              <w:rPr>
                <w:color w:val="000000"/>
              </w:rPr>
            </w:pPr>
            <w:r>
              <w:rPr>
                <w:color w:val="000000"/>
              </w:rPr>
              <w:t>12</w:t>
            </w:r>
            <w:r w:rsidR="009E666A">
              <w:rPr>
                <w:color w:val="000000"/>
              </w:rPr>
              <w:t>,</w:t>
            </w:r>
            <w:r>
              <w:rPr>
                <w:color w:val="000000"/>
              </w:rPr>
              <w:t>8</w:t>
            </w:r>
          </w:p>
        </w:tc>
        <w:tc>
          <w:tcPr>
            <w:tcW w:w="1134" w:type="dxa"/>
          </w:tcPr>
          <w:p w:rsidR="009E666A" w:rsidRPr="00B33D51" w:rsidRDefault="009320B4" w:rsidP="009320B4">
            <w:pPr>
              <w:jc w:val="center"/>
              <w:rPr>
                <w:color w:val="000000"/>
              </w:rPr>
            </w:pPr>
            <w:r>
              <w:rPr>
                <w:color w:val="000000"/>
              </w:rPr>
              <w:t>12</w:t>
            </w:r>
            <w:r w:rsidR="009E666A">
              <w:rPr>
                <w:color w:val="000000"/>
              </w:rPr>
              <w:t>,</w:t>
            </w:r>
            <w:r>
              <w:rPr>
                <w:color w:val="000000"/>
              </w:rPr>
              <w:t>8</w:t>
            </w:r>
          </w:p>
        </w:tc>
        <w:tc>
          <w:tcPr>
            <w:tcW w:w="1134" w:type="dxa"/>
          </w:tcPr>
          <w:p w:rsidR="009E666A" w:rsidRPr="00B33D51" w:rsidRDefault="009320B4" w:rsidP="00516E34">
            <w:pPr>
              <w:jc w:val="center"/>
              <w:rPr>
                <w:color w:val="000000"/>
              </w:rPr>
            </w:pPr>
            <w:r>
              <w:rPr>
                <w:color w:val="000000"/>
              </w:rPr>
              <w:t>12</w:t>
            </w:r>
            <w:r w:rsidR="009E666A">
              <w:rPr>
                <w:color w:val="000000"/>
              </w:rPr>
              <w:t>,</w:t>
            </w:r>
            <w:r w:rsidR="00516E34">
              <w:rPr>
                <w:color w:val="000000"/>
              </w:rPr>
              <w:t>9</w:t>
            </w:r>
          </w:p>
        </w:tc>
        <w:tc>
          <w:tcPr>
            <w:tcW w:w="1089" w:type="dxa"/>
          </w:tcPr>
          <w:p w:rsidR="009E666A" w:rsidRPr="00B33D51" w:rsidRDefault="009320B4" w:rsidP="00516E34">
            <w:pPr>
              <w:jc w:val="center"/>
              <w:rPr>
                <w:color w:val="000000"/>
              </w:rPr>
            </w:pPr>
            <w:r>
              <w:rPr>
                <w:color w:val="000000"/>
              </w:rPr>
              <w:t>1</w:t>
            </w:r>
            <w:r w:rsidR="00516E34">
              <w:rPr>
                <w:color w:val="000000"/>
              </w:rPr>
              <w:t>2</w:t>
            </w:r>
            <w:r w:rsidR="009E666A">
              <w:rPr>
                <w:color w:val="000000"/>
              </w:rPr>
              <w:t>,</w:t>
            </w:r>
            <w:r w:rsidR="00516E34">
              <w:rPr>
                <w:color w:val="000000"/>
              </w:rPr>
              <w:t>9</w:t>
            </w:r>
          </w:p>
        </w:tc>
        <w:tc>
          <w:tcPr>
            <w:tcW w:w="1265" w:type="dxa"/>
            <w:gridSpan w:val="8"/>
          </w:tcPr>
          <w:p w:rsidR="009E666A" w:rsidRPr="00B33D51" w:rsidRDefault="009E666A" w:rsidP="00516E34">
            <w:pPr>
              <w:jc w:val="center"/>
              <w:rPr>
                <w:color w:val="000000"/>
              </w:rPr>
            </w:pPr>
            <w:r>
              <w:rPr>
                <w:color w:val="000000"/>
              </w:rPr>
              <w:t>1</w:t>
            </w:r>
            <w:r w:rsidR="00516E34">
              <w:rPr>
                <w:color w:val="000000"/>
              </w:rPr>
              <w:t>3,0</w:t>
            </w:r>
          </w:p>
        </w:tc>
        <w:tc>
          <w:tcPr>
            <w:tcW w:w="1052" w:type="dxa"/>
            <w:gridSpan w:val="3"/>
          </w:tcPr>
          <w:p w:rsidR="009E666A" w:rsidRPr="00B33D51" w:rsidRDefault="00516E34" w:rsidP="00DE49F9">
            <w:pPr>
              <w:jc w:val="center"/>
              <w:rPr>
                <w:color w:val="000000"/>
              </w:rPr>
            </w:pPr>
            <w:r>
              <w:rPr>
                <w:color w:val="000000"/>
              </w:rPr>
              <w:t>13,1</w:t>
            </w:r>
          </w:p>
        </w:tc>
        <w:tc>
          <w:tcPr>
            <w:tcW w:w="1843" w:type="dxa"/>
            <w:gridSpan w:val="2"/>
          </w:tcPr>
          <w:p w:rsidR="009E666A" w:rsidRPr="00B33D51" w:rsidRDefault="00516E34" w:rsidP="00DE49F9">
            <w:pPr>
              <w:jc w:val="center"/>
              <w:rPr>
                <w:color w:val="000000"/>
              </w:rPr>
            </w:pPr>
            <w:r>
              <w:rPr>
                <w:color w:val="000000"/>
              </w:rPr>
              <w:t>13,1</w:t>
            </w:r>
          </w:p>
        </w:tc>
      </w:tr>
      <w:tr w:rsidR="00756F9D" w:rsidRPr="000D2500" w:rsidTr="009E666A">
        <w:tblPrEx>
          <w:tblCellMar>
            <w:top w:w="0" w:type="dxa"/>
            <w:bottom w:w="0" w:type="dxa"/>
          </w:tblCellMar>
        </w:tblPrEx>
        <w:tc>
          <w:tcPr>
            <w:tcW w:w="674" w:type="dxa"/>
          </w:tcPr>
          <w:p w:rsidR="00756F9D" w:rsidRDefault="00756F9D" w:rsidP="00007A8A">
            <w:pPr>
              <w:jc w:val="right"/>
            </w:pPr>
            <w:r>
              <w:t>7.</w:t>
            </w:r>
          </w:p>
        </w:tc>
        <w:tc>
          <w:tcPr>
            <w:tcW w:w="2975" w:type="dxa"/>
          </w:tcPr>
          <w:p w:rsidR="00756F9D" w:rsidRDefault="00756F9D" w:rsidP="00756F9D">
            <w:pPr>
              <w:ind w:right="-108"/>
              <w:rPr>
                <w:color w:val="000000"/>
              </w:rPr>
            </w:pPr>
            <w:r>
              <w:rPr>
                <w:color w:val="000000"/>
              </w:rPr>
              <w:t>Збільшення площі територій екологічної мережі до загальної площі області</w:t>
            </w:r>
          </w:p>
        </w:tc>
        <w:tc>
          <w:tcPr>
            <w:tcW w:w="1275" w:type="dxa"/>
          </w:tcPr>
          <w:p w:rsidR="00756F9D" w:rsidRDefault="002C686A" w:rsidP="00007A8A">
            <w:pPr>
              <w:jc w:val="center"/>
            </w:pPr>
            <w:r>
              <w:t>%</w:t>
            </w:r>
          </w:p>
        </w:tc>
        <w:tc>
          <w:tcPr>
            <w:tcW w:w="1701" w:type="dxa"/>
          </w:tcPr>
          <w:p w:rsidR="00756F9D" w:rsidRDefault="002C686A" w:rsidP="009320B4">
            <w:pPr>
              <w:jc w:val="center"/>
              <w:rPr>
                <w:color w:val="000000"/>
              </w:rPr>
            </w:pPr>
            <w:r>
              <w:rPr>
                <w:color w:val="000000"/>
              </w:rPr>
              <w:t>21,1</w:t>
            </w:r>
          </w:p>
        </w:tc>
        <w:tc>
          <w:tcPr>
            <w:tcW w:w="1134" w:type="dxa"/>
          </w:tcPr>
          <w:p w:rsidR="00756F9D" w:rsidRDefault="002C686A" w:rsidP="009320B4">
            <w:pPr>
              <w:jc w:val="center"/>
              <w:rPr>
                <w:color w:val="000000"/>
              </w:rPr>
            </w:pPr>
            <w:r>
              <w:rPr>
                <w:color w:val="000000"/>
              </w:rPr>
              <w:t>21,1</w:t>
            </w:r>
          </w:p>
        </w:tc>
        <w:tc>
          <w:tcPr>
            <w:tcW w:w="1134" w:type="dxa"/>
          </w:tcPr>
          <w:p w:rsidR="00756F9D" w:rsidRDefault="002C686A" w:rsidP="00516E34">
            <w:pPr>
              <w:jc w:val="center"/>
              <w:rPr>
                <w:color w:val="000000"/>
              </w:rPr>
            </w:pPr>
            <w:r>
              <w:rPr>
                <w:color w:val="000000"/>
              </w:rPr>
              <w:t>21,9</w:t>
            </w:r>
          </w:p>
        </w:tc>
        <w:tc>
          <w:tcPr>
            <w:tcW w:w="1089" w:type="dxa"/>
          </w:tcPr>
          <w:p w:rsidR="00756F9D" w:rsidRDefault="002C686A" w:rsidP="00516E34">
            <w:pPr>
              <w:jc w:val="center"/>
              <w:rPr>
                <w:color w:val="000000"/>
              </w:rPr>
            </w:pPr>
            <w:r>
              <w:rPr>
                <w:color w:val="000000"/>
              </w:rPr>
              <w:t>22,7</w:t>
            </w:r>
          </w:p>
        </w:tc>
        <w:tc>
          <w:tcPr>
            <w:tcW w:w="1265" w:type="dxa"/>
            <w:gridSpan w:val="8"/>
          </w:tcPr>
          <w:p w:rsidR="00756F9D" w:rsidRDefault="002C686A" w:rsidP="00516E34">
            <w:pPr>
              <w:jc w:val="center"/>
              <w:rPr>
                <w:color w:val="000000"/>
              </w:rPr>
            </w:pPr>
            <w:r>
              <w:rPr>
                <w:color w:val="000000"/>
              </w:rPr>
              <w:t>23,4</w:t>
            </w:r>
          </w:p>
        </w:tc>
        <w:tc>
          <w:tcPr>
            <w:tcW w:w="1052" w:type="dxa"/>
            <w:gridSpan w:val="3"/>
          </w:tcPr>
          <w:p w:rsidR="00756F9D" w:rsidRDefault="00BB6C3A" w:rsidP="00DE49F9">
            <w:pPr>
              <w:jc w:val="center"/>
              <w:rPr>
                <w:color w:val="000000"/>
              </w:rPr>
            </w:pPr>
            <w:r>
              <w:rPr>
                <w:color w:val="000000"/>
              </w:rPr>
              <w:t>24,2</w:t>
            </w:r>
          </w:p>
        </w:tc>
        <w:tc>
          <w:tcPr>
            <w:tcW w:w="1843" w:type="dxa"/>
            <w:gridSpan w:val="2"/>
          </w:tcPr>
          <w:p w:rsidR="00756F9D" w:rsidRDefault="00756F9D" w:rsidP="00DE49F9">
            <w:pPr>
              <w:jc w:val="center"/>
              <w:rPr>
                <w:color w:val="000000"/>
              </w:rPr>
            </w:pPr>
            <w:r>
              <w:rPr>
                <w:color w:val="000000"/>
              </w:rPr>
              <w:t>24,2</w:t>
            </w:r>
          </w:p>
        </w:tc>
      </w:tr>
      <w:tr w:rsidR="009E666A" w:rsidRPr="000D2500" w:rsidTr="009E666A">
        <w:tblPrEx>
          <w:tblCellMar>
            <w:top w:w="0" w:type="dxa"/>
            <w:bottom w:w="0" w:type="dxa"/>
          </w:tblCellMar>
        </w:tblPrEx>
        <w:tc>
          <w:tcPr>
            <w:tcW w:w="674" w:type="dxa"/>
          </w:tcPr>
          <w:p w:rsidR="009E666A" w:rsidRDefault="00756F9D" w:rsidP="00007A8A">
            <w:pPr>
              <w:jc w:val="right"/>
            </w:pPr>
            <w:r>
              <w:t>8</w:t>
            </w:r>
            <w:r w:rsidR="009E666A">
              <w:t>.</w:t>
            </w:r>
          </w:p>
        </w:tc>
        <w:tc>
          <w:tcPr>
            <w:tcW w:w="2975" w:type="dxa"/>
          </w:tcPr>
          <w:p w:rsidR="00E03ACA" w:rsidRDefault="009E666A" w:rsidP="004C2E37">
            <w:pPr>
              <w:ind w:right="-285"/>
              <w:rPr>
                <w:noProof/>
              </w:rPr>
            </w:pPr>
            <w:r>
              <w:t xml:space="preserve">Збільшення </w:t>
            </w:r>
            <w:r>
              <w:rPr>
                <w:noProof/>
              </w:rPr>
              <w:t>кількості</w:t>
            </w:r>
            <w:r w:rsidR="004C2E37">
              <w:rPr>
                <w:noProof/>
              </w:rPr>
              <w:t xml:space="preserve"> населених пунктів, де забезпечено роздільний </w:t>
            </w:r>
          </w:p>
          <w:p w:rsidR="009E666A" w:rsidRPr="000D2500" w:rsidRDefault="004C2E37" w:rsidP="004C2E37">
            <w:pPr>
              <w:ind w:right="-285"/>
            </w:pPr>
            <w:r>
              <w:rPr>
                <w:noProof/>
              </w:rPr>
              <w:t>збір ТПВ</w:t>
            </w:r>
          </w:p>
        </w:tc>
        <w:tc>
          <w:tcPr>
            <w:tcW w:w="1275" w:type="dxa"/>
          </w:tcPr>
          <w:p w:rsidR="009E666A" w:rsidRPr="000D2500" w:rsidRDefault="009E666A" w:rsidP="00007A8A">
            <w:pPr>
              <w:jc w:val="center"/>
            </w:pPr>
            <w:r>
              <w:rPr>
                <w:noProof/>
              </w:rPr>
              <w:t xml:space="preserve">% </w:t>
            </w:r>
          </w:p>
        </w:tc>
        <w:tc>
          <w:tcPr>
            <w:tcW w:w="1701" w:type="dxa"/>
          </w:tcPr>
          <w:p w:rsidR="009E666A" w:rsidRPr="006414DE" w:rsidRDefault="00053123" w:rsidP="00F5338E">
            <w:pPr>
              <w:jc w:val="center"/>
              <w:rPr>
                <w:color w:val="000000"/>
              </w:rPr>
            </w:pPr>
            <w:r>
              <w:rPr>
                <w:color w:val="000000"/>
              </w:rPr>
              <w:t>9,3</w:t>
            </w:r>
            <w:r w:rsidR="009E666A" w:rsidRPr="006414DE">
              <w:rPr>
                <w:color w:val="000000"/>
              </w:rPr>
              <w:t xml:space="preserve"> </w:t>
            </w:r>
          </w:p>
        </w:tc>
        <w:tc>
          <w:tcPr>
            <w:tcW w:w="1134" w:type="dxa"/>
          </w:tcPr>
          <w:p w:rsidR="009E666A" w:rsidRPr="006414DE" w:rsidRDefault="00053123" w:rsidP="00007A8A">
            <w:pPr>
              <w:jc w:val="center"/>
              <w:rPr>
                <w:color w:val="000000"/>
              </w:rPr>
            </w:pPr>
            <w:r>
              <w:rPr>
                <w:color w:val="000000"/>
              </w:rPr>
              <w:t>11,0</w:t>
            </w:r>
          </w:p>
        </w:tc>
        <w:tc>
          <w:tcPr>
            <w:tcW w:w="1134" w:type="dxa"/>
          </w:tcPr>
          <w:p w:rsidR="009E666A" w:rsidRPr="006414DE" w:rsidRDefault="00053123" w:rsidP="00007A8A">
            <w:pPr>
              <w:jc w:val="center"/>
              <w:rPr>
                <w:color w:val="000000"/>
              </w:rPr>
            </w:pPr>
            <w:r>
              <w:rPr>
                <w:color w:val="000000"/>
              </w:rPr>
              <w:t>16,7</w:t>
            </w:r>
          </w:p>
        </w:tc>
        <w:tc>
          <w:tcPr>
            <w:tcW w:w="1089" w:type="dxa"/>
          </w:tcPr>
          <w:p w:rsidR="009E666A" w:rsidRPr="006414DE" w:rsidRDefault="00053123" w:rsidP="0058640D">
            <w:pPr>
              <w:jc w:val="center"/>
              <w:rPr>
                <w:color w:val="000000"/>
              </w:rPr>
            </w:pPr>
            <w:r>
              <w:rPr>
                <w:color w:val="000000"/>
              </w:rPr>
              <w:t>17,1</w:t>
            </w:r>
          </w:p>
        </w:tc>
        <w:tc>
          <w:tcPr>
            <w:tcW w:w="1265" w:type="dxa"/>
            <w:gridSpan w:val="8"/>
          </w:tcPr>
          <w:p w:rsidR="009E666A" w:rsidRPr="006414DE" w:rsidRDefault="00053123" w:rsidP="00053123">
            <w:pPr>
              <w:jc w:val="center"/>
              <w:rPr>
                <w:color w:val="000000"/>
              </w:rPr>
            </w:pPr>
            <w:r>
              <w:rPr>
                <w:color w:val="000000"/>
              </w:rPr>
              <w:t>2</w:t>
            </w:r>
            <w:r w:rsidR="00426AB8">
              <w:rPr>
                <w:color w:val="000000"/>
              </w:rPr>
              <w:t>5</w:t>
            </w:r>
            <w:r w:rsidR="009E666A">
              <w:rPr>
                <w:color w:val="000000"/>
              </w:rPr>
              <w:t>,</w:t>
            </w:r>
            <w:r>
              <w:rPr>
                <w:color w:val="000000"/>
              </w:rPr>
              <w:t>4</w:t>
            </w:r>
          </w:p>
        </w:tc>
        <w:tc>
          <w:tcPr>
            <w:tcW w:w="1052" w:type="dxa"/>
            <w:gridSpan w:val="3"/>
          </w:tcPr>
          <w:p w:rsidR="009E666A" w:rsidRPr="006414DE" w:rsidRDefault="00053123" w:rsidP="00053123">
            <w:pPr>
              <w:jc w:val="center"/>
              <w:rPr>
                <w:color w:val="000000"/>
              </w:rPr>
            </w:pPr>
            <w:r>
              <w:rPr>
                <w:color w:val="000000"/>
              </w:rPr>
              <w:t>3</w:t>
            </w:r>
            <w:r w:rsidR="00426AB8">
              <w:rPr>
                <w:color w:val="000000"/>
              </w:rPr>
              <w:t>5</w:t>
            </w:r>
            <w:r w:rsidR="009E666A" w:rsidRPr="006414DE">
              <w:rPr>
                <w:color w:val="000000"/>
              </w:rPr>
              <w:t>,</w:t>
            </w:r>
            <w:r>
              <w:rPr>
                <w:color w:val="000000"/>
              </w:rPr>
              <w:t>6</w:t>
            </w:r>
          </w:p>
        </w:tc>
        <w:tc>
          <w:tcPr>
            <w:tcW w:w="1843" w:type="dxa"/>
            <w:gridSpan w:val="2"/>
          </w:tcPr>
          <w:p w:rsidR="009E666A" w:rsidRPr="006414DE" w:rsidRDefault="005550FC" w:rsidP="00426AB8">
            <w:pPr>
              <w:jc w:val="center"/>
              <w:rPr>
                <w:color w:val="000000"/>
              </w:rPr>
            </w:pPr>
            <w:r>
              <w:rPr>
                <w:color w:val="000000"/>
              </w:rPr>
              <w:t>35,6</w:t>
            </w:r>
          </w:p>
        </w:tc>
      </w:tr>
      <w:tr w:rsidR="009E666A" w:rsidRPr="000D2500" w:rsidTr="009E666A">
        <w:tblPrEx>
          <w:tblCellMar>
            <w:top w:w="0" w:type="dxa"/>
            <w:bottom w:w="0" w:type="dxa"/>
          </w:tblCellMar>
        </w:tblPrEx>
        <w:tc>
          <w:tcPr>
            <w:tcW w:w="674" w:type="dxa"/>
          </w:tcPr>
          <w:p w:rsidR="009E666A" w:rsidRDefault="00756F9D" w:rsidP="00007A8A">
            <w:pPr>
              <w:jc w:val="right"/>
            </w:pPr>
            <w:r>
              <w:t>9</w:t>
            </w:r>
            <w:r w:rsidR="009E666A">
              <w:t>.</w:t>
            </w:r>
          </w:p>
        </w:tc>
        <w:tc>
          <w:tcPr>
            <w:tcW w:w="2975" w:type="dxa"/>
          </w:tcPr>
          <w:p w:rsidR="009E666A" w:rsidRDefault="00E055F6" w:rsidP="00E055F6">
            <w:pPr>
              <w:ind w:right="-285"/>
            </w:pPr>
            <w:r>
              <w:rPr>
                <w:color w:val="000000"/>
              </w:rPr>
              <w:t>Збільшення кількості</w:t>
            </w:r>
            <w:r w:rsidR="009E666A" w:rsidRPr="00BB7841">
              <w:rPr>
                <w:color w:val="000000"/>
              </w:rPr>
              <w:t xml:space="preserve"> проведених еколого-просвітницьких заходів</w:t>
            </w:r>
          </w:p>
        </w:tc>
        <w:tc>
          <w:tcPr>
            <w:tcW w:w="1275" w:type="dxa"/>
          </w:tcPr>
          <w:p w:rsidR="009E666A" w:rsidRPr="007E6DFE" w:rsidRDefault="009E666A" w:rsidP="00007A8A">
            <w:pPr>
              <w:jc w:val="center"/>
              <w:rPr>
                <w:noProof/>
              </w:rPr>
            </w:pPr>
            <w:r>
              <w:t xml:space="preserve">% </w:t>
            </w:r>
          </w:p>
        </w:tc>
        <w:tc>
          <w:tcPr>
            <w:tcW w:w="1701" w:type="dxa"/>
          </w:tcPr>
          <w:p w:rsidR="009E666A" w:rsidRPr="006414DE" w:rsidRDefault="009E666A" w:rsidP="00007A8A">
            <w:pPr>
              <w:jc w:val="center"/>
              <w:rPr>
                <w:color w:val="000000"/>
              </w:rPr>
            </w:pPr>
            <w:r w:rsidRPr="006414DE">
              <w:rPr>
                <w:color w:val="000000"/>
              </w:rPr>
              <w:t>100,0</w:t>
            </w:r>
          </w:p>
        </w:tc>
        <w:tc>
          <w:tcPr>
            <w:tcW w:w="1134" w:type="dxa"/>
          </w:tcPr>
          <w:p w:rsidR="009E666A" w:rsidRPr="006414DE" w:rsidRDefault="009E666A" w:rsidP="00426AB8">
            <w:pPr>
              <w:jc w:val="center"/>
              <w:rPr>
                <w:color w:val="000000"/>
              </w:rPr>
            </w:pPr>
            <w:r w:rsidRPr="006414DE">
              <w:rPr>
                <w:color w:val="000000"/>
              </w:rPr>
              <w:t>1</w:t>
            </w:r>
            <w:r w:rsidR="00426AB8">
              <w:rPr>
                <w:color w:val="000000"/>
              </w:rPr>
              <w:t>01,5</w:t>
            </w:r>
          </w:p>
        </w:tc>
        <w:tc>
          <w:tcPr>
            <w:tcW w:w="1134" w:type="dxa"/>
          </w:tcPr>
          <w:p w:rsidR="009E666A" w:rsidRPr="006414DE" w:rsidRDefault="009E666A" w:rsidP="00426AB8">
            <w:pPr>
              <w:jc w:val="center"/>
              <w:rPr>
                <w:color w:val="000000"/>
              </w:rPr>
            </w:pPr>
            <w:r w:rsidRPr="006414DE">
              <w:rPr>
                <w:color w:val="000000"/>
              </w:rPr>
              <w:t>1</w:t>
            </w:r>
            <w:r w:rsidR="00426AB8">
              <w:rPr>
                <w:color w:val="000000"/>
              </w:rPr>
              <w:t>01,5</w:t>
            </w:r>
          </w:p>
        </w:tc>
        <w:tc>
          <w:tcPr>
            <w:tcW w:w="1089" w:type="dxa"/>
          </w:tcPr>
          <w:p w:rsidR="009E666A" w:rsidRPr="006414DE" w:rsidRDefault="009E666A" w:rsidP="00426AB8">
            <w:pPr>
              <w:jc w:val="center"/>
              <w:rPr>
                <w:color w:val="000000"/>
              </w:rPr>
            </w:pPr>
            <w:r>
              <w:rPr>
                <w:color w:val="000000"/>
              </w:rPr>
              <w:t>1</w:t>
            </w:r>
            <w:r w:rsidR="00426AB8">
              <w:rPr>
                <w:color w:val="000000"/>
              </w:rPr>
              <w:t>01,7</w:t>
            </w:r>
          </w:p>
        </w:tc>
        <w:tc>
          <w:tcPr>
            <w:tcW w:w="1265" w:type="dxa"/>
            <w:gridSpan w:val="8"/>
          </w:tcPr>
          <w:p w:rsidR="009E666A" w:rsidRPr="006414DE" w:rsidRDefault="009E666A" w:rsidP="00426AB8">
            <w:pPr>
              <w:jc w:val="center"/>
              <w:rPr>
                <w:color w:val="000000"/>
              </w:rPr>
            </w:pPr>
            <w:r>
              <w:rPr>
                <w:color w:val="000000"/>
              </w:rPr>
              <w:t>1</w:t>
            </w:r>
            <w:r w:rsidR="00426AB8">
              <w:rPr>
                <w:color w:val="000000"/>
              </w:rPr>
              <w:t>01</w:t>
            </w:r>
            <w:r>
              <w:rPr>
                <w:color w:val="000000"/>
              </w:rPr>
              <w:t>,</w:t>
            </w:r>
            <w:r w:rsidR="00426AB8">
              <w:rPr>
                <w:color w:val="000000"/>
              </w:rPr>
              <w:t>9</w:t>
            </w:r>
          </w:p>
        </w:tc>
        <w:tc>
          <w:tcPr>
            <w:tcW w:w="1052" w:type="dxa"/>
            <w:gridSpan w:val="3"/>
          </w:tcPr>
          <w:p w:rsidR="009E666A" w:rsidRPr="006414DE" w:rsidRDefault="009E666A" w:rsidP="00426AB8">
            <w:pPr>
              <w:jc w:val="center"/>
              <w:rPr>
                <w:color w:val="000000"/>
              </w:rPr>
            </w:pPr>
            <w:r w:rsidRPr="006414DE">
              <w:rPr>
                <w:color w:val="000000"/>
              </w:rPr>
              <w:t>1</w:t>
            </w:r>
            <w:r w:rsidR="00426AB8">
              <w:rPr>
                <w:color w:val="000000"/>
              </w:rPr>
              <w:t>02,3</w:t>
            </w:r>
          </w:p>
        </w:tc>
        <w:tc>
          <w:tcPr>
            <w:tcW w:w="1843" w:type="dxa"/>
            <w:gridSpan w:val="2"/>
          </w:tcPr>
          <w:p w:rsidR="009E666A" w:rsidRPr="006414DE" w:rsidRDefault="009E666A" w:rsidP="0038744F">
            <w:pPr>
              <w:jc w:val="center"/>
              <w:rPr>
                <w:color w:val="000000"/>
              </w:rPr>
            </w:pPr>
            <w:r>
              <w:rPr>
                <w:color w:val="000000"/>
              </w:rPr>
              <w:t>1</w:t>
            </w:r>
            <w:r w:rsidR="00426AB8">
              <w:rPr>
                <w:color w:val="000000"/>
              </w:rPr>
              <w:t>02,</w:t>
            </w:r>
            <w:r w:rsidR="0038744F">
              <w:rPr>
                <w:color w:val="000000"/>
              </w:rPr>
              <w:t>3</w:t>
            </w:r>
          </w:p>
        </w:tc>
      </w:tr>
    </w:tbl>
    <w:p w:rsidR="005B4C92" w:rsidRPr="004B65E7" w:rsidRDefault="005B4C92" w:rsidP="005B4C92">
      <w:pPr>
        <w:rPr>
          <w:b/>
          <w:sz w:val="4"/>
          <w:szCs w:val="4"/>
        </w:rPr>
      </w:pPr>
    </w:p>
    <w:p w:rsidR="005B4C92" w:rsidRDefault="005B4C92" w:rsidP="005B4C92">
      <w:pPr>
        <w:rPr>
          <w:b/>
          <w:sz w:val="28"/>
          <w:szCs w:val="28"/>
        </w:rPr>
      </w:pPr>
    </w:p>
    <w:p w:rsidR="00810C5F" w:rsidRPr="005B4C92" w:rsidRDefault="00810C5F" w:rsidP="00F83F91">
      <w:pPr>
        <w:pStyle w:val="31"/>
        <w:tabs>
          <w:tab w:val="left" w:pos="720"/>
        </w:tabs>
        <w:ind w:right="256" w:firstLine="0"/>
        <w:jc w:val="center"/>
        <w:rPr>
          <w:b/>
          <w:sz w:val="28"/>
          <w:szCs w:val="28"/>
          <w:lang w:val="ru-RU"/>
        </w:rPr>
        <w:sectPr w:rsidR="00810C5F" w:rsidRPr="005B4C92" w:rsidSect="005B4C92">
          <w:pgSz w:w="16838" w:h="11906" w:orient="landscape"/>
          <w:pgMar w:top="993" w:right="638" w:bottom="426" w:left="1134" w:header="708" w:footer="708" w:gutter="0"/>
          <w:cols w:space="708"/>
          <w:docGrid w:linePitch="360"/>
        </w:sectPr>
      </w:pPr>
    </w:p>
    <w:p w:rsidR="009A1229" w:rsidRPr="00596F9D" w:rsidRDefault="009A1229" w:rsidP="009A1229">
      <w:pPr>
        <w:pStyle w:val="31"/>
        <w:tabs>
          <w:tab w:val="left" w:pos="720"/>
        </w:tabs>
        <w:ind w:left="6237" w:right="-1" w:firstLine="0"/>
        <w:jc w:val="center"/>
        <w:rPr>
          <w:sz w:val="28"/>
          <w:szCs w:val="28"/>
        </w:rPr>
      </w:pPr>
      <w:r w:rsidRPr="00596F9D">
        <w:rPr>
          <w:sz w:val="28"/>
          <w:szCs w:val="28"/>
        </w:rPr>
        <w:lastRenderedPageBreak/>
        <w:t xml:space="preserve">Додаток </w:t>
      </w:r>
      <w:r>
        <w:rPr>
          <w:sz w:val="28"/>
          <w:szCs w:val="28"/>
        </w:rPr>
        <w:t xml:space="preserve">№ </w:t>
      </w:r>
      <w:r w:rsidRPr="00596F9D">
        <w:rPr>
          <w:sz w:val="28"/>
          <w:szCs w:val="28"/>
        </w:rPr>
        <w:t>2</w:t>
      </w:r>
    </w:p>
    <w:p w:rsidR="009A1229" w:rsidRDefault="009A1229" w:rsidP="009A1229"/>
    <w:p w:rsidR="0004581B" w:rsidRDefault="0004581B" w:rsidP="009A1229"/>
    <w:p w:rsidR="0004581B" w:rsidRDefault="0004581B" w:rsidP="009A1229"/>
    <w:p w:rsidR="009A1229" w:rsidRDefault="009A1229" w:rsidP="009A1229">
      <w:pPr>
        <w:pStyle w:val="1"/>
        <w:ind w:left="0"/>
      </w:pPr>
      <w:r w:rsidRPr="000D2500">
        <w:t xml:space="preserve">Ресурсне забезпечення </w:t>
      </w:r>
    </w:p>
    <w:p w:rsidR="009A1229" w:rsidRDefault="009A1229" w:rsidP="009A1229">
      <w:pPr>
        <w:pStyle w:val="1"/>
        <w:ind w:left="0"/>
        <w:rPr>
          <w:b w:val="0"/>
          <w:i/>
          <w:szCs w:val="28"/>
          <w:u w:val="single"/>
        </w:rPr>
      </w:pPr>
      <w:r w:rsidRPr="00774AE5">
        <w:rPr>
          <w:b w:val="0"/>
          <w:i/>
          <w:szCs w:val="28"/>
          <w:u w:val="single"/>
        </w:rPr>
        <w:t xml:space="preserve">Комплексної програми з охорони </w:t>
      </w:r>
      <w:r>
        <w:rPr>
          <w:b w:val="0"/>
          <w:i/>
          <w:szCs w:val="28"/>
          <w:u w:val="single"/>
        </w:rPr>
        <w:t>навколишнього природного середовища</w:t>
      </w:r>
      <w:r w:rsidRPr="00774AE5">
        <w:rPr>
          <w:b w:val="0"/>
          <w:i/>
          <w:szCs w:val="28"/>
          <w:u w:val="single"/>
        </w:rPr>
        <w:t xml:space="preserve"> “Екологія”у</w:t>
      </w:r>
      <w:r>
        <w:rPr>
          <w:b w:val="0"/>
          <w:i/>
          <w:szCs w:val="28"/>
          <w:u w:val="single"/>
        </w:rPr>
        <w:t xml:space="preserve"> Чернівецькій області на 2022-202</w:t>
      </w:r>
      <w:r w:rsidR="00D624E0">
        <w:rPr>
          <w:b w:val="0"/>
          <w:i/>
          <w:szCs w:val="28"/>
          <w:u w:val="single"/>
        </w:rPr>
        <w:t>6</w:t>
      </w:r>
      <w:r w:rsidRPr="00774AE5">
        <w:rPr>
          <w:b w:val="0"/>
          <w:i/>
          <w:szCs w:val="28"/>
          <w:u w:val="single"/>
        </w:rPr>
        <w:t xml:space="preserve"> роки</w:t>
      </w:r>
      <w:r>
        <w:rPr>
          <w:b w:val="0"/>
          <w:i/>
          <w:szCs w:val="28"/>
          <w:u w:val="single"/>
        </w:rPr>
        <w:t xml:space="preserve"> </w:t>
      </w:r>
    </w:p>
    <w:p w:rsidR="009A1229" w:rsidRPr="001A14F1" w:rsidRDefault="009A1229" w:rsidP="009A1229"/>
    <w:p w:rsidR="009A1229" w:rsidRPr="00D9470A" w:rsidRDefault="009A1229" w:rsidP="002D6F79">
      <w:pPr>
        <w:ind w:right="991"/>
        <w:jc w:val="right"/>
        <w:rPr>
          <w:b/>
          <w:i/>
          <w:sz w:val="26"/>
          <w:vertAlign w:val="superscript"/>
        </w:rPr>
      </w:pPr>
      <w:r w:rsidRPr="000D2500">
        <w:rPr>
          <w:sz w:val="26"/>
          <w:vertAlign w:val="superscript"/>
        </w:rPr>
        <w:t>тис.</w:t>
      </w:r>
      <w:r w:rsidR="002E0520">
        <w:rPr>
          <w:sz w:val="26"/>
          <w:vertAlign w:val="superscript"/>
        </w:rPr>
        <w:t xml:space="preserve"> </w:t>
      </w:r>
      <w:r w:rsidRPr="000D2500">
        <w:rPr>
          <w:sz w:val="26"/>
          <w:vertAlign w:val="superscript"/>
        </w:rPr>
        <w:t>грн</w:t>
      </w: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134"/>
        <w:gridCol w:w="1134"/>
        <w:gridCol w:w="1134"/>
        <w:gridCol w:w="1134"/>
        <w:gridCol w:w="1134"/>
        <w:gridCol w:w="1844"/>
      </w:tblGrid>
      <w:tr w:rsidR="00D624E0" w:rsidRPr="000D2500" w:rsidTr="007A2663">
        <w:tblPrEx>
          <w:tblCellMar>
            <w:top w:w="0" w:type="dxa"/>
            <w:bottom w:w="0" w:type="dxa"/>
          </w:tblCellMar>
        </w:tblPrEx>
        <w:trPr>
          <w:cantSplit/>
          <w:trHeight w:val="1105"/>
        </w:trPr>
        <w:tc>
          <w:tcPr>
            <w:tcW w:w="2410" w:type="dxa"/>
            <w:tcBorders>
              <w:bottom w:val="single" w:sz="4" w:space="0" w:color="auto"/>
            </w:tcBorders>
            <w:vAlign w:val="center"/>
          </w:tcPr>
          <w:p w:rsidR="00D624E0" w:rsidRPr="00F364D9" w:rsidRDefault="00D624E0" w:rsidP="00A67F29">
            <w:pPr>
              <w:jc w:val="center"/>
              <w:rPr>
                <w:b/>
              </w:rPr>
            </w:pPr>
            <w:r w:rsidRPr="00F364D9">
              <w:rPr>
                <w:b/>
              </w:rPr>
              <w:t>Обсяг коштів, які пропонуєть</w:t>
            </w:r>
            <w:r>
              <w:rPr>
                <w:b/>
              </w:rPr>
              <w:t>-</w:t>
            </w:r>
            <w:r w:rsidRPr="00F364D9">
              <w:rPr>
                <w:b/>
              </w:rPr>
              <w:t>ся залучити на виконання програми</w:t>
            </w:r>
          </w:p>
        </w:tc>
        <w:tc>
          <w:tcPr>
            <w:tcW w:w="1134" w:type="dxa"/>
            <w:tcBorders>
              <w:bottom w:val="single" w:sz="4" w:space="0" w:color="auto"/>
            </w:tcBorders>
            <w:vAlign w:val="center"/>
          </w:tcPr>
          <w:p w:rsidR="00D624E0" w:rsidRPr="00F364D9" w:rsidRDefault="00D624E0" w:rsidP="009A1229">
            <w:pPr>
              <w:jc w:val="center"/>
              <w:rPr>
                <w:b/>
              </w:rPr>
            </w:pPr>
            <w:r w:rsidRPr="00F364D9">
              <w:rPr>
                <w:b/>
              </w:rPr>
              <w:t>20</w:t>
            </w:r>
            <w:r>
              <w:rPr>
                <w:b/>
              </w:rPr>
              <w:t>22</w:t>
            </w:r>
            <w:r w:rsidRPr="00F364D9">
              <w:rPr>
                <w:b/>
              </w:rPr>
              <w:t xml:space="preserve"> рік</w:t>
            </w:r>
          </w:p>
        </w:tc>
        <w:tc>
          <w:tcPr>
            <w:tcW w:w="1134" w:type="dxa"/>
            <w:tcBorders>
              <w:bottom w:val="single" w:sz="4" w:space="0" w:color="auto"/>
            </w:tcBorders>
            <w:vAlign w:val="center"/>
          </w:tcPr>
          <w:p w:rsidR="00D624E0" w:rsidRPr="00F364D9" w:rsidRDefault="00D624E0" w:rsidP="009A1229">
            <w:pPr>
              <w:jc w:val="center"/>
              <w:rPr>
                <w:b/>
              </w:rPr>
            </w:pPr>
            <w:r w:rsidRPr="00F364D9">
              <w:rPr>
                <w:b/>
              </w:rPr>
              <w:t>20</w:t>
            </w:r>
            <w:r>
              <w:rPr>
                <w:b/>
                <w:lang w:val="ru-RU"/>
              </w:rPr>
              <w:t>23</w:t>
            </w:r>
            <w:r w:rsidRPr="00F364D9">
              <w:rPr>
                <w:b/>
              </w:rPr>
              <w:t xml:space="preserve"> рік</w:t>
            </w:r>
          </w:p>
        </w:tc>
        <w:tc>
          <w:tcPr>
            <w:tcW w:w="1134" w:type="dxa"/>
            <w:tcBorders>
              <w:bottom w:val="single" w:sz="4" w:space="0" w:color="auto"/>
            </w:tcBorders>
            <w:vAlign w:val="center"/>
          </w:tcPr>
          <w:p w:rsidR="00D624E0" w:rsidRPr="00F364D9" w:rsidRDefault="00D624E0" w:rsidP="003C1556">
            <w:pPr>
              <w:jc w:val="center"/>
              <w:rPr>
                <w:b/>
              </w:rPr>
            </w:pPr>
            <w:r>
              <w:rPr>
                <w:b/>
              </w:rPr>
              <w:t>2024 рік</w:t>
            </w:r>
          </w:p>
        </w:tc>
        <w:tc>
          <w:tcPr>
            <w:tcW w:w="1134" w:type="dxa"/>
            <w:tcBorders>
              <w:bottom w:val="single" w:sz="4" w:space="0" w:color="auto"/>
            </w:tcBorders>
            <w:vAlign w:val="center"/>
          </w:tcPr>
          <w:p w:rsidR="00D624E0" w:rsidRPr="00F364D9" w:rsidRDefault="00D624E0" w:rsidP="003C1556">
            <w:pPr>
              <w:jc w:val="center"/>
              <w:rPr>
                <w:b/>
              </w:rPr>
            </w:pPr>
            <w:r w:rsidRPr="00F364D9">
              <w:rPr>
                <w:b/>
              </w:rPr>
              <w:t>20</w:t>
            </w:r>
            <w:r>
              <w:rPr>
                <w:b/>
                <w:lang w:val="ru-RU"/>
              </w:rPr>
              <w:t>25</w:t>
            </w:r>
            <w:r w:rsidRPr="00F364D9">
              <w:rPr>
                <w:b/>
              </w:rPr>
              <w:t xml:space="preserve"> рік</w:t>
            </w:r>
          </w:p>
        </w:tc>
        <w:tc>
          <w:tcPr>
            <w:tcW w:w="1134" w:type="dxa"/>
            <w:tcBorders>
              <w:bottom w:val="single" w:sz="4" w:space="0" w:color="auto"/>
            </w:tcBorders>
            <w:vAlign w:val="center"/>
          </w:tcPr>
          <w:p w:rsidR="00D624E0" w:rsidRPr="00F364D9" w:rsidRDefault="00D624E0" w:rsidP="009A1229">
            <w:pPr>
              <w:jc w:val="center"/>
              <w:rPr>
                <w:b/>
              </w:rPr>
            </w:pPr>
            <w:r>
              <w:rPr>
                <w:b/>
              </w:rPr>
              <w:t>2026 рік</w:t>
            </w:r>
          </w:p>
        </w:tc>
        <w:tc>
          <w:tcPr>
            <w:tcW w:w="1844" w:type="dxa"/>
            <w:tcBorders>
              <w:bottom w:val="single" w:sz="4" w:space="0" w:color="auto"/>
            </w:tcBorders>
            <w:vAlign w:val="center"/>
          </w:tcPr>
          <w:p w:rsidR="00D624E0" w:rsidRPr="00F364D9" w:rsidRDefault="00D624E0" w:rsidP="00007A8A">
            <w:pPr>
              <w:jc w:val="center"/>
              <w:rPr>
                <w:b/>
              </w:rPr>
            </w:pPr>
            <w:r w:rsidRPr="00F364D9">
              <w:rPr>
                <w:b/>
              </w:rPr>
              <w:t>Всього вит</w:t>
            </w:r>
            <w:r>
              <w:rPr>
                <w:b/>
              </w:rPr>
              <w:t>р</w:t>
            </w:r>
            <w:r w:rsidRPr="00F364D9">
              <w:rPr>
                <w:b/>
              </w:rPr>
              <w:t>ат на виконання Програми</w:t>
            </w:r>
          </w:p>
        </w:tc>
      </w:tr>
      <w:tr w:rsidR="00D624E0" w:rsidRPr="00912757" w:rsidTr="007A2663">
        <w:tblPrEx>
          <w:tblCellMar>
            <w:top w:w="0" w:type="dxa"/>
            <w:bottom w:w="0" w:type="dxa"/>
          </w:tblCellMar>
        </w:tblPrEx>
        <w:tc>
          <w:tcPr>
            <w:tcW w:w="2410" w:type="dxa"/>
          </w:tcPr>
          <w:p w:rsidR="00D624E0" w:rsidRPr="00912757" w:rsidRDefault="00D624E0" w:rsidP="00007A8A">
            <w:pPr>
              <w:jc w:val="center"/>
              <w:rPr>
                <w:sz w:val="16"/>
                <w:szCs w:val="16"/>
              </w:rPr>
            </w:pPr>
            <w:r w:rsidRPr="00912757">
              <w:rPr>
                <w:sz w:val="16"/>
                <w:szCs w:val="16"/>
              </w:rPr>
              <w:t>1</w:t>
            </w:r>
          </w:p>
        </w:tc>
        <w:tc>
          <w:tcPr>
            <w:tcW w:w="1134" w:type="dxa"/>
          </w:tcPr>
          <w:p w:rsidR="00D624E0" w:rsidRPr="00912757" w:rsidRDefault="00D624E0" w:rsidP="00007A8A">
            <w:pPr>
              <w:jc w:val="center"/>
              <w:rPr>
                <w:sz w:val="16"/>
                <w:szCs w:val="16"/>
              </w:rPr>
            </w:pPr>
            <w:r>
              <w:rPr>
                <w:sz w:val="16"/>
                <w:szCs w:val="16"/>
              </w:rPr>
              <w:t>2</w:t>
            </w:r>
          </w:p>
        </w:tc>
        <w:tc>
          <w:tcPr>
            <w:tcW w:w="1134" w:type="dxa"/>
          </w:tcPr>
          <w:p w:rsidR="00D624E0" w:rsidRPr="00912757" w:rsidRDefault="00D624E0" w:rsidP="00007A8A">
            <w:pPr>
              <w:jc w:val="center"/>
              <w:rPr>
                <w:sz w:val="16"/>
                <w:szCs w:val="16"/>
              </w:rPr>
            </w:pPr>
            <w:r>
              <w:rPr>
                <w:sz w:val="16"/>
                <w:szCs w:val="16"/>
              </w:rPr>
              <w:t>3</w:t>
            </w:r>
          </w:p>
        </w:tc>
        <w:tc>
          <w:tcPr>
            <w:tcW w:w="1134" w:type="dxa"/>
          </w:tcPr>
          <w:p w:rsidR="00D624E0" w:rsidRPr="00912757" w:rsidRDefault="00D624E0" w:rsidP="003C1556">
            <w:pPr>
              <w:jc w:val="center"/>
              <w:rPr>
                <w:sz w:val="16"/>
                <w:szCs w:val="16"/>
              </w:rPr>
            </w:pPr>
            <w:r>
              <w:rPr>
                <w:sz w:val="16"/>
                <w:szCs w:val="16"/>
              </w:rPr>
              <w:t>4</w:t>
            </w:r>
          </w:p>
        </w:tc>
        <w:tc>
          <w:tcPr>
            <w:tcW w:w="1134" w:type="dxa"/>
          </w:tcPr>
          <w:p w:rsidR="00D624E0" w:rsidRPr="00912757" w:rsidRDefault="00D624E0" w:rsidP="003C1556">
            <w:pPr>
              <w:jc w:val="center"/>
              <w:rPr>
                <w:sz w:val="16"/>
                <w:szCs w:val="16"/>
              </w:rPr>
            </w:pPr>
            <w:r>
              <w:rPr>
                <w:sz w:val="16"/>
                <w:szCs w:val="16"/>
              </w:rPr>
              <w:t>5</w:t>
            </w:r>
          </w:p>
        </w:tc>
        <w:tc>
          <w:tcPr>
            <w:tcW w:w="1134" w:type="dxa"/>
          </w:tcPr>
          <w:p w:rsidR="00D624E0" w:rsidRPr="00912757" w:rsidRDefault="00D624E0" w:rsidP="003C1556">
            <w:pPr>
              <w:jc w:val="center"/>
              <w:rPr>
                <w:sz w:val="16"/>
                <w:szCs w:val="16"/>
              </w:rPr>
            </w:pPr>
            <w:r>
              <w:rPr>
                <w:sz w:val="16"/>
                <w:szCs w:val="16"/>
              </w:rPr>
              <w:t>6</w:t>
            </w:r>
          </w:p>
        </w:tc>
        <w:tc>
          <w:tcPr>
            <w:tcW w:w="1844" w:type="dxa"/>
          </w:tcPr>
          <w:p w:rsidR="00D624E0" w:rsidRPr="00912757" w:rsidRDefault="00D624E0" w:rsidP="00007A8A">
            <w:pPr>
              <w:jc w:val="center"/>
              <w:rPr>
                <w:sz w:val="16"/>
                <w:szCs w:val="16"/>
              </w:rPr>
            </w:pPr>
            <w:r>
              <w:rPr>
                <w:sz w:val="16"/>
                <w:szCs w:val="16"/>
              </w:rPr>
              <w:t>7</w:t>
            </w:r>
          </w:p>
        </w:tc>
      </w:tr>
      <w:tr w:rsidR="009A1229" w:rsidRPr="00912757" w:rsidTr="007A2663">
        <w:tblPrEx>
          <w:tblCellMar>
            <w:top w:w="0" w:type="dxa"/>
            <w:bottom w:w="0" w:type="dxa"/>
          </w:tblCellMar>
        </w:tblPrEx>
        <w:tc>
          <w:tcPr>
            <w:tcW w:w="9924" w:type="dxa"/>
            <w:gridSpan w:val="7"/>
            <w:vAlign w:val="center"/>
          </w:tcPr>
          <w:p w:rsidR="009A1229" w:rsidRPr="001D5CB6" w:rsidRDefault="009A1229" w:rsidP="00007A8A">
            <w:pPr>
              <w:jc w:val="center"/>
              <w:rPr>
                <w:b/>
              </w:rPr>
            </w:pPr>
            <w:r w:rsidRPr="001D5CB6">
              <w:rPr>
                <w:b/>
              </w:rPr>
              <w:t>Показники затрат Програми</w:t>
            </w:r>
          </w:p>
        </w:tc>
      </w:tr>
      <w:tr w:rsidR="00D624E0" w:rsidRPr="000D2500" w:rsidTr="007A2663">
        <w:tblPrEx>
          <w:tblCellMar>
            <w:top w:w="0" w:type="dxa"/>
            <w:bottom w:w="0" w:type="dxa"/>
          </w:tblCellMar>
        </w:tblPrEx>
        <w:trPr>
          <w:trHeight w:val="637"/>
        </w:trPr>
        <w:tc>
          <w:tcPr>
            <w:tcW w:w="2410" w:type="dxa"/>
          </w:tcPr>
          <w:p w:rsidR="00D624E0" w:rsidRPr="000D2500" w:rsidRDefault="00D624E0" w:rsidP="00007A8A">
            <w:r w:rsidRPr="000D2500">
              <w:t xml:space="preserve">Обсяг ресурсів всього, </w:t>
            </w:r>
          </w:p>
          <w:p w:rsidR="00D624E0" w:rsidRPr="000D2500" w:rsidRDefault="002C1B69" w:rsidP="00007A8A">
            <w:r>
              <w:t>в</w:t>
            </w:r>
            <w:r w:rsidR="00D624E0" w:rsidRPr="000D2500">
              <w:t xml:space="preserve"> тому числі:</w:t>
            </w:r>
          </w:p>
        </w:tc>
        <w:tc>
          <w:tcPr>
            <w:tcW w:w="1134" w:type="dxa"/>
            <w:vAlign w:val="center"/>
          </w:tcPr>
          <w:p w:rsidR="009148FE" w:rsidRDefault="009148FE" w:rsidP="00007A8A">
            <w:pPr>
              <w:jc w:val="right"/>
              <w:rPr>
                <w:color w:val="000000"/>
              </w:rPr>
            </w:pPr>
          </w:p>
          <w:p w:rsidR="009148FE" w:rsidRDefault="009148FE" w:rsidP="00007A8A">
            <w:pPr>
              <w:jc w:val="right"/>
              <w:rPr>
                <w:color w:val="000000"/>
              </w:rPr>
            </w:pPr>
            <w:r>
              <w:rPr>
                <w:color w:val="000000"/>
              </w:rPr>
              <w:t>53700,0</w:t>
            </w:r>
          </w:p>
          <w:p w:rsidR="00D624E0" w:rsidRPr="00305F5B" w:rsidRDefault="009148FE" w:rsidP="009148FE">
            <w:pPr>
              <w:jc w:val="center"/>
              <w:rPr>
                <w:color w:val="000000"/>
              </w:rPr>
            </w:pPr>
            <w:r>
              <w:rPr>
                <w:color w:val="000000"/>
              </w:rPr>
              <w:t xml:space="preserve"> </w:t>
            </w:r>
          </w:p>
        </w:tc>
        <w:tc>
          <w:tcPr>
            <w:tcW w:w="1134" w:type="dxa"/>
            <w:vAlign w:val="center"/>
          </w:tcPr>
          <w:p w:rsidR="00D624E0" w:rsidRPr="00305F5B" w:rsidRDefault="009148FE" w:rsidP="00007A8A">
            <w:pPr>
              <w:jc w:val="right"/>
              <w:rPr>
                <w:color w:val="000000"/>
              </w:rPr>
            </w:pPr>
            <w:r>
              <w:rPr>
                <w:color w:val="000000"/>
              </w:rPr>
              <w:t>53700,0</w:t>
            </w:r>
          </w:p>
        </w:tc>
        <w:tc>
          <w:tcPr>
            <w:tcW w:w="1134" w:type="dxa"/>
            <w:vAlign w:val="center"/>
          </w:tcPr>
          <w:p w:rsidR="00D624E0" w:rsidRPr="00305F5B" w:rsidRDefault="009148FE" w:rsidP="003C1556">
            <w:pPr>
              <w:ind w:right="-38"/>
              <w:jc w:val="right"/>
              <w:rPr>
                <w:color w:val="000000"/>
              </w:rPr>
            </w:pPr>
            <w:r>
              <w:rPr>
                <w:color w:val="000000"/>
              </w:rPr>
              <w:t>53700,0</w:t>
            </w:r>
          </w:p>
        </w:tc>
        <w:tc>
          <w:tcPr>
            <w:tcW w:w="1134" w:type="dxa"/>
            <w:vAlign w:val="center"/>
          </w:tcPr>
          <w:p w:rsidR="00D624E0" w:rsidRPr="00305F5B" w:rsidRDefault="009148FE" w:rsidP="003C1556">
            <w:pPr>
              <w:ind w:right="-38"/>
              <w:jc w:val="right"/>
              <w:rPr>
                <w:color w:val="000000"/>
              </w:rPr>
            </w:pPr>
            <w:r>
              <w:rPr>
                <w:color w:val="000000"/>
              </w:rPr>
              <w:t>53700,0</w:t>
            </w:r>
          </w:p>
        </w:tc>
        <w:tc>
          <w:tcPr>
            <w:tcW w:w="1134" w:type="dxa"/>
            <w:vAlign w:val="center"/>
          </w:tcPr>
          <w:p w:rsidR="00D624E0" w:rsidRPr="00305F5B" w:rsidRDefault="009148FE" w:rsidP="003C1556">
            <w:pPr>
              <w:ind w:right="-38"/>
              <w:jc w:val="right"/>
              <w:rPr>
                <w:color w:val="000000"/>
              </w:rPr>
            </w:pPr>
            <w:r>
              <w:rPr>
                <w:color w:val="000000"/>
              </w:rPr>
              <w:t>53700,0</w:t>
            </w:r>
          </w:p>
        </w:tc>
        <w:tc>
          <w:tcPr>
            <w:tcW w:w="1844" w:type="dxa"/>
            <w:vAlign w:val="center"/>
          </w:tcPr>
          <w:p w:rsidR="00D624E0" w:rsidRPr="002D6F79" w:rsidRDefault="002D6F79" w:rsidP="002D6F79">
            <w:pPr>
              <w:ind w:left="-107" w:right="-114"/>
              <w:jc w:val="center"/>
              <w:rPr>
                <w:bCs/>
                <w:color w:val="000000"/>
                <w:lang w:val="en-US"/>
              </w:rPr>
            </w:pPr>
            <w:r>
              <w:rPr>
                <w:bCs/>
                <w:color w:val="000000"/>
              </w:rPr>
              <w:t xml:space="preserve">             </w:t>
            </w:r>
            <w:r>
              <w:rPr>
                <w:bCs/>
                <w:color w:val="000000"/>
                <w:lang w:val="en-US"/>
              </w:rPr>
              <w:t>268500</w:t>
            </w:r>
            <w:r>
              <w:rPr>
                <w:bCs/>
                <w:color w:val="000000"/>
              </w:rPr>
              <w:t>,</w:t>
            </w:r>
            <w:r>
              <w:rPr>
                <w:bCs/>
                <w:color w:val="000000"/>
                <w:lang w:val="en-US"/>
              </w:rPr>
              <w:t>0</w:t>
            </w:r>
          </w:p>
        </w:tc>
      </w:tr>
      <w:tr w:rsidR="00D624E0" w:rsidRPr="000D2500" w:rsidTr="007A2663">
        <w:tblPrEx>
          <w:tblCellMar>
            <w:top w:w="0" w:type="dxa"/>
            <w:bottom w:w="0" w:type="dxa"/>
          </w:tblCellMar>
        </w:tblPrEx>
        <w:trPr>
          <w:trHeight w:val="362"/>
        </w:trPr>
        <w:tc>
          <w:tcPr>
            <w:tcW w:w="2410" w:type="dxa"/>
            <w:vAlign w:val="center"/>
          </w:tcPr>
          <w:p w:rsidR="00D624E0" w:rsidRPr="005B583F" w:rsidRDefault="00D624E0" w:rsidP="007A2663">
            <w:pPr>
              <w:rPr>
                <w:color w:val="000000"/>
              </w:rPr>
            </w:pPr>
            <w:r>
              <w:rPr>
                <w:color w:val="000000"/>
              </w:rPr>
              <w:t>д</w:t>
            </w:r>
            <w:r w:rsidRPr="005B583F">
              <w:rPr>
                <w:color w:val="000000"/>
              </w:rPr>
              <w:t>ержавний бюджет</w:t>
            </w:r>
          </w:p>
        </w:tc>
        <w:tc>
          <w:tcPr>
            <w:tcW w:w="1134" w:type="dxa"/>
            <w:vAlign w:val="center"/>
          </w:tcPr>
          <w:p w:rsidR="00D624E0" w:rsidRPr="002A5283" w:rsidRDefault="009148FE" w:rsidP="00007A8A">
            <w:pPr>
              <w:jc w:val="right"/>
              <w:rPr>
                <w:color w:val="000000"/>
              </w:rPr>
            </w:pPr>
            <w:r>
              <w:rPr>
                <w:color w:val="000000"/>
              </w:rPr>
              <w:t>350</w:t>
            </w:r>
            <w:r w:rsidR="002D6F79">
              <w:rPr>
                <w:color w:val="000000"/>
              </w:rPr>
              <w:t>00,0</w:t>
            </w:r>
          </w:p>
        </w:tc>
        <w:tc>
          <w:tcPr>
            <w:tcW w:w="1134" w:type="dxa"/>
            <w:vAlign w:val="center"/>
          </w:tcPr>
          <w:p w:rsidR="00D624E0" w:rsidRPr="00AE0DDF" w:rsidRDefault="009148FE" w:rsidP="00007A8A">
            <w:pPr>
              <w:jc w:val="right"/>
              <w:rPr>
                <w:color w:val="000000"/>
              </w:rPr>
            </w:pPr>
            <w:r>
              <w:rPr>
                <w:color w:val="000000"/>
              </w:rPr>
              <w:t>35000,0</w:t>
            </w:r>
          </w:p>
        </w:tc>
        <w:tc>
          <w:tcPr>
            <w:tcW w:w="1134" w:type="dxa"/>
            <w:vAlign w:val="center"/>
          </w:tcPr>
          <w:p w:rsidR="00D624E0" w:rsidRPr="00AE0DDF" w:rsidRDefault="009148FE" w:rsidP="003C1556">
            <w:pPr>
              <w:ind w:right="-38"/>
              <w:jc w:val="right"/>
              <w:rPr>
                <w:color w:val="000000"/>
              </w:rPr>
            </w:pPr>
            <w:r>
              <w:rPr>
                <w:color w:val="000000"/>
              </w:rPr>
              <w:t>35000,0</w:t>
            </w:r>
          </w:p>
        </w:tc>
        <w:tc>
          <w:tcPr>
            <w:tcW w:w="1134" w:type="dxa"/>
            <w:vAlign w:val="center"/>
          </w:tcPr>
          <w:p w:rsidR="00D624E0" w:rsidRPr="00AE0DDF" w:rsidRDefault="009148FE" w:rsidP="003C1556">
            <w:pPr>
              <w:ind w:right="-38"/>
              <w:jc w:val="right"/>
              <w:rPr>
                <w:color w:val="000000"/>
              </w:rPr>
            </w:pPr>
            <w:r>
              <w:rPr>
                <w:color w:val="000000"/>
              </w:rPr>
              <w:t>35000,0</w:t>
            </w:r>
          </w:p>
        </w:tc>
        <w:tc>
          <w:tcPr>
            <w:tcW w:w="1134" w:type="dxa"/>
            <w:vAlign w:val="center"/>
          </w:tcPr>
          <w:p w:rsidR="00D624E0" w:rsidRPr="00AE0DDF" w:rsidRDefault="009148FE" w:rsidP="003C1556">
            <w:pPr>
              <w:ind w:right="-38"/>
              <w:jc w:val="right"/>
              <w:rPr>
                <w:color w:val="000000"/>
              </w:rPr>
            </w:pPr>
            <w:r>
              <w:rPr>
                <w:color w:val="000000"/>
              </w:rPr>
              <w:t>35000,0</w:t>
            </w:r>
          </w:p>
        </w:tc>
        <w:tc>
          <w:tcPr>
            <w:tcW w:w="1844" w:type="dxa"/>
            <w:vAlign w:val="center"/>
          </w:tcPr>
          <w:p w:rsidR="00D624E0" w:rsidRPr="00AE0DDF" w:rsidRDefault="002D6F79" w:rsidP="00007A8A">
            <w:pPr>
              <w:jc w:val="right"/>
              <w:rPr>
                <w:color w:val="000000"/>
              </w:rPr>
            </w:pPr>
            <w:r>
              <w:rPr>
                <w:color w:val="000000"/>
              </w:rPr>
              <w:t>175</w:t>
            </w:r>
            <w:r w:rsidR="00D624E0">
              <w:rPr>
                <w:color w:val="000000"/>
              </w:rPr>
              <w:t>000,0</w:t>
            </w:r>
          </w:p>
        </w:tc>
      </w:tr>
      <w:tr w:rsidR="00D624E0" w:rsidRPr="000D2500" w:rsidTr="007A2663">
        <w:tblPrEx>
          <w:tblCellMar>
            <w:top w:w="0" w:type="dxa"/>
            <w:bottom w:w="0" w:type="dxa"/>
          </w:tblCellMar>
        </w:tblPrEx>
        <w:trPr>
          <w:trHeight w:val="410"/>
        </w:trPr>
        <w:tc>
          <w:tcPr>
            <w:tcW w:w="2410" w:type="dxa"/>
            <w:vAlign w:val="center"/>
          </w:tcPr>
          <w:p w:rsidR="00D624E0" w:rsidRPr="005B583F" w:rsidRDefault="00D624E0" w:rsidP="007A2663">
            <w:pPr>
              <w:rPr>
                <w:color w:val="000000"/>
              </w:rPr>
            </w:pPr>
            <w:r w:rsidRPr="005B583F">
              <w:rPr>
                <w:color w:val="000000"/>
              </w:rPr>
              <w:t>обласний бюджет</w:t>
            </w:r>
          </w:p>
        </w:tc>
        <w:tc>
          <w:tcPr>
            <w:tcW w:w="1134" w:type="dxa"/>
            <w:vAlign w:val="center"/>
          </w:tcPr>
          <w:p w:rsidR="00D624E0" w:rsidRPr="00305F5B" w:rsidRDefault="002D6F79" w:rsidP="009148FE">
            <w:pPr>
              <w:jc w:val="right"/>
              <w:rPr>
                <w:color w:val="000000"/>
              </w:rPr>
            </w:pPr>
            <w:r>
              <w:rPr>
                <w:color w:val="000000"/>
              </w:rPr>
              <w:t>4</w:t>
            </w:r>
            <w:r w:rsidR="009148FE">
              <w:rPr>
                <w:color w:val="000000"/>
              </w:rPr>
              <w:t>60</w:t>
            </w:r>
            <w:r>
              <w:rPr>
                <w:color w:val="000000"/>
              </w:rPr>
              <w:t>0,0</w:t>
            </w:r>
          </w:p>
        </w:tc>
        <w:tc>
          <w:tcPr>
            <w:tcW w:w="1134" w:type="dxa"/>
            <w:vAlign w:val="center"/>
          </w:tcPr>
          <w:p w:rsidR="00D624E0" w:rsidRPr="00305F5B" w:rsidRDefault="009148FE" w:rsidP="00007A8A">
            <w:pPr>
              <w:jc w:val="right"/>
              <w:rPr>
                <w:color w:val="000000"/>
              </w:rPr>
            </w:pPr>
            <w:r>
              <w:rPr>
                <w:color w:val="000000"/>
              </w:rPr>
              <w:t>4600,0</w:t>
            </w:r>
          </w:p>
        </w:tc>
        <w:tc>
          <w:tcPr>
            <w:tcW w:w="1134" w:type="dxa"/>
            <w:vAlign w:val="center"/>
          </w:tcPr>
          <w:p w:rsidR="00D624E0" w:rsidRPr="00305F5B" w:rsidRDefault="009148FE" w:rsidP="003C1556">
            <w:pPr>
              <w:ind w:right="-38"/>
              <w:jc w:val="right"/>
              <w:rPr>
                <w:color w:val="000000"/>
              </w:rPr>
            </w:pPr>
            <w:r>
              <w:rPr>
                <w:color w:val="000000"/>
              </w:rPr>
              <w:t>4600,0</w:t>
            </w:r>
          </w:p>
        </w:tc>
        <w:tc>
          <w:tcPr>
            <w:tcW w:w="1134" w:type="dxa"/>
            <w:vAlign w:val="center"/>
          </w:tcPr>
          <w:p w:rsidR="00D624E0" w:rsidRPr="00305F5B" w:rsidRDefault="009148FE" w:rsidP="003C1556">
            <w:pPr>
              <w:ind w:right="-38"/>
              <w:jc w:val="right"/>
              <w:rPr>
                <w:color w:val="000000"/>
              </w:rPr>
            </w:pPr>
            <w:r>
              <w:rPr>
                <w:color w:val="000000"/>
              </w:rPr>
              <w:t>4600,0</w:t>
            </w:r>
          </w:p>
        </w:tc>
        <w:tc>
          <w:tcPr>
            <w:tcW w:w="1134" w:type="dxa"/>
            <w:vAlign w:val="center"/>
          </w:tcPr>
          <w:p w:rsidR="00D624E0" w:rsidRPr="00305F5B" w:rsidRDefault="009148FE" w:rsidP="003C1556">
            <w:pPr>
              <w:ind w:right="-38"/>
              <w:jc w:val="right"/>
              <w:rPr>
                <w:color w:val="000000"/>
              </w:rPr>
            </w:pPr>
            <w:r>
              <w:rPr>
                <w:color w:val="000000"/>
              </w:rPr>
              <w:t>4600,0</w:t>
            </w:r>
          </w:p>
        </w:tc>
        <w:tc>
          <w:tcPr>
            <w:tcW w:w="1844" w:type="dxa"/>
            <w:vAlign w:val="center"/>
          </w:tcPr>
          <w:p w:rsidR="00D624E0" w:rsidRPr="00AE0DDF" w:rsidRDefault="002D6F79" w:rsidP="002325E5">
            <w:pPr>
              <w:jc w:val="right"/>
              <w:rPr>
                <w:color w:val="000000"/>
              </w:rPr>
            </w:pPr>
            <w:r>
              <w:t>2300</w:t>
            </w:r>
            <w:r w:rsidR="00D624E0" w:rsidRPr="00683979">
              <w:t>0</w:t>
            </w:r>
            <w:r w:rsidR="00D624E0">
              <w:rPr>
                <w:color w:val="000000"/>
              </w:rPr>
              <w:t>,0</w:t>
            </w:r>
          </w:p>
        </w:tc>
      </w:tr>
      <w:tr w:rsidR="00D624E0" w:rsidRPr="000D2500" w:rsidTr="007A2663">
        <w:tblPrEx>
          <w:tblCellMar>
            <w:top w:w="0" w:type="dxa"/>
            <w:bottom w:w="0" w:type="dxa"/>
          </w:tblCellMar>
        </w:tblPrEx>
        <w:trPr>
          <w:trHeight w:val="417"/>
        </w:trPr>
        <w:tc>
          <w:tcPr>
            <w:tcW w:w="2410" w:type="dxa"/>
          </w:tcPr>
          <w:p w:rsidR="00D624E0" w:rsidRPr="005B583F" w:rsidRDefault="00D624E0" w:rsidP="00007A8A">
            <w:pPr>
              <w:rPr>
                <w:color w:val="000000"/>
              </w:rPr>
            </w:pPr>
            <w:r>
              <w:rPr>
                <w:color w:val="000000"/>
              </w:rPr>
              <w:t>інші місцеві б</w:t>
            </w:r>
            <w:r w:rsidRPr="005B583F">
              <w:rPr>
                <w:color w:val="000000"/>
              </w:rPr>
              <w:t>юджети</w:t>
            </w:r>
            <w:r>
              <w:rPr>
                <w:color w:val="000000"/>
              </w:rPr>
              <w:t xml:space="preserve"> </w:t>
            </w:r>
          </w:p>
        </w:tc>
        <w:tc>
          <w:tcPr>
            <w:tcW w:w="1134" w:type="dxa"/>
            <w:vAlign w:val="center"/>
          </w:tcPr>
          <w:p w:rsidR="00D624E0" w:rsidRPr="002A5283" w:rsidRDefault="009148FE" w:rsidP="00007A8A">
            <w:pPr>
              <w:jc w:val="right"/>
              <w:rPr>
                <w:color w:val="000000"/>
              </w:rPr>
            </w:pPr>
            <w:r>
              <w:rPr>
                <w:color w:val="000000"/>
              </w:rPr>
              <w:t>4950,0</w:t>
            </w:r>
          </w:p>
        </w:tc>
        <w:tc>
          <w:tcPr>
            <w:tcW w:w="1134" w:type="dxa"/>
            <w:vAlign w:val="center"/>
          </w:tcPr>
          <w:p w:rsidR="00D624E0" w:rsidRPr="00AE0DDF" w:rsidRDefault="009148FE" w:rsidP="00007A8A">
            <w:pPr>
              <w:jc w:val="right"/>
              <w:rPr>
                <w:color w:val="000000"/>
              </w:rPr>
            </w:pPr>
            <w:r>
              <w:rPr>
                <w:color w:val="000000"/>
              </w:rPr>
              <w:t>4950,0</w:t>
            </w:r>
          </w:p>
        </w:tc>
        <w:tc>
          <w:tcPr>
            <w:tcW w:w="1134" w:type="dxa"/>
            <w:vAlign w:val="center"/>
          </w:tcPr>
          <w:p w:rsidR="00D624E0" w:rsidRPr="00AE0DDF" w:rsidRDefault="009148FE" w:rsidP="003C1556">
            <w:pPr>
              <w:ind w:right="-38"/>
              <w:jc w:val="right"/>
              <w:rPr>
                <w:color w:val="000000"/>
              </w:rPr>
            </w:pPr>
            <w:r>
              <w:rPr>
                <w:color w:val="000000"/>
              </w:rPr>
              <w:t>4950,0</w:t>
            </w:r>
          </w:p>
        </w:tc>
        <w:tc>
          <w:tcPr>
            <w:tcW w:w="1134" w:type="dxa"/>
            <w:vAlign w:val="center"/>
          </w:tcPr>
          <w:p w:rsidR="00D624E0" w:rsidRPr="00AE0DDF" w:rsidRDefault="009148FE" w:rsidP="003C1556">
            <w:pPr>
              <w:ind w:right="-38"/>
              <w:jc w:val="right"/>
              <w:rPr>
                <w:color w:val="000000"/>
              </w:rPr>
            </w:pPr>
            <w:r>
              <w:rPr>
                <w:color w:val="000000"/>
              </w:rPr>
              <w:t>4950,0</w:t>
            </w:r>
          </w:p>
        </w:tc>
        <w:tc>
          <w:tcPr>
            <w:tcW w:w="1134" w:type="dxa"/>
            <w:vAlign w:val="center"/>
          </w:tcPr>
          <w:p w:rsidR="00D624E0" w:rsidRPr="00AE0DDF" w:rsidRDefault="009148FE" w:rsidP="003C1556">
            <w:pPr>
              <w:ind w:right="-38"/>
              <w:jc w:val="right"/>
              <w:rPr>
                <w:color w:val="000000"/>
              </w:rPr>
            </w:pPr>
            <w:r>
              <w:rPr>
                <w:color w:val="000000"/>
              </w:rPr>
              <w:t>4950,0</w:t>
            </w:r>
          </w:p>
        </w:tc>
        <w:tc>
          <w:tcPr>
            <w:tcW w:w="1844" w:type="dxa"/>
            <w:vAlign w:val="center"/>
          </w:tcPr>
          <w:p w:rsidR="00D624E0" w:rsidRPr="00AE0DDF" w:rsidRDefault="002D6F79" w:rsidP="002D6F79">
            <w:pPr>
              <w:jc w:val="right"/>
              <w:rPr>
                <w:color w:val="000000"/>
              </w:rPr>
            </w:pPr>
            <w:r>
              <w:rPr>
                <w:color w:val="000000"/>
              </w:rPr>
              <w:t>2475</w:t>
            </w:r>
            <w:r w:rsidR="00D624E0">
              <w:rPr>
                <w:color w:val="000000"/>
              </w:rPr>
              <w:t>0,0</w:t>
            </w:r>
          </w:p>
        </w:tc>
      </w:tr>
      <w:tr w:rsidR="00D624E0" w:rsidRPr="000D2500" w:rsidTr="007A2663">
        <w:tblPrEx>
          <w:tblCellMar>
            <w:top w:w="0" w:type="dxa"/>
            <w:bottom w:w="0" w:type="dxa"/>
          </w:tblCellMar>
        </w:tblPrEx>
        <w:trPr>
          <w:trHeight w:val="422"/>
        </w:trPr>
        <w:tc>
          <w:tcPr>
            <w:tcW w:w="2410" w:type="dxa"/>
            <w:tcBorders>
              <w:bottom w:val="single" w:sz="4" w:space="0" w:color="auto"/>
            </w:tcBorders>
          </w:tcPr>
          <w:p w:rsidR="00D624E0" w:rsidRPr="000D2500" w:rsidRDefault="00D624E0" w:rsidP="00007A8A">
            <w:r w:rsidRPr="000D2500">
              <w:t>власні кошти</w:t>
            </w:r>
            <w:r>
              <w:t xml:space="preserve"> підприємств</w:t>
            </w:r>
          </w:p>
        </w:tc>
        <w:tc>
          <w:tcPr>
            <w:tcW w:w="1134" w:type="dxa"/>
            <w:vAlign w:val="center"/>
          </w:tcPr>
          <w:p w:rsidR="00D624E0" w:rsidRPr="002A5283" w:rsidRDefault="009148FE" w:rsidP="00007A8A">
            <w:pPr>
              <w:jc w:val="right"/>
              <w:rPr>
                <w:color w:val="000000"/>
              </w:rPr>
            </w:pPr>
            <w:r>
              <w:rPr>
                <w:color w:val="000000"/>
              </w:rPr>
              <w:t>9150,0</w:t>
            </w:r>
          </w:p>
        </w:tc>
        <w:tc>
          <w:tcPr>
            <w:tcW w:w="1134" w:type="dxa"/>
            <w:vAlign w:val="center"/>
          </w:tcPr>
          <w:p w:rsidR="00D624E0" w:rsidRPr="00AE0DDF" w:rsidRDefault="009148FE" w:rsidP="00007A8A">
            <w:pPr>
              <w:jc w:val="right"/>
              <w:rPr>
                <w:color w:val="000000"/>
              </w:rPr>
            </w:pPr>
            <w:r>
              <w:rPr>
                <w:color w:val="000000"/>
              </w:rPr>
              <w:t>9150,0</w:t>
            </w:r>
          </w:p>
        </w:tc>
        <w:tc>
          <w:tcPr>
            <w:tcW w:w="1134" w:type="dxa"/>
            <w:vAlign w:val="center"/>
          </w:tcPr>
          <w:p w:rsidR="00D624E0" w:rsidRPr="00AE0DDF" w:rsidRDefault="009148FE" w:rsidP="003C1556">
            <w:pPr>
              <w:ind w:right="-38"/>
              <w:jc w:val="right"/>
              <w:rPr>
                <w:color w:val="000000"/>
              </w:rPr>
            </w:pPr>
            <w:r>
              <w:rPr>
                <w:color w:val="000000"/>
              </w:rPr>
              <w:t>9150,0</w:t>
            </w:r>
          </w:p>
        </w:tc>
        <w:tc>
          <w:tcPr>
            <w:tcW w:w="1134" w:type="dxa"/>
            <w:vAlign w:val="center"/>
          </w:tcPr>
          <w:p w:rsidR="00D624E0" w:rsidRPr="00AE0DDF" w:rsidRDefault="009148FE" w:rsidP="003C1556">
            <w:pPr>
              <w:ind w:right="-38"/>
              <w:jc w:val="right"/>
              <w:rPr>
                <w:color w:val="000000"/>
              </w:rPr>
            </w:pPr>
            <w:r>
              <w:rPr>
                <w:color w:val="000000"/>
              </w:rPr>
              <w:t>9150,0</w:t>
            </w:r>
          </w:p>
        </w:tc>
        <w:tc>
          <w:tcPr>
            <w:tcW w:w="1134" w:type="dxa"/>
            <w:vAlign w:val="center"/>
          </w:tcPr>
          <w:p w:rsidR="00D624E0" w:rsidRPr="00AE0DDF" w:rsidRDefault="009148FE" w:rsidP="003C1556">
            <w:pPr>
              <w:ind w:right="-38"/>
              <w:jc w:val="right"/>
              <w:rPr>
                <w:color w:val="000000"/>
              </w:rPr>
            </w:pPr>
            <w:r>
              <w:rPr>
                <w:color w:val="000000"/>
              </w:rPr>
              <w:t>9150,0</w:t>
            </w:r>
          </w:p>
        </w:tc>
        <w:tc>
          <w:tcPr>
            <w:tcW w:w="1844" w:type="dxa"/>
            <w:vAlign w:val="center"/>
          </w:tcPr>
          <w:p w:rsidR="00D624E0" w:rsidRPr="00AE0DDF" w:rsidRDefault="002D6F79" w:rsidP="00007A8A">
            <w:pPr>
              <w:jc w:val="right"/>
              <w:rPr>
                <w:color w:val="000000"/>
              </w:rPr>
            </w:pPr>
            <w:r>
              <w:rPr>
                <w:color w:val="000000"/>
              </w:rPr>
              <w:t>457</w:t>
            </w:r>
            <w:r w:rsidR="00D624E0">
              <w:rPr>
                <w:color w:val="000000"/>
              </w:rPr>
              <w:t>50,0</w:t>
            </w:r>
          </w:p>
        </w:tc>
      </w:tr>
    </w:tbl>
    <w:p w:rsidR="009A1229" w:rsidRDefault="009A1229" w:rsidP="009A1229">
      <w:pPr>
        <w:pStyle w:val="31"/>
        <w:tabs>
          <w:tab w:val="left" w:pos="-180"/>
        </w:tabs>
        <w:ind w:right="256" w:firstLine="0"/>
        <w:jc w:val="both"/>
        <w:rPr>
          <w:b/>
          <w:sz w:val="28"/>
        </w:rPr>
      </w:pPr>
    </w:p>
    <w:p w:rsidR="009A1229" w:rsidRPr="000D2500" w:rsidRDefault="009A1229" w:rsidP="006157A6">
      <w:pPr>
        <w:pStyle w:val="31"/>
        <w:tabs>
          <w:tab w:val="left" w:pos="-180"/>
        </w:tabs>
        <w:ind w:right="282" w:firstLine="0"/>
        <w:jc w:val="both"/>
        <w:rPr>
          <w:sz w:val="28"/>
        </w:rPr>
      </w:pPr>
      <w:r w:rsidRPr="000D2500">
        <w:rPr>
          <w:b/>
          <w:sz w:val="28"/>
        </w:rPr>
        <w:t xml:space="preserve">Примітка: </w:t>
      </w:r>
      <w:r w:rsidRPr="000D2500">
        <w:rPr>
          <w:sz w:val="28"/>
        </w:rPr>
        <w:t>Обсяг</w:t>
      </w:r>
      <w:r>
        <w:rPr>
          <w:sz w:val="28"/>
        </w:rPr>
        <w:t>и</w:t>
      </w:r>
      <w:r w:rsidRPr="000D2500">
        <w:rPr>
          <w:sz w:val="28"/>
        </w:rPr>
        <w:t xml:space="preserve"> видатків </w:t>
      </w:r>
      <w:r>
        <w:rPr>
          <w:sz w:val="28"/>
        </w:rPr>
        <w:t>місцевих</w:t>
      </w:r>
      <w:r w:rsidRPr="000D2500">
        <w:rPr>
          <w:sz w:val="28"/>
        </w:rPr>
        <w:t xml:space="preserve"> бюджет</w:t>
      </w:r>
      <w:r>
        <w:rPr>
          <w:sz w:val="28"/>
        </w:rPr>
        <w:t>ів</w:t>
      </w:r>
      <w:r w:rsidRPr="000D2500">
        <w:rPr>
          <w:sz w:val="28"/>
        </w:rPr>
        <w:t xml:space="preserve"> на виконання заходів </w:t>
      </w:r>
      <w:r>
        <w:rPr>
          <w:sz w:val="28"/>
        </w:rPr>
        <w:t>Програми визначаю</w:t>
      </w:r>
      <w:r w:rsidRPr="000D2500">
        <w:rPr>
          <w:sz w:val="28"/>
        </w:rPr>
        <w:t>ться щорічно рішенням</w:t>
      </w:r>
      <w:r>
        <w:rPr>
          <w:sz w:val="28"/>
        </w:rPr>
        <w:t>и</w:t>
      </w:r>
      <w:r w:rsidRPr="000D2500">
        <w:rPr>
          <w:sz w:val="28"/>
        </w:rPr>
        <w:t xml:space="preserve"> сесі</w:t>
      </w:r>
      <w:r>
        <w:rPr>
          <w:sz w:val="28"/>
        </w:rPr>
        <w:t>й</w:t>
      </w:r>
      <w:r w:rsidRPr="000D2500">
        <w:rPr>
          <w:sz w:val="28"/>
        </w:rPr>
        <w:t xml:space="preserve"> </w:t>
      </w:r>
      <w:r>
        <w:rPr>
          <w:sz w:val="28"/>
        </w:rPr>
        <w:t xml:space="preserve">місцевих рад </w:t>
      </w:r>
      <w:r w:rsidRPr="000D2500">
        <w:rPr>
          <w:sz w:val="28"/>
        </w:rPr>
        <w:t xml:space="preserve">про </w:t>
      </w:r>
      <w:r>
        <w:rPr>
          <w:sz w:val="28"/>
        </w:rPr>
        <w:t>місцеві</w:t>
      </w:r>
      <w:r w:rsidRPr="000D2500">
        <w:rPr>
          <w:sz w:val="28"/>
        </w:rPr>
        <w:t xml:space="preserve"> бюджет</w:t>
      </w:r>
      <w:r>
        <w:rPr>
          <w:sz w:val="28"/>
        </w:rPr>
        <w:t>и</w:t>
      </w:r>
      <w:r w:rsidRPr="000D2500">
        <w:rPr>
          <w:sz w:val="28"/>
        </w:rPr>
        <w:t xml:space="preserve"> на відповідний рік, виходячи з бюджетних можливостей</w:t>
      </w:r>
      <w:r>
        <w:rPr>
          <w:sz w:val="28"/>
        </w:rPr>
        <w:t>.</w:t>
      </w:r>
    </w:p>
    <w:p w:rsidR="009A1229" w:rsidRDefault="009A1229" w:rsidP="009A1229">
      <w:pPr>
        <w:rPr>
          <w:b/>
          <w:sz w:val="28"/>
          <w:szCs w:val="28"/>
        </w:rPr>
      </w:pPr>
    </w:p>
    <w:p w:rsidR="009A1229" w:rsidRDefault="009A1229" w:rsidP="009A1229">
      <w:pPr>
        <w:rPr>
          <w:b/>
          <w:sz w:val="28"/>
          <w:szCs w:val="28"/>
        </w:rPr>
      </w:pPr>
    </w:p>
    <w:p w:rsidR="009A1229" w:rsidRDefault="009A1229" w:rsidP="009A1229">
      <w:pPr>
        <w:rPr>
          <w:b/>
          <w:sz w:val="28"/>
          <w:szCs w:val="28"/>
        </w:rPr>
      </w:pPr>
    </w:p>
    <w:p w:rsidR="009A1229" w:rsidRDefault="009A1229" w:rsidP="009A1229">
      <w:pPr>
        <w:rPr>
          <w:b/>
          <w:sz w:val="28"/>
          <w:szCs w:val="28"/>
        </w:rPr>
      </w:pPr>
    </w:p>
    <w:p w:rsidR="009A1229" w:rsidRDefault="009A1229" w:rsidP="009A1229">
      <w:pPr>
        <w:jc w:val="right"/>
        <w:sectPr w:rsidR="009A1229" w:rsidSect="00FD1E64">
          <w:headerReference w:type="even" r:id="rId19"/>
          <w:headerReference w:type="default" r:id="rId20"/>
          <w:footerReference w:type="even" r:id="rId21"/>
          <w:footerReference w:type="default" r:id="rId22"/>
          <w:headerReference w:type="first" r:id="rId23"/>
          <w:footerReference w:type="first" r:id="rId24"/>
          <w:pgSz w:w="11906" w:h="16838"/>
          <w:pgMar w:top="641" w:right="567" w:bottom="1134" w:left="1134" w:header="709" w:footer="227" w:gutter="0"/>
          <w:cols w:space="708"/>
          <w:docGrid w:linePitch="360"/>
        </w:sectPr>
      </w:pPr>
    </w:p>
    <w:tbl>
      <w:tblPr>
        <w:tblW w:w="0" w:type="auto"/>
        <w:tblInd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6"/>
      </w:tblGrid>
      <w:tr w:rsidR="009A1229" w:rsidTr="00007A8A">
        <w:tc>
          <w:tcPr>
            <w:tcW w:w="3546" w:type="dxa"/>
            <w:tcBorders>
              <w:top w:val="nil"/>
              <w:left w:val="nil"/>
              <w:bottom w:val="nil"/>
              <w:right w:val="nil"/>
            </w:tcBorders>
          </w:tcPr>
          <w:p w:rsidR="00367D16" w:rsidRPr="00367D16" w:rsidRDefault="009A1229" w:rsidP="00FD1E64">
            <w:pPr>
              <w:pStyle w:val="31"/>
              <w:tabs>
                <w:tab w:val="left" w:pos="720"/>
              </w:tabs>
              <w:ind w:right="256" w:firstLine="0"/>
              <w:jc w:val="center"/>
            </w:pPr>
            <w:r w:rsidRPr="00F224B3">
              <w:rPr>
                <w:sz w:val="28"/>
                <w:szCs w:val="28"/>
              </w:rPr>
              <w:t xml:space="preserve">Додаток </w:t>
            </w:r>
            <w:r>
              <w:rPr>
                <w:sz w:val="28"/>
                <w:szCs w:val="28"/>
              </w:rPr>
              <w:t xml:space="preserve">№ </w:t>
            </w:r>
            <w:r w:rsidRPr="00F224B3">
              <w:rPr>
                <w:sz w:val="28"/>
                <w:szCs w:val="28"/>
              </w:rPr>
              <w:t>3</w:t>
            </w:r>
          </w:p>
        </w:tc>
      </w:tr>
    </w:tbl>
    <w:p w:rsidR="00FD1E64" w:rsidRDefault="00FD1E64" w:rsidP="009A1229">
      <w:pPr>
        <w:pStyle w:val="1"/>
        <w:rPr>
          <w:szCs w:val="28"/>
        </w:rPr>
      </w:pPr>
    </w:p>
    <w:p w:rsidR="00FD1E64" w:rsidRPr="00FD1E64" w:rsidRDefault="00FD1E64" w:rsidP="00FD1E64"/>
    <w:p w:rsidR="009A1229" w:rsidRDefault="009A1229" w:rsidP="009A1229">
      <w:pPr>
        <w:pStyle w:val="1"/>
        <w:rPr>
          <w:szCs w:val="28"/>
        </w:rPr>
      </w:pPr>
      <w:r w:rsidRPr="00AC0C10">
        <w:rPr>
          <w:szCs w:val="28"/>
        </w:rPr>
        <w:t xml:space="preserve">Напрями діяльності та заходи </w:t>
      </w:r>
    </w:p>
    <w:p w:rsidR="009A1229" w:rsidRDefault="009A1229" w:rsidP="009A1229">
      <w:pPr>
        <w:pStyle w:val="1"/>
        <w:rPr>
          <w:b w:val="0"/>
          <w:i/>
          <w:szCs w:val="28"/>
          <w:u w:val="single"/>
        </w:rPr>
      </w:pPr>
      <w:r w:rsidRPr="00AC0C10">
        <w:rPr>
          <w:b w:val="0"/>
          <w:i/>
          <w:szCs w:val="28"/>
          <w:u w:val="single"/>
        </w:rPr>
        <w:t xml:space="preserve">Комплексної програми з охорони </w:t>
      </w:r>
      <w:r>
        <w:rPr>
          <w:b w:val="0"/>
          <w:i/>
          <w:szCs w:val="28"/>
          <w:u w:val="single"/>
        </w:rPr>
        <w:t>навколишнього природного середовища</w:t>
      </w:r>
      <w:r w:rsidRPr="00AC0C10">
        <w:rPr>
          <w:b w:val="0"/>
          <w:i/>
          <w:szCs w:val="28"/>
          <w:u w:val="single"/>
        </w:rPr>
        <w:t xml:space="preserve"> “Екологія” у Чернівецькій області</w:t>
      </w:r>
    </w:p>
    <w:p w:rsidR="000E6C0A" w:rsidRDefault="009A1229" w:rsidP="000E6C0A">
      <w:pPr>
        <w:pStyle w:val="1"/>
        <w:rPr>
          <w:b w:val="0"/>
          <w:i/>
          <w:szCs w:val="28"/>
          <w:u w:val="single"/>
        </w:rPr>
      </w:pPr>
      <w:r w:rsidRPr="00AC0C10">
        <w:rPr>
          <w:b w:val="0"/>
          <w:i/>
          <w:szCs w:val="28"/>
          <w:u w:val="single"/>
        </w:rPr>
        <w:t xml:space="preserve"> </w:t>
      </w:r>
      <w:r>
        <w:rPr>
          <w:b w:val="0"/>
          <w:i/>
          <w:szCs w:val="28"/>
          <w:u w:val="single"/>
        </w:rPr>
        <w:t xml:space="preserve">на </w:t>
      </w:r>
      <w:r w:rsidRPr="00AC0C10">
        <w:rPr>
          <w:b w:val="0"/>
          <w:i/>
          <w:szCs w:val="28"/>
          <w:u w:val="single"/>
        </w:rPr>
        <w:t>20</w:t>
      </w:r>
      <w:r>
        <w:rPr>
          <w:b w:val="0"/>
          <w:i/>
          <w:szCs w:val="28"/>
          <w:u w:val="single"/>
        </w:rPr>
        <w:t>22-20</w:t>
      </w:r>
      <w:r>
        <w:rPr>
          <w:b w:val="0"/>
          <w:i/>
          <w:szCs w:val="28"/>
          <w:u w:val="single"/>
          <w:lang w:val="ru-RU"/>
        </w:rPr>
        <w:t>2</w:t>
      </w:r>
      <w:r w:rsidR="00703675">
        <w:rPr>
          <w:b w:val="0"/>
          <w:i/>
          <w:szCs w:val="28"/>
          <w:u w:val="single"/>
          <w:lang w:val="ru-RU"/>
        </w:rPr>
        <w:t>6</w:t>
      </w:r>
      <w:r w:rsidRPr="00AC0C10">
        <w:rPr>
          <w:b w:val="0"/>
          <w:i/>
          <w:szCs w:val="28"/>
          <w:u w:val="single"/>
        </w:rPr>
        <w:t xml:space="preserve"> роки</w:t>
      </w:r>
      <w:r>
        <w:rPr>
          <w:b w:val="0"/>
          <w:i/>
          <w:szCs w:val="28"/>
          <w:u w:val="single"/>
        </w:rPr>
        <w:t xml:space="preserve"> </w:t>
      </w:r>
    </w:p>
    <w:p w:rsidR="00FD1E64" w:rsidRPr="00FD1E64" w:rsidRDefault="00FD1E64" w:rsidP="00FD1E64"/>
    <w:p w:rsidR="009A1229" w:rsidRPr="00AB7E8F" w:rsidRDefault="000E6C0A" w:rsidP="000E6C0A">
      <w:pPr>
        <w:pStyle w:val="1"/>
        <w:rPr>
          <w:b w:val="0"/>
          <w:vertAlign w:val="superscript"/>
        </w:rPr>
      </w:pPr>
      <w:r w:rsidRPr="00AB7E8F">
        <w:rPr>
          <w:b w:val="0"/>
          <w:vertAlign w:val="superscript"/>
          <w:lang w:val="en-US"/>
        </w:rPr>
        <w:t xml:space="preserve">                                                                                                                                                                                                                                 </w:t>
      </w:r>
      <w:r w:rsidR="00AB7E8F">
        <w:rPr>
          <w:b w:val="0"/>
          <w:vertAlign w:val="superscript"/>
        </w:rPr>
        <w:t xml:space="preserve">      </w:t>
      </w:r>
      <w:r w:rsidRPr="00AB7E8F">
        <w:rPr>
          <w:b w:val="0"/>
          <w:vertAlign w:val="superscript"/>
          <w:lang w:val="en-US"/>
        </w:rPr>
        <w:t xml:space="preserve">                             </w:t>
      </w:r>
      <w:r w:rsidR="009A1229" w:rsidRPr="00AB7E8F">
        <w:rPr>
          <w:b w:val="0"/>
          <w:vertAlign w:val="superscript"/>
        </w:rPr>
        <w:t>тис.</w:t>
      </w:r>
      <w:r w:rsidR="00EB6B51" w:rsidRPr="00AB7E8F">
        <w:rPr>
          <w:b w:val="0"/>
          <w:vertAlign w:val="superscript"/>
        </w:rPr>
        <w:t xml:space="preserve"> </w:t>
      </w:r>
      <w:r w:rsidR="009A1229" w:rsidRPr="00AB7E8F">
        <w:rPr>
          <w:b w:val="0"/>
          <w:vertAlign w:val="superscript"/>
        </w:rPr>
        <w:t>грн</w:t>
      </w:r>
      <w:r w:rsidR="009A1229" w:rsidRPr="00AB7E8F">
        <w:rPr>
          <w:b w:val="0"/>
        </w:rPr>
        <w:t xml:space="preserve"> </w:t>
      </w:r>
    </w:p>
    <w:tbl>
      <w:tblPr>
        <w:tblW w:w="159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3406"/>
        <w:gridCol w:w="718"/>
        <w:gridCol w:w="1833"/>
        <w:gridCol w:w="1997"/>
        <w:gridCol w:w="851"/>
        <w:gridCol w:w="141"/>
        <w:gridCol w:w="709"/>
        <w:gridCol w:w="141"/>
        <w:gridCol w:w="852"/>
        <w:gridCol w:w="996"/>
        <w:gridCol w:w="998"/>
        <w:gridCol w:w="854"/>
        <w:gridCol w:w="1840"/>
      </w:tblGrid>
      <w:tr w:rsidR="006C0CD5" w:rsidRPr="00FD1E64" w:rsidTr="000D3D48">
        <w:trPr>
          <w:trHeight w:val="355"/>
        </w:trPr>
        <w:tc>
          <w:tcPr>
            <w:tcW w:w="564" w:type="dxa"/>
            <w:vMerge w:val="restart"/>
            <w:tcBorders>
              <w:top w:val="single" w:sz="4" w:space="0" w:color="auto"/>
              <w:left w:val="single" w:sz="4" w:space="0" w:color="auto"/>
              <w:bottom w:val="single" w:sz="4" w:space="0" w:color="auto"/>
              <w:right w:val="single" w:sz="4" w:space="0" w:color="auto"/>
            </w:tcBorders>
            <w:vAlign w:val="center"/>
          </w:tcPr>
          <w:p w:rsidR="006C0CD5" w:rsidRPr="00FD1E64" w:rsidRDefault="006C0CD5" w:rsidP="00007A8A">
            <w:pPr>
              <w:ind w:left="-108" w:right="-108"/>
              <w:jc w:val="center"/>
              <w:rPr>
                <w:sz w:val="20"/>
                <w:szCs w:val="20"/>
              </w:rPr>
            </w:pPr>
            <w:r w:rsidRPr="00FD1E64">
              <w:rPr>
                <w:sz w:val="20"/>
                <w:szCs w:val="20"/>
              </w:rPr>
              <w:t>№</w:t>
            </w:r>
          </w:p>
          <w:p w:rsidR="006C0CD5" w:rsidRPr="00FD1E64" w:rsidRDefault="006C0CD5" w:rsidP="00007A8A">
            <w:pPr>
              <w:ind w:left="-108" w:right="-108"/>
              <w:jc w:val="center"/>
              <w:rPr>
                <w:sz w:val="20"/>
                <w:szCs w:val="20"/>
              </w:rPr>
            </w:pPr>
            <w:r w:rsidRPr="00FD1E64">
              <w:rPr>
                <w:sz w:val="20"/>
                <w:szCs w:val="20"/>
              </w:rPr>
              <w:t>з/п</w:t>
            </w:r>
          </w:p>
        </w:tc>
        <w:tc>
          <w:tcPr>
            <w:tcW w:w="3406" w:type="dxa"/>
            <w:vMerge w:val="restart"/>
            <w:tcBorders>
              <w:top w:val="single" w:sz="4" w:space="0" w:color="auto"/>
              <w:left w:val="single" w:sz="4" w:space="0" w:color="auto"/>
              <w:right w:val="single" w:sz="4" w:space="0" w:color="auto"/>
            </w:tcBorders>
            <w:vAlign w:val="center"/>
          </w:tcPr>
          <w:p w:rsidR="006C0CD5" w:rsidRPr="00FD1E64" w:rsidRDefault="006C0CD5" w:rsidP="00007A8A">
            <w:pPr>
              <w:jc w:val="center"/>
              <w:rPr>
                <w:sz w:val="20"/>
                <w:szCs w:val="20"/>
              </w:rPr>
            </w:pPr>
            <w:r w:rsidRPr="00FD1E64">
              <w:rPr>
                <w:sz w:val="20"/>
                <w:szCs w:val="20"/>
              </w:rPr>
              <w:t xml:space="preserve">Назва напряму діяльності </w:t>
            </w:r>
          </w:p>
          <w:p w:rsidR="006C0CD5" w:rsidRPr="00FD1E64" w:rsidRDefault="006C0CD5" w:rsidP="00007A8A">
            <w:pPr>
              <w:jc w:val="center"/>
              <w:rPr>
                <w:sz w:val="20"/>
                <w:szCs w:val="20"/>
              </w:rPr>
            </w:pPr>
            <w:r w:rsidRPr="00FD1E64">
              <w:rPr>
                <w:sz w:val="20"/>
                <w:szCs w:val="20"/>
              </w:rPr>
              <w:t>(пріоритетні завдання і заходи)</w:t>
            </w:r>
          </w:p>
        </w:tc>
        <w:tc>
          <w:tcPr>
            <w:tcW w:w="718" w:type="dxa"/>
            <w:vMerge w:val="restart"/>
            <w:tcBorders>
              <w:top w:val="single" w:sz="4" w:space="0" w:color="auto"/>
              <w:left w:val="single" w:sz="4" w:space="0" w:color="auto"/>
              <w:bottom w:val="single" w:sz="4" w:space="0" w:color="auto"/>
              <w:right w:val="single" w:sz="4" w:space="0" w:color="auto"/>
            </w:tcBorders>
            <w:vAlign w:val="center"/>
          </w:tcPr>
          <w:p w:rsidR="006C0CD5" w:rsidRPr="00FD1E64" w:rsidRDefault="006C0CD5" w:rsidP="00007A8A">
            <w:pPr>
              <w:ind w:left="-108" w:right="-108"/>
              <w:jc w:val="center"/>
              <w:rPr>
                <w:sz w:val="20"/>
                <w:szCs w:val="20"/>
              </w:rPr>
            </w:pPr>
            <w:r w:rsidRPr="00FD1E64">
              <w:rPr>
                <w:sz w:val="20"/>
                <w:szCs w:val="20"/>
              </w:rPr>
              <w:t>Термін виконання заходу</w:t>
            </w:r>
          </w:p>
        </w:tc>
        <w:tc>
          <w:tcPr>
            <w:tcW w:w="1833" w:type="dxa"/>
            <w:vMerge w:val="restart"/>
            <w:tcBorders>
              <w:top w:val="single" w:sz="4" w:space="0" w:color="auto"/>
              <w:left w:val="single" w:sz="4" w:space="0" w:color="auto"/>
              <w:bottom w:val="single" w:sz="4" w:space="0" w:color="auto"/>
              <w:right w:val="single" w:sz="4" w:space="0" w:color="auto"/>
            </w:tcBorders>
            <w:vAlign w:val="center"/>
          </w:tcPr>
          <w:p w:rsidR="006C0CD5" w:rsidRPr="00FD1E64" w:rsidRDefault="006C0CD5" w:rsidP="00007A8A">
            <w:pPr>
              <w:jc w:val="center"/>
              <w:rPr>
                <w:sz w:val="20"/>
                <w:szCs w:val="20"/>
              </w:rPr>
            </w:pPr>
            <w:r w:rsidRPr="00FD1E64">
              <w:rPr>
                <w:sz w:val="20"/>
                <w:szCs w:val="20"/>
              </w:rPr>
              <w:t>Відповідальні виконавці</w:t>
            </w:r>
          </w:p>
        </w:tc>
        <w:tc>
          <w:tcPr>
            <w:tcW w:w="7539" w:type="dxa"/>
            <w:gridSpan w:val="9"/>
            <w:tcBorders>
              <w:top w:val="single" w:sz="4" w:space="0" w:color="auto"/>
              <w:left w:val="single" w:sz="4" w:space="0" w:color="auto"/>
              <w:right w:val="single" w:sz="4" w:space="0" w:color="auto"/>
            </w:tcBorders>
            <w:vAlign w:val="center"/>
          </w:tcPr>
          <w:p w:rsidR="006C0CD5" w:rsidRPr="00FD1E64" w:rsidRDefault="006C0CD5" w:rsidP="00007A8A">
            <w:pPr>
              <w:jc w:val="center"/>
              <w:rPr>
                <w:sz w:val="20"/>
                <w:szCs w:val="20"/>
              </w:rPr>
            </w:pPr>
            <w:r w:rsidRPr="00FD1E64">
              <w:rPr>
                <w:sz w:val="20"/>
                <w:szCs w:val="20"/>
              </w:rPr>
              <w:t xml:space="preserve">Орієнтовні обсяги фінансування, </w:t>
            </w:r>
          </w:p>
        </w:tc>
        <w:tc>
          <w:tcPr>
            <w:tcW w:w="1840" w:type="dxa"/>
            <w:vMerge w:val="restart"/>
            <w:tcBorders>
              <w:top w:val="single" w:sz="4" w:space="0" w:color="auto"/>
              <w:left w:val="single" w:sz="4" w:space="0" w:color="auto"/>
              <w:right w:val="single" w:sz="4" w:space="0" w:color="auto"/>
            </w:tcBorders>
            <w:vAlign w:val="center"/>
          </w:tcPr>
          <w:p w:rsidR="006C0CD5" w:rsidRPr="00FD1E64" w:rsidRDefault="006C0CD5" w:rsidP="00007A8A">
            <w:pPr>
              <w:jc w:val="center"/>
              <w:rPr>
                <w:sz w:val="20"/>
                <w:szCs w:val="20"/>
              </w:rPr>
            </w:pPr>
            <w:r w:rsidRPr="00FD1E64">
              <w:rPr>
                <w:sz w:val="20"/>
                <w:szCs w:val="20"/>
              </w:rPr>
              <w:t>Очікуваний результат</w:t>
            </w:r>
          </w:p>
        </w:tc>
      </w:tr>
      <w:tr w:rsidR="006C0CD5" w:rsidRPr="00FD1E64" w:rsidTr="000D3D48">
        <w:trPr>
          <w:trHeight w:val="387"/>
        </w:trPr>
        <w:tc>
          <w:tcPr>
            <w:tcW w:w="564" w:type="dxa"/>
            <w:vMerge/>
            <w:tcBorders>
              <w:top w:val="single" w:sz="4" w:space="0" w:color="auto"/>
              <w:left w:val="single" w:sz="4" w:space="0" w:color="auto"/>
              <w:bottom w:val="single" w:sz="4" w:space="0" w:color="auto"/>
              <w:right w:val="single" w:sz="4" w:space="0" w:color="auto"/>
            </w:tcBorders>
            <w:vAlign w:val="center"/>
          </w:tcPr>
          <w:p w:rsidR="006C0CD5" w:rsidRPr="00FD1E64" w:rsidRDefault="006C0CD5" w:rsidP="00007A8A">
            <w:pPr>
              <w:rPr>
                <w:sz w:val="20"/>
                <w:szCs w:val="20"/>
              </w:rPr>
            </w:pPr>
          </w:p>
        </w:tc>
        <w:tc>
          <w:tcPr>
            <w:tcW w:w="3406" w:type="dxa"/>
            <w:vMerge/>
            <w:tcBorders>
              <w:left w:val="single" w:sz="4" w:space="0" w:color="auto"/>
              <w:right w:val="single" w:sz="4" w:space="0" w:color="auto"/>
            </w:tcBorders>
            <w:vAlign w:val="center"/>
          </w:tcPr>
          <w:p w:rsidR="006C0CD5" w:rsidRPr="00FD1E64" w:rsidRDefault="006C0CD5" w:rsidP="00007A8A">
            <w:pPr>
              <w:rPr>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6C0CD5" w:rsidRPr="00FD1E64" w:rsidRDefault="006C0CD5" w:rsidP="00007A8A">
            <w:pPr>
              <w:rPr>
                <w:sz w:val="20"/>
                <w:szCs w:val="20"/>
              </w:rPr>
            </w:pPr>
          </w:p>
        </w:tc>
        <w:tc>
          <w:tcPr>
            <w:tcW w:w="1833" w:type="dxa"/>
            <w:vMerge/>
            <w:tcBorders>
              <w:top w:val="single" w:sz="4" w:space="0" w:color="auto"/>
              <w:left w:val="single" w:sz="4" w:space="0" w:color="auto"/>
              <w:bottom w:val="single" w:sz="4" w:space="0" w:color="auto"/>
              <w:right w:val="single" w:sz="4" w:space="0" w:color="auto"/>
            </w:tcBorders>
            <w:vAlign w:val="center"/>
          </w:tcPr>
          <w:p w:rsidR="006C0CD5" w:rsidRPr="00FD1E64" w:rsidRDefault="006C0CD5" w:rsidP="00007A8A">
            <w:pPr>
              <w:rPr>
                <w:sz w:val="20"/>
                <w:szCs w:val="20"/>
              </w:rPr>
            </w:pPr>
          </w:p>
        </w:tc>
        <w:tc>
          <w:tcPr>
            <w:tcW w:w="1997" w:type="dxa"/>
            <w:vMerge w:val="restart"/>
            <w:tcBorders>
              <w:top w:val="single" w:sz="4" w:space="0" w:color="auto"/>
              <w:left w:val="single" w:sz="4" w:space="0" w:color="auto"/>
              <w:bottom w:val="single" w:sz="4" w:space="0" w:color="auto"/>
              <w:right w:val="single" w:sz="4" w:space="0" w:color="auto"/>
            </w:tcBorders>
            <w:vAlign w:val="center"/>
          </w:tcPr>
          <w:p w:rsidR="006C0CD5" w:rsidRPr="00FD1E64" w:rsidRDefault="006C0CD5" w:rsidP="00007A8A">
            <w:pPr>
              <w:jc w:val="center"/>
              <w:rPr>
                <w:sz w:val="20"/>
                <w:szCs w:val="20"/>
              </w:rPr>
            </w:pPr>
            <w:r w:rsidRPr="00FD1E64">
              <w:rPr>
                <w:sz w:val="20"/>
                <w:szCs w:val="20"/>
              </w:rPr>
              <w:t>у тому числі за джерелами фінансування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6C0CD5" w:rsidRPr="00FD1E64" w:rsidRDefault="006C0CD5" w:rsidP="00007A8A">
            <w:pPr>
              <w:ind w:left="-106" w:right="-108"/>
              <w:jc w:val="center"/>
              <w:rPr>
                <w:sz w:val="20"/>
                <w:szCs w:val="20"/>
              </w:rPr>
            </w:pPr>
            <w:r w:rsidRPr="00FD1E64">
              <w:rPr>
                <w:sz w:val="20"/>
                <w:szCs w:val="20"/>
              </w:rPr>
              <w:t>Всього</w:t>
            </w:r>
          </w:p>
        </w:tc>
        <w:tc>
          <w:tcPr>
            <w:tcW w:w="4691" w:type="dxa"/>
            <w:gridSpan w:val="7"/>
            <w:tcBorders>
              <w:top w:val="single" w:sz="4" w:space="0" w:color="auto"/>
              <w:left w:val="single" w:sz="4" w:space="0" w:color="auto"/>
              <w:bottom w:val="single" w:sz="4" w:space="0" w:color="auto"/>
              <w:right w:val="single" w:sz="4" w:space="0" w:color="auto"/>
            </w:tcBorders>
            <w:vAlign w:val="center"/>
          </w:tcPr>
          <w:p w:rsidR="006C0CD5" w:rsidRPr="00FD1E64" w:rsidRDefault="006C0CD5" w:rsidP="000D3D48">
            <w:pPr>
              <w:jc w:val="center"/>
              <w:rPr>
                <w:sz w:val="20"/>
                <w:szCs w:val="20"/>
              </w:rPr>
            </w:pPr>
            <w:r w:rsidRPr="00FD1E64">
              <w:rPr>
                <w:sz w:val="20"/>
                <w:szCs w:val="20"/>
              </w:rPr>
              <w:t>в тому числі по роках:</w:t>
            </w:r>
          </w:p>
        </w:tc>
        <w:tc>
          <w:tcPr>
            <w:tcW w:w="1840" w:type="dxa"/>
            <w:vMerge/>
            <w:tcBorders>
              <w:left w:val="single" w:sz="4" w:space="0" w:color="auto"/>
              <w:right w:val="single" w:sz="4" w:space="0" w:color="auto"/>
            </w:tcBorders>
            <w:vAlign w:val="center"/>
          </w:tcPr>
          <w:p w:rsidR="006C0CD5" w:rsidRPr="00FD1E64" w:rsidRDefault="006C0CD5" w:rsidP="00007A8A">
            <w:pPr>
              <w:rPr>
                <w:sz w:val="20"/>
                <w:szCs w:val="20"/>
              </w:rPr>
            </w:pPr>
          </w:p>
        </w:tc>
      </w:tr>
      <w:tr w:rsidR="006C0CD5" w:rsidRPr="00FD1E64" w:rsidTr="00FD1E64">
        <w:trPr>
          <w:trHeight w:val="964"/>
        </w:trPr>
        <w:tc>
          <w:tcPr>
            <w:tcW w:w="564" w:type="dxa"/>
            <w:vMerge/>
            <w:tcBorders>
              <w:top w:val="single" w:sz="4" w:space="0" w:color="auto"/>
              <w:left w:val="single" w:sz="4" w:space="0" w:color="auto"/>
              <w:bottom w:val="single" w:sz="4" w:space="0" w:color="auto"/>
              <w:right w:val="single" w:sz="4" w:space="0" w:color="auto"/>
            </w:tcBorders>
            <w:vAlign w:val="center"/>
          </w:tcPr>
          <w:p w:rsidR="006C0CD5" w:rsidRPr="00FD1E64" w:rsidRDefault="006C0CD5" w:rsidP="00007A8A">
            <w:pPr>
              <w:rPr>
                <w:sz w:val="20"/>
                <w:szCs w:val="20"/>
              </w:rPr>
            </w:pPr>
          </w:p>
        </w:tc>
        <w:tc>
          <w:tcPr>
            <w:tcW w:w="3406" w:type="dxa"/>
            <w:vMerge/>
            <w:tcBorders>
              <w:left w:val="single" w:sz="4" w:space="0" w:color="auto"/>
              <w:bottom w:val="single" w:sz="4" w:space="0" w:color="auto"/>
              <w:right w:val="single" w:sz="4" w:space="0" w:color="auto"/>
            </w:tcBorders>
            <w:vAlign w:val="center"/>
          </w:tcPr>
          <w:p w:rsidR="006C0CD5" w:rsidRPr="00FD1E64" w:rsidRDefault="006C0CD5" w:rsidP="00007A8A">
            <w:pPr>
              <w:rPr>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6C0CD5" w:rsidRPr="00FD1E64" w:rsidRDefault="006C0CD5" w:rsidP="00007A8A">
            <w:pPr>
              <w:rPr>
                <w:sz w:val="20"/>
                <w:szCs w:val="20"/>
              </w:rPr>
            </w:pPr>
          </w:p>
        </w:tc>
        <w:tc>
          <w:tcPr>
            <w:tcW w:w="1833" w:type="dxa"/>
            <w:vMerge/>
            <w:tcBorders>
              <w:top w:val="single" w:sz="4" w:space="0" w:color="auto"/>
              <w:left w:val="single" w:sz="4" w:space="0" w:color="auto"/>
              <w:bottom w:val="single" w:sz="4" w:space="0" w:color="auto"/>
              <w:right w:val="single" w:sz="4" w:space="0" w:color="auto"/>
            </w:tcBorders>
            <w:vAlign w:val="center"/>
          </w:tcPr>
          <w:p w:rsidR="006C0CD5" w:rsidRPr="00FD1E64" w:rsidRDefault="006C0CD5" w:rsidP="00007A8A">
            <w:pPr>
              <w:rPr>
                <w:sz w:val="20"/>
                <w:szCs w:val="20"/>
              </w:rPr>
            </w:pPr>
          </w:p>
        </w:tc>
        <w:tc>
          <w:tcPr>
            <w:tcW w:w="1997" w:type="dxa"/>
            <w:vMerge/>
            <w:tcBorders>
              <w:top w:val="single" w:sz="4" w:space="0" w:color="auto"/>
              <w:left w:val="single" w:sz="4" w:space="0" w:color="auto"/>
              <w:bottom w:val="single" w:sz="4" w:space="0" w:color="auto"/>
              <w:right w:val="single" w:sz="4" w:space="0" w:color="auto"/>
            </w:tcBorders>
            <w:vAlign w:val="center"/>
          </w:tcPr>
          <w:p w:rsidR="006C0CD5" w:rsidRPr="00FD1E64" w:rsidRDefault="006C0CD5" w:rsidP="00007A8A">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C0CD5" w:rsidRPr="00FD1E64" w:rsidRDefault="006C0CD5" w:rsidP="00007A8A">
            <w:pP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0CD5" w:rsidRPr="00FD1E64" w:rsidRDefault="006C0CD5" w:rsidP="00445E49">
            <w:pPr>
              <w:jc w:val="center"/>
              <w:rPr>
                <w:sz w:val="20"/>
                <w:szCs w:val="20"/>
                <w:lang w:val="ru-RU"/>
              </w:rPr>
            </w:pPr>
            <w:r w:rsidRPr="00FD1E64">
              <w:rPr>
                <w:sz w:val="20"/>
                <w:szCs w:val="20"/>
                <w:lang w:val="ru-RU"/>
              </w:rPr>
              <w:t>2022</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C0CD5" w:rsidRPr="00FD1E64" w:rsidRDefault="006C0CD5" w:rsidP="00445E49">
            <w:pPr>
              <w:jc w:val="center"/>
              <w:rPr>
                <w:sz w:val="20"/>
                <w:szCs w:val="20"/>
                <w:lang w:val="ru-RU"/>
              </w:rPr>
            </w:pPr>
            <w:r w:rsidRPr="00FD1E64">
              <w:rPr>
                <w:sz w:val="20"/>
                <w:szCs w:val="20"/>
              </w:rPr>
              <w:t>2023</w:t>
            </w:r>
          </w:p>
        </w:tc>
        <w:tc>
          <w:tcPr>
            <w:tcW w:w="996" w:type="dxa"/>
            <w:tcBorders>
              <w:top w:val="single" w:sz="4" w:space="0" w:color="auto"/>
              <w:left w:val="single" w:sz="4" w:space="0" w:color="auto"/>
              <w:bottom w:val="single" w:sz="4" w:space="0" w:color="auto"/>
              <w:right w:val="single" w:sz="4" w:space="0" w:color="auto"/>
            </w:tcBorders>
            <w:vAlign w:val="center"/>
          </w:tcPr>
          <w:p w:rsidR="006C0CD5" w:rsidRPr="00FD1E64" w:rsidRDefault="006C0CD5" w:rsidP="009A1229">
            <w:pPr>
              <w:jc w:val="center"/>
              <w:rPr>
                <w:sz w:val="20"/>
                <w:szCs w:val="20"/>
                <w:lang w:val="ru-RU"/>
              </w:rPr>
            </w:pPr>
            <w:r w:rsidRPr="00FD1E64">
              <w:rPr>
                <w:sz w:val="20"/>
                <w:szCs w:val="20"/>
                <w:lang w:val="ru-RU"/>
              </w:rPr>
              <w:t>2024</w:t>
            </w:r>
          </w:p>
        </w:tc>
        <w:tc>
          <w:tcPr>
            <w:tcW w:w="998" w:type="dxa"/>
            <w:tcBorders>
              <w:top w:val="single" w:sz="4" w:space="0" w:color="auto"/>
              <w:left w:val="single" w:sz="4" w:space="0" w:color="auto"/>
              <w:bottom w:val="single" w:sz="4" w:space="0" w:color="auto"/>
              <w:right w:val="single" w:sz="4" w:space="0" w:color="auto"/>
            </w:tcBorders>
            <w:vAlign w:val="center"/>
          </w:tcPr>
          <w:p w:rsidR="006C0CD5" w:rsidRPr="00FD1E64" w:rsidRDefault="006C0CD5" w:rsidP="009A1229">
            <w:pPr>
              <w:jc w:val="center"/>
              <w:rPr>
                <w:sz w:val="20"/>
                <w:szCs w:val="20"/>
                <w:lang w:val="ru-RU"/>
              </w:rPr>
            </w:pPr>
            <w:r w:rsidRPr="00FD1E64">
              <w:rPr>
                <w:sz w:val="20"/>
                <w:szCs w:val="20"/>
                <w:lang w:val="ru-RU"/>
              </w:rPr>
              <w:t>2025</w:t>
            </w:r>
          </w:p>
        </w:tc>
        <w:tc>
          <w:tcPr>
            <w:tcW w:w="854" w:type="dxa"/>
            <w:tcBorders>
              <w:top w:val="single" w:sz="4" w:space="0" w:color="auto"/>
              <w:left w:val="single" w:sz="4" w:space="0" w:color="auto"/>
              <w:bottom w:val="single" w:sz="4" w:space="0" w:color="auto"/>
              <w:right w:val="single" w:sz="4" w:space="0" w:color="auto"/>
            </w:tcBorders>
            <w:vAlign w:val="center"/>
          </w:tcPr>
          <w:p w:rsidR="006C0CD5" w:rsidRPr="00FD1E64" w:rsidRDefault="006C0CD5" w:rsidP="00445E49">
            <w:pPr>
              <w:jc w:val="center"/>
              <w:rPr>
                <w:sz w:val="20"/>
                <w:szCs w:val="20"/>
                <w:lang w:val="ru-RU"/>
              </w:rPr>
            </w:pPr>
            <w:r w:rsidRPr="00FD1E64">
              <w:rPr>
                <w:sz w:val="20"/>
                <w:szCs w:val="20"/>
              </w:rPr>
              <w:t>20</w:t>
            </w:r>
            <w:r w:rsidRPr="00FD1E64">
              <w:rPr>
                <w:sz w:val="20"/>
                <w:szCs w:val="20"/>
                <w:lang w:val="ru-RU"/>
              </w:rPr>
              <w:t>26</w:t>
            </w:r>
          </w:p>
        </w:tc>
        <w:tc>
          <w:tcPr>
            <w:tcW w:w="1840" w:type="dxa"/>
            <w:vMerge/>
            <w:tcBorders>
              <w:left w:val="single" w:sz="4" w:space="0" w:color="auto"/>
              <w:bottom w:val="single" w:sz="4" w:space="0" w:color="auto"/>
              <w:right w:val="single" w:sz="4" w:space="0" w:color="auto"/>
            </w:tcBorders>
            <w:vAlign w:val="center"/>
          </w:tcPr>
          <w:p w:rsidR="006C0CD5" w:rsidRPr="00FD1E64" w:rsidRDefault="006C0CD5" w:rsidP="00007A8A">
            <w:pPr>
              <w:rPr>
                <w:sz w:val="20"/>
                <w:szCs w:val="20"/>
              </w:rPr>
            </w:pPr>
          </w:p>
        </w:tc>
      </w:tr>
      <w:tr w:rsidR="00703675" w:rsidRPr="00FD1E64" w:rsidTr="00FD1E64">
        <w:trPr>
          <w:trHeight w:val="250"/>
        </w:trPr>
        <w:tc>
          <w:tcPr>
            <w:tcW w:w="564" w:type="dxa"/>
            <w:tcBorders>
              <w:top w:val="single" w:sz="4" w:space="0" w:color="auto"/>
              <w:left w:val="single" w:sz="4" w:space="0" w:color="auto"/>
              <w:bottom w:val="single" w:sz="4" w:space="0" w:color="auto"/>
              <w:right w:val="single" w:sz="4" w:space="0" w:color="auto"/>
            </w:tcBorders>
            <w:vAlign w:val="center"/>
          </w:tcPr>
          <w:p w:rsidR="00703675" w:rsidRPr="00FD1E64" w:rsidRDefault="00703675" w:rsidP="00007A8A">
            <w:pPr>
              <w:jc w:val="center"/>
              <w:rPr>
                <w:sz w:val="20"/>
                <w:szCs w:val="20"/>
              </w:rPr>
            </w:pPr>
            <w:r w:rsidRPr="00FD1E64">
              <w:rPr>
                <w:sz w:val="20"/>
                <w:szCs w:val="20"/>
              </w:rPr>
              <w:t>1</w:t>
            </w:r>
          </w:p>
        </w:tc>
        <w:tc>
          <w:tcPr>
            <w:tcW w:w="3406" w:type="dxa"/>
            <w:tcBorders>
              <w:left w:val="single" w:sz="4" w:space="0" w:color="auto"/>
              <w:bottom w:val="single" w:sz="4" w:space="0" w:color="auto"/>
              <w:right w:val="single" w:sz="4" w:space="0" w:color="auto"/>
            </w:tcBorders>
            <w:vAlign w:val="center"/>
          </w:tcPr>
          <w:p w:rsidR="00703675" w:rsidRPr="00FD1E64" w:rsidRDefault="00703675" w:rsidP="00007A8A">
            <w:pPr>
              <w:jc w:val="center"/>
              <w:rPr>
                <w:sz w:val="20"/>
                <w:szCs w:val="20"/>
              </w:rPr>
            </w:pPr>
            <w:r w:rsidRPr="00FD1E64">
              <w:rPr>
                <w:sz w:val="20"/>
                <w:szCs w:val="20"/>
              </w:rPr>
              <w:t>2</w:t>
            </w:r>
          </w:p>
        </w:tc>
        <w:tc>
          <w:tcPr>
            <w:tcW w:w="718" w:type="dxa"/>
            <w:tcBorders>
              <w:top w:val="single" w:sz="4" w:space="0" w:color="auto"/>
              <w:left w:val="single" w:sz="4" w:space="0" w:color="auto"/>
              <w:bottom w:val="single" w:sz="4" w:space="0" w:color="auto"/>
              <w:right w:val="single" w:sz="4" w:space="0" w:color="auto"/>
            </w:tcBorders>
            <w:vAlign w:val="center"/>
          </w:tcPr>
          <w:p w:rsidR="00703675" w:rsidRPr="00FD1E64" w:rsidRDefault="00703675" w:rsidP="00007A8A">
            <w:pPr>
              <w:jc w:val="center"/>
              <w:rPr>
                <w:sz w:val="20"/>
                <w:szCs w:val="20"/>
              </w:rPr>
            </w:pPr>
            <w:r w:rsidRPr="00FD1E64">
              <w:rPr>
                <w:sz w:val="20"/>
                <w:szCs w:val="20"/>
              </w:rPr>
              <w:t>3</w:t>
            </w:r>
          </w:p>
        </w:tc>
        <w:tc>
          <w:tcPr>
            <w:tcW w:w="1833" w:type="dxa"/>
            <w:tcBorders>
              <w:top w:val="single" w:sz="4" w:space="0" w:color="auto"/>
              <w:left w:val="single" w:sz="4" w:space="0" w:color="auto"/>
              <w:bottom w:val="single" w:sz="4" w:space="0" w:color="auto"/>
              <w:right w:val="single" w:sz="4" w:space="0" w:color="auto"/>
            </w:tcBorders>
            <w:vAlign w:val="center"/>
          </w:tcPr>
          <w:p w:rsidR="00703675" w:rsidRPr="00FD1E64" w:rsidRDefault="00703675" w:rsidP="00007A8A">
            <w:pPr>
              <w:jc w:val="center"/>
              <w:rPr>
                <w:sz w:val="20"/>
                <w:szCs w:val="20"/>
              </w:rPr>
            </w:pPr>
            <w:r w:rsidRPr="00FD1E64">
              <w:rPr>
                <w:sz w:val="20"/>
                <w:szCs w:val="20"/>
              </w:rPr>
              <w:t>4</w:t>
            </w:r>
          </w:p>
        </w:tc>
        <w:tc>
          <w:tcPr>
            <w:tcW w:w="1997" w:type="dxa"/>
            <w:tcBorders>
              <w:top w:val="single" w:sz="4" w:space="0" w:color="auto"/>
              <w:left w:val="single" w:sz="4" w:space="0" w:color="auto"/>
              <w:bottom w:val="single" w:sz="4" w:space="0" w:color="auto"/>
              <w:right w:val="single" w:sz="4" w:space="0" w:color="auto"/>
            </w:tcBorders>
            <w:vAlign w:val="center"/>
          </w:tcPr>
          <w:p w:rsidR="00703675" w:rsidRPr="00FD1E64" w:rsidRDefault="00703675" w:rsidP="00007A8A">
            <w:pPr>
              <w:jc w:val="center"/>
              <w:rPr>
                <w:sz w:val="20"/>
                <w:szCs w:val="20"/>
              </w:rPr>
            </w:pPr>
            <w:r w:rsidRPr="00FD1E64">
              <w:rPr>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703675" w:rsidRPr="00FD1E64" w:rsidRDefault="00703675" w:rsidP="00007A8A">
            <w:pPr>
              <w:jc w:val="center"/>
              <w:rPr>
                <w:sz w:val="20"/>
                <w:szCs w:val="20"/>
              </w:rPr>
            </w:pPr>
            <w:r w:rsidRPr="00FD1E64">
              <w:rPr>
                <w:sz w:val="20"/>
                <w:szCs w:val="20"/>
              </w:rPr>
              <w:t>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03675" w:rsidRPr="00FD1E64" w:rsidRDefault="00703675" w:rsidP="00445E49">
            <w:pPr>
              <w:jc w:val="center"/>
              <w:rPr>
                <w:sz w:val="20"/>
                <w:szCs w:val="20"/>
              </w:rPr>
            </w:pPr>
            <w:r w:rsidRPr="00FD1E64">
              <w:rPr>
                <w:sz w:val="20"/>
                <w:szCs w:val="20"/>
              </w:rPr>
              <w:t>7</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703675" w:rsidRPr="00FD1E64" w:rsidRDefault="00703675" w:rsidP="00445E49">
            <w:pPr>
              <w:jc w:val="center"/>
              <w:rPr>
                <w:sz w:val="20"/>
                <w:szCs w:val="20"/>
              </w:rPr>
            </w:pPr>
            <w:r w:rsidRPr="00FD1E64">
              <w:rPr>
                <w:sz w:val="20"/>
                <w:szCs w:val="20"/>
              </w:rPr>
              <w:t>8</w:t>
            </w:r>
          </w:p>
        </w:tc>
        <w:tc>
          <w:tcPr>
            <w:tcW w:w="996" w:type="dxa"/>
            <w:tcBorders>
              <w:top w:val="single" w:sz="4" w:space="0" w:color="auto"/>
              <w:left w:val="single" w:sz="4" w:space="0" w:color="auto"/>
              <w:bottom w:val="single" w:sz="4" w:space="0" w:color="auto"/>
              <w:right w:val="single" w:sz="4" w:space="0" w:color="auto"/>
            </w:tcBorders>
            <w:vAlign w:val="center"/>
          </w:tcPr>
          <w:p w:rsidR="00703675" w:rsidRPr="00FD1E64" w:rsidRDefault="00703675" w:rsidP="00007A8A">
            <w:pPr>
              <w:jc w:val="center"/>
              <w:rPr>
                <w:sz w:val="20"/>
                <w:szCs w:val="20"/>
              </w:rPr>
            </w:pPr>
            <w:r w:rsidRPr="00FD1E64">
              <w:rPr>
                <w:sz w:val="20"/>
                <w:szCs w:val="20"/>
              </w:rPr>
              <w:t>9</w:t>
            </w:r>
          </w:p>
        </w:tc>
        <w:tc>
          <w:tcPr>
            <w:tcW w:w="998" w:type="dxa"/>
            <w:tcBorders>
              <w:top w:val="single" w:sz="4" w:space="0" w:color="auto"/>
              <w:left w:val="single" w:sz="4" w:space="0" w:color="auto"/>
              <w:bottom w:val="single" w:sz="4" w:space="0" w:color="auto"/>
              <w:right w:val="single" w:sz="4" w:space="0" w:color="auto"/>
            </w:tcBorders>
            <w:vAlign w:val="center"/>
          </w:tcPr>
          <w:p w:rsidR="00703675" w:rsidRPr="00FD1E64" w:rsidRDefault="00703675" w:rsidP="00445E49">
            <w:pPr>
              <w:jc w:val="center"/>
              <w:rPr>
                <w:sz w:val="20"/>
                <w:szCs w:val="20"/>
              </w:rPr>
            </w:pPr>
            <w:r w:rsidRPr="00FD1E64">
              <w:rPr>
                <w:sz w:val="20"/>
                <w:szCs w:val="20"/>
              </w:rPr>
              <w:t>10</w:t>
            </w:r>
          </w:p>
        </w:tc>
        <w:tc>
          <w:tcPr>
            <w:tcW w:w="854" w:type="dxa"/>
            <w:tcBorders>
              <w:top w:val="single" w:sz="4" w:space="0" w:color="auto"/>
              <w:left w:val="single" w:sz="4" w:space="0" w:color="auto"/>
              <w:bottom w:val="single" w:sz="4" w:space="0" w:color="auto"/>
              <w:right w:val="single" w:sz="4" w:space="0" w:color="auto"/>
            </w:tcBorders>
            <w:vAlign w:val="center"/>
          </w:tcPr>
          <w:p w:rsidR="00703675" w:rsidRPr="00FD1E64" w:rsidRDefault="00703675" w:rsidP="00007A8A">
            <w:pPr>
              <w:jc w:val="center"/>
              <w:rPr>
                <w:sz w:val="20"/>
                <w:szCs w:val="20"/>
              </w:rPr>
            </w:pPr>
            <w:r w:rsidRPr="00FD1E64">
              <w:rPr>
                <w:sz w:val="20"/>
                <w:szCs w:val="20"/>
              </w:rPr>
              <w:t>11</w:t>
            </w:r>
          </w:p>
        </w:tc>
        <w:tc>
          <w:tcPr>
            <w:tcW w:w="1840" w:type="dxa"/>
            <w:tcBorders>
              <w:top w:val="single" w:sz="4" w:space="0" w:color="auto"/>
              <w:left w:val="single" w:sz="4" w:space="0" w:color="auto"/>
              <w:bottom w:val="single" w:sz="4" w:space="0" w:color="auto"/>
              <w:right w:val="single" w:sz="4" w:space="0" w:color="auto"/>
            </w:tcBorders>
            <w:vAlign w:val="center"/>
          </w:tcPr>
          <w:p w:rsidR="00703675" w:rsidRPr="00FD1E64" w:rsidRDefault="00703675" w:rsidP="000E6C0A">
            <w:pPr>
              <w:jc w:val="center"/>
              <w:rPr>
                <w:sz w:val="20"/>
                <w:szCs w:val="20"/>
                <w:lang w:val="en-US"/>
              </w:rPr>
            </w:pPr>
            <w:r w:rsidRPr="00FD1E64">
              <w:rPr>
                <w:sz w:val="20"/>
                <w:szCs w:val="20"/>
              </w:rPr>
              <w:t>1</w:t>
            </w:r>
            <w:r w:rsidR="000E6C0A" w:rsidRPr="00FD1E64">
              <w:rPr>
                <w:sz w:val="20"/>
                <w:szCs w:val="20"/>
                <w:lang w:val="en-US"/>
              </w:rPr>
              <w:t>2</w:t>
            </w:r>
          </w:p>
        </w:tc>
      </w:tr>
      <w:tr w:rsidR="00703675" w:rsidRPr="00FD1E64" w:rsidTr="00FD1E64">
        <w:trPr>
          <w:trHeight w:val="2955"/>
        </w:trPr>
        <w:tc>
          <w:tcPr>
            <w:tcW w:w="564" w:type="dxa"/>
            <w:tcBorders>
              <w:top w:val="single" w:sz="4" w:space="0" w:color="auto"/>
              <w:left w:val="single" w:sz="4" w:space="0" w:color="auto"/>
              <w:bottom w:val="single" w:sz="4" w:space="0" w:color="auto"/>
              <w:right w:val="single" w:sz="4" w:space="0" w:color="auto"/>
            </w:tcBorders>
          </w:tcPr>
          <w:p w:rsidR="00703675" w:rsidRPr="00FD1E64" w:rsidRDefault="00703675" w:rsidP="00007A8A">
            <w:pPr>
              <w:ind w:left="-108" w:right="-110"/>
              <w:jc w:val="center"/>
              <w:rPr>
                <w:b/>
                <w:sz w:val="20"/>
                <w:szCs w:val="20"/>
              </w:rPr>
            </w:pPr>
            <w:r w:rsidRPr="00FD1E64">
              <w:rPr>
                <w:b/>
                <w:sz w:val="20"/>
                <w:szCs w:val="20"/>
              </w:rPr>
              <w:t>І.</w:t>
            </w:r>
          </w:p>
        </w:tc>
        <w:tc>
          <w:tcPr>
            <w:tcW w:w="3406" w:type="dxa"/>
            <w:tcBorders>
              <w:top w:val="single" w:sz="4" w:space="0" w:color="auto"/>
              <w:left w:val="single" w:sz="4" w:space="0" w:color="auto"/>
              <w:bottom w:val="single" w:sz="4" w:space="0" w:color="auto"/>
              <w:right w:val="single" w:sz="4" w:space="0" w:color="auto"/>
            </w:tcBorders>
          </w:tcPr>
          <w:p w:rsidR="00703675" w:rsidRPr="00FD1E64" w:rsidRDefault="00703675" w:rsidP="00007A8A">
            <w:pPr>
              <w:rPr>
                <w:sz w:val="20"/>
                <w:szCs w:val="20"/>
              </w:rPr>
            </w:pPr>
            <w:r w:rsidRPr="00FD1E64">
              <w:rPr>
                <w:b/>
                <w:sz w:val="20"/>
                <w:szCs w:val="20"/>
              </w:rPr>
              <w:t>Охорона і раціональне використання водних ресурсів</w:t>
            </w:r>
            <w:r w:rsidRPr="00FD1E64">
              <w:rPr>
                <w:sz w:val="20"/>
                <w:szCs w:val="20"/>
              </w:rPr>
              <w:t xml:space="preserve"> </w:t>
            </w:r>
          </w:p>
          <w:p w:rsidR="00F739F0" w:rsidRPr="00FD1E64" w:rsidRDefault="00703675" w:rsidP="00F739F0">
            <w:pPr>
              <w:pStyle w:val="33"/>
              <w:tabs>
                <w:tab w:val="left" w:pos="720"/>
                <w:tab w:val="left" w:pos="9600"/>
              </w:tabs>
              <w:rPr>
                <w:sz w:val="20"/>
                <w:szCs w:val="20"/>
              </w:rPr>
            </w:pPr>
            <w:r w:rsidRPr="00FD1E64">
              <w:rPr>
                <w:sz w:val="20"/>
                <w:szCs w:val="20"/>
              </w:rPr>
              <w:t>(</w:t>
            </w:r>
            <w:r w:rsidR="00F739F0" w:rsidRPr="00FD1E64">
              <w:rPr>
                <w:sz w:val="20"/>
                <w:szCs w:val="20"/>
              </w:rPr>
              <w:t xml:space="preserve">будівництво та реконструкція очисних споруд та каналізаційних мереж населених пунктів області; будівництво та реконструкція об’єктів протиповеневого захисту, в тому числі захисних дамб, та здійснення інших заходів із захисту територій від шкідливої дії вод; заходи щодо відновлення і підтримання сприятливого гідрологічного режиму та санітарного стану річок, у тому числі усунення мулових наносів, розчистка русел річок внаслідок засмічення побутовими та іншими твердими відходами; </w:t>
            </w:r>
          </w:p>
          <w:p w:rsidR="00F739F0" w:rsidRPr="00FD1E64" w:rsidRDefault="00F739F0" w:rsidP="00F739F0">
            <w:pPr>
              <w:pStyle w:val="33"/>
              <w:tabs>
                <w:tab w:val="left" w:pos="720"/>
                <w:tab w:val="left" w:pos="9600"/>
              </w:tabs>
              <w:rPr>
                <w:sz w:val="20"/>
                <w:szCs w:val="20"/>
              </w:rPr>
            </w:pPr>
            <w:r w:rsidRPr="00FD1E64">
              <w:rPr>
                <w:sz w:val="20"/>
                <w:szCs w:val="20"/>
              </w:rPr>
              <w:t>регулювання русел річок;</w:t>
            </w:r>
          </w:p>
          <w:p w:rsidR="00703675" w:rsidRPr="00FD1E64" w:rsidRDefault="00F739F0" w:rsidP="00F739F0">
            <w:pPr>
              <w:pStyle w:val="33"/>
              <w:tabs>
                <w:tab w:val="left" w:pos="720"/>
                <w:tab w:val="left" w:pos="9600"/>
              </w:tabs>
              <w:rPr>
                <w:b/>
                <w:sz w:val="20"/>
                <w:szCs w:val="20"/>
              </w:rPr>
            </w:pPr>
            <w:r w:rsidRPr="00FD1E64">
              <w:rPr>
                <w:sz w:val="20"/>
                <w:szCs w:val="20"/>
              </w:rPr>
              <w:t>ведення водного кадастру тощо</w:t>
            </w:r>
            <w:r w:rsidR="00703675" w:rsidRPr="00FD1E64">
              <w:rPr>
                <w:sz w:val="20"/>
                <w:szCs w:val="20"/>
              </w:rPr>
              <w:t>)</w:t>
            </w:r>
          </w:p>
        </w:tc>
        <w:tc>
          <w:tcPr>
            <w:tcW w:w="718" w:type="dxa"/>
            <w:tcBorders>
              <w:top w:val="single" w:sz="4" w:space="0" w:color="auto"/>
              <w:left w:val="single" w:sz="4" w:space="0" w:color="auto"/>
              <w:bottom w:val="single" w:sz="4" w:space="0" w:color="auto"/>
              <w:right w:val="single" w:sz="4" w:space="0" w:color="auto"/>
            </w:tcBorders>
          </w:tcPr>
          <w:p w:rsidR="00703675" w:rsidRPr="00FD1E64" w:rsidRDefault="00703675" w:rsidP="00007A8A">
            <w:pPr>
              <w:jc w:val="center"/>
              <w:rPr>
                <w:sz w:val="20"/>
                <w:szCs w:val="20"/>
              </w:rPr>
            </w:pPr>
            <w:r w:rsidRPr="00FD1E64">
              <w:rPr>
                <w:sz w:val="20"/>
                <w:szCs w:val="20"/>
              </w:rPr>
              <w:t>2022-</w:t>
            </w:r>
          </w:p>
          <w:p w:rsidR="00703675" w:rsidRPr="00FD1E64" w:rsidRDefault="00703675" w:rsidP="00FD2872">
            <w:pPr>
              <w:jc w:val="center"/>
              <w:rPr>
                <w:b/>
                <w:sz w:val="20"/>
                <w:szCs w:val="20"/>
                <w:lang w:val="ru-RU"/>
              </w:rPr>
            </w:pPr>
            <w:r w:rsidRPr="00FD1E64">
              <w:rPr>
                <w:sz w:val="20"/>
                <w:szCs w:val="20"/>
              </w:rPr>
              <w:t>20</w:t>
            </w:r>
            <w:r w:rsidRPr="00FD1E64">
              <w:rPr>
                <w:sz w:val="20"/>
                <w:szCs w:val="20"/>
                <w:lang w:val="ru-RU"/>
              </w:rPr>
              <w:t>2</w:t>
            </w:r>
            <w:r w:rsidR="00FD2872" w:rsidRPr="00FD1E64">
              <w:rPr>
                <w:sz w:val="20"/>
                <w:szCs w:val="20"/>
                <w:lang w:val="ru-RU"/>
              </w:rPr>
              <w:t>6</w:t>
            </w:r>
          </w:p>
        </w:tc>
        <w:tc>
          <w:tcPr>
            <w:tcW w:w="1833" w:type="dxa"/>
            <w:tcBorders>
              <w:top w:val="single" w:sz="4" w:space="0" w:color="auto"/>
              <w:left w:val="single" w:sz="4" w:space="0" w:color="auto"/>
              <w:bottom w:val="single" w:sz="4" w:space="0" w:color="auto"/>
              <w:right w:val="single" w:sz="4" w:space="0" w:color="auto"/>
            </w:tcBorders>
          </w:tcPr>
          <w:p w:rsidR="00703675" w:rsidRPr="00FD1E64" w:rsidRDefault="00703675" w:rsidP="00F3203B">
            <w:pPr>
              <w:jc w:val="both"/>
              <w:rPr>
                <w:sz w:val="20"/>
                <w:szCs w:val="20"/>
              </w:rPr>
            </w:pPr>
            <w:r w:rsidRPr="00FD1E64">
              <w:rPr>
                <w:sz w:val="20"/>
                <w:szCs w:val="20"/>
              </w:rPr>
              <w:t xml:space="preserve">Органи місцевого самоврядування, місцеві органи виконавчої влади, </w:t>
            </w:r>
          </w:p>
          <w:p w:rsidR="00703675" w:rsidRPr="00FD1E64" w:rsidRDefault="00703675" w:rsidP="00F3203B">
            <w:pPr>
              <w:jc w:val="both"/>
              <w:rPr>
                <w:b/>
                <w:sz w:val="20"/>
                <w:szCs w:val="20"/>
              </w:rPr>
            </w:pPr>
            <w:r w:rsidRPr="00FD1E64">
              <w:rPr>
                <w:sz w:val="20"/>
                <w:szCs w:val="20"/>
              </w:rPr>
              <w:t>Басейнове управління водних ресурсів річок Прут та Сірет</w:t>
            </w:r>
          </w:p>
        </w:tc>
        <w:tc>
          <w:tcPr>
            <w:tcW w:w="1997" w:type="dxa"/>
            <w:tcBorders>
              <w:top w:val="single" w:sz="4" w:space="0" w:color="auto"/>
              <w:left w:val="single" w:sz="4" w:space="0" w:color="auto"/>
              <w:bottom w:val="single" w:sz="4" w:space="0" w:color="auto"/>
              <w:right w:val="single" w:sz="4" w:space="0" w:color="auto"/>
            </w:tcBorders>
          </w:tcPr>
          <w:p w:rsidR="00703675" w:rsidRPr="00FD1E64" w:rsidRDefault="00703675" w:rsidP="00007A8A">
            <w:pPr>
              <w:ind w:left="36" w:right="-108"/>
              <w:rPr>
                <w:b/>
                <w:sz w:val="20"/>
                <w:szCs w:val="20"/>
              </w:rPr>
            </w:pPr>
            <w:r w:rsidRPr="00FD1E64">
              <w:rPr>
                <w:b/>
                <w:sz w:val="20"/>
                <w:szCs w:val="20"/>
              </w:rPr>
              <w:t>Всього,</w:t>
            </w:r>
          </w:p>
          <w:p w:rsidR="00703675" w:rsidRPr="00FD1E64" w:rsidRDefault="002C1B69" w:rsidP="00007A8A">
            <w:pPr>
              <w:ind w:left="36" w:right="-108"/>
              <w:rPr>
                <w:sz w:val="20"/>
                <w:szCs w:val="20"/>
              </w:rPr>
            </w:pPr>
            <w:r w:rsidRPr="00FD1E64">
              <w:rPr>
                <w:i/>
                <w:sz w:val="20"/>
                <w:szCs w:val="20"/>
              </w:rPr>
              <w:t>в тому числі</w:t>
            </w:r>
            <w:r w:rsidR="00703675" w:rsidRPr="00FD1E64">
              <w:rPr>
                <w:i/>
                <w:sz w:val="20"/>
                <w:szCs w:val="20"/>
              </w:rPr>
              <w:t>:</w:t>
            </w:r>
          </w:p>
          <w:p w:rsidR="00703675" w:rsidRPr="00FD1E64" w:rsidRDefault="00703675" w:rsidP="00007A8A">
            <w:pPr>
              <w:ind w:left="34" w:right="-108"/>
              <w:rPr>
                <w:sz w:val="20"/>
                <w:szCs w:val="20"/>
              </w:rPr>
            </w:pPr>
            <w:r w:rsidRPr="00FD1E64">
              <w:rPr>
                <w:sz w:val="20"/>
                <w:szCs w:val="20"/>
              </w:rPr>
              <w:t>Державний бюджет Обласний бюджет</w:t>
            </w:r>
          </w:p>
          <w:p w:rsidR="00703675" w:rsidRPr="00FD1E64" w:rsidRDefault="00703675" w:rsidP="00BE08F0">
            <w:pPr>
              <w:ind w:left="36" w:right="-250"/>
              <w:rPr>
                <w:sz w:val="20"/>
                <w:szCs w:val="20"/>
              </w:rPr>
            </w:pPr>
            <w:r w:rsidRPr="00FD1E64">
              <w:rPr>
                <w:sz w:val="20"/>
                <w:szCs w:val="20"/>
              </w:rPr>
              <w:t xml:space="preserve">Інші місцеві </w:t>
            </w:r>
            <w:r w:rsidR="00BE08F0" w:rsidRPr="00FD1E64">
              <w:rPr>
                <w:sz w:val="20"/>
                <w:szCs w:val="20"/>
              </w:rPr>
              <w:t>б</w:t>
            </w:r>
            <w:r w:rsidRPr="00FD1E64">
              <w:rPr>
                <w:sz w:val="20"/>
                <w:szCs w:val="20"/>
              </w:rPr>
              <w:t>юджети</w:t>
            </w:r>
          </w:p>
          <w:p w:rsidR="00703675" w:rsidRPr="00FD1E64" w:rsidRDefault="00703675" w:rsidP="00007A8A">
            <w:pPr>
              <w:ind w:left="36" w:right="-108"/>
              <w:rPr>
                <w:b/>
                <w:sz w:val="20"/>
                <w:szCs w:val="20"/>
              </w:rPr>
            </w:pPr>
            <w:r w:rsidRPr="00FD1E64">
              <w:rPr>
                <w:sz w:val="20"/>
                <w:szCs w:val="20"/>
              </w:rPr>
              <w:t>Власні кошти підприємств</w:t>
            </w:r>
          </w:p>
        </w:tc>
        <w:tc>
          <w:tcPr>
            <w:tcW w:w="851" w:type="dxa"/>
            <w:tcBorders>
              <w:top w:val="single" w:sz="4" w:space="0" w:color="auto"/>
              <w:left w:val="single" w:sz="4" w:space="0" w:color="auto"/>
              <w:bottom w:val="single" w:sz="4" w:space="0" w:color="auto"/>
              <w:right w:val="single" w:sz="4" w:space="0" w:color="auto"/>
            </w:tcBorders>
          </w:tcPr>
          <w:p w:rsidR="00703675" w:rsidRPr="00FD1E64" w:rsidRDefault="00CC0955" w:rsidP="00007A8A">
            <w:pPr>
              <w:ind w:left="-109" w:right="-108"/>
              <w:jc w:val="center"/>
              <w:rPr>
                <w:b/>
                <w:sz w:val="20"/>
                <w:szCs w:val="20"/>
              </w:rPr>
            </w:pPr>
            <w:r w:rsidRPr="00FD1E64">
              <w:rPr>
                <w:b/>
                <w:sz w:val="20"/>
                <w:szCs w:val="20"/>
              </w:rPr>
              <w:t>70</w:t>
            </w:r>
            <w:r w:rsidR="00703675" w:rsidRPr="00FD1E64">
              <w:rPr>
                <w:b/>
                <w:sz w:val="20"/>
                <w:szCs w:val="20"/>
              </w:rPr>
              <w:t>000,0</w:t>
            </w:r>
          </w:p>
          <w:p w:rsidR="00CC0955" w:rsidRPr="00FD1E64" w:rsidRDefault="00CC0955" w:rsidP="00007A8A">
            <w:pPr>
              <w:ind w:left="-106" w:right="-108"/>
              <w:rPr>
                <w:sz w:val="20"/>
                <w:szCs w:val="20"/>
              </w:rPr>
            </w:pPr>
          </w:p>
          <w:p w:rsidR="00703675" w:rsidRPr="00FD1E64" w:rsidRDefault="00703675" w:rsidP="00007A8A">
            <w:pPr>
              <w:ind w:left="-106" w:right="-108"/>
              <w:rPr>
                <w:b/>
                <w:sz w:val="20"/>
                <w:szCs w:val="20"/>
              </w:rPr>
            </w:pPr>
            <w:r w:rsidRPr="00FD1E64">
              <w:rPr>
                <w:sz w:val="20"/>
                <w:szCs w:val="20"/>
              </w:rPr>
              <w:t xml:space="preserve">  </w:t>
            </w:r>
            <w:r w:rsidR="00CC0955" w:rsidRPr="00FD1E64">
              <w:rPr>
                <w:b/>
                <w:sz w:val="20"/>
                <w:szCs w:val="20"/>
              </w:rPr>
              <w:t>5</w:t>
            </w:r>
            <w:r w:rsidRPr="00FD1E64">
              <w:rPr>
                <w:b/>
                <w:sz w:val="20"/>
                <w:szCs w:val="20"/>
              </w:rPr>
              <w:t xml:space="preserve">0000,0                           </w:t>
            </w:r>
          </w:p>
          <w:p w:rsidR="00703675" w:rsidRPr="00FD1E64" w:rsidRDefault="00703675" w:rsidP="00007A8A">
            <w:pPr>
              <w:ind w:left="-106" w:right="-108"/>
              <w:rPr>
                <w:b/>
                <w:sz w:val="20"/>
                <w:szCs w:val="20"/>
              </w:rPr>
            </w:pPr>
            <w:r w:rsidRPr="00FD1E64">
              <w:rPr>
                <w:b/>
                <w:sz w:val="20"/>
                <w:szCs w:val="20"/>
              </w:rPr>
              <w:t xml:space="preserve">    </w:t>
            </w:r>
            <w:r w:rsidR="00CC0955" w:rsidRPr="00FD1E64">
              <w:rPr>
                <w:b/>
                <w:sz w:val="20"/>
                <w:szCs w:val="20"/>
              </w:rPr>
              <w:t>5</w:t>
            </w:r>
            <w:r w:rsidRPr="00FD1E64">
              <w:rPr>
                <w:b/>
                <w:sz w:val="20"/>
                <w:szCs w:val="20"/>
              </w:rPr>
              <w:t>000,0</w:t>
            </w:r>
          </w:p>
          <w:p w:rsidR="00703675" w:rsidRPr="00FD1E64" w:rsidRDefault="00703675" w:rsidP="00007A8A">
            <w:pPr>
              <w:ind w:left="-106" w:right="-108"/>
              <w:jc w:val="center"/>
              <w:rPr>
                <w:b/>
                <w:sz w:val="20"/>
                <w:szCs w:val="20"/>
              </w:rPr>
            </w:pPr>
            <w:r w:rsidRPr="00FD1E64">
              <w:rPr>
                <w:b/>
                <w:sz w:val="20"/>
                <w:szCs w:val="20"/>
              </w:rPr>
              <w:t xml:space="preserve"> 1</w:t>
            </w:r>
            <w:r w:rsidR="00CC0955" w:rsidRPr="00FD1E64">
              <w:rPr>
                <w:b/>
                <w:sz w:val="20"/>
                <w:szCs w:val="20"/>
              </w:rPr>
              <w:t>0</w:t>
            </w:r>
            <w:r w:rsidRPr="00FD1E64">
              <w:rPr>
                <w:b/>
                <w:sz w:val="20"/>
                <w:szCs w:val="20"/>
              </w:rPr>
              <w:t>000,0</w:t>
            </w:r>
          </w:p>
          <w:p w:rsidR="00CC0955" w:rsidRPr="00FD1E64" w:rsidRDefault="00703675" w:rsidP="00007A8A">
            <w:pPr>
              <w:ind w:left="-106" w:right="-108"/>
              <w:jc w:val="center"/>
              <w:rPr>
                <w:b/>
                <w:sz w:val="20"/>
                <w:szCs w:val="20"/>
              </w:rPr>
            </w:pPr>
            <w:r w:rsidRPr="00FD1E64">
              <w:rPr>
                <w:b/>
                <w:sz w:val="20"/>
                <w:szCs w:val="20"/>
              </w:rPr>
              <w:t xml:space="preserve">   </w:t>
            </w:r>
          </w:p>
          <w:p w:rsidR="00703675" w:rsidRPr="00FD1E64" w:rsidRDefault="00101C00" w:rsidP="00007A8A">
            <w:pPr>
              <w:ind w:left="-106" w:right="-108"/>
              <w:jc w:val="center"/>
              <w:rPr>
                <w:b/>
                <w:sz w:val="20"/>
                <w:szCs w:val="20"/>
              </w:rPr>
            </w:pPr>
            <w:r w:rsidRPr="00FD1E64">
              <w:rPr>
                <w:b/>
                <w:sz w:val="20"/>
                <w:szCs w:val="20"/>
              </w:rPr>
              <w:t xml:space="preserve">  </w:t>
            </w:r>
            <w:r w:rsidR="00CC0955" w:rsidRPr="00FD1E64">
              <w:rPr>
                <w:b/>
                <w:sz w:val="20"/>
                <w:szCs w:val="20"/>
              </w:rPr>
              <w:t>5</w:t>
            </w:r>
            <w:r w:rsidR="00703675" w:rsidRPr="00FD1E64">
              <w:rPr>
                <w:b/>
                <w:sz w:val="20"/>
                <w:szCs w:val="20"/>
              </w:rPr>
              <w:t>000,0</w:t>
            </w:r>
          </w:p>
          <w:p w:rsidR="00703675" w:rsidRPr="00FD1E64" w:rsidRDefault="00703675" w:rsidP="00007A8A">
            <w:pPr>
              <w:jc w:val="center"/>
              <w:rPr>
                <w:sz w:val="20"/>
                <w:szCs w:val="20"/>
              </w:rPr>
            </w:pPr>
          </w:p>
          <w:p w:rsidR="00703675" w:rsidRPr="00FD1E64" w:rsidRDefault="00703675" w:rsidP="00306A47">
            <w:pPr>
              <w:jc w:val="center"/>
              <w:rPr>
                <w:b/>
                <w:i/>
                <w:sz w:val="20"/>
                <w:szCs w:val="20"/>
              </w:rPr>
            </w:pPr>
            <w:r w:rsidRPr="00FD1E64">
              <w:rPr>
                <w:sz w:val="20"/>
                <w:szCs w:val="20"/>
              </w:rPr>
              <w:t xml:space="preserve">   </w:t>
            </w:r>
          </w:p>
        </w:tc>
        <w:tc>
          <w:tcPr>
            <w:tcW w:w="850" w:type="dxa"/>
            <w:gridSpan w:val="2"/>
            <w:tcBorders>
              <w:top w:val="single" w:sz="4" w:space="0" w:color="auto"/>
              <w:left w:val="single" w:sz="4" w:space="0" w:color="auto"/>
              <w:bottom w:val="single" w:sz="4" w:space="0" w:color="auto"/>
              <w:right w:val="single" w:sz="4" w:space="0" w:color="auto"/>
            </w:tcBorders>
          </w:tcPr>
          <w:p w:rsidR="00703675" w:rsidRPr="00FD1E64" w:rsidRDefault="00703675" w:rsidP="00306A47">
            <w:pPr>
              <w:ind w:right="-73" w:hanging="143"/>
              <w:jc w:val="center"/>
              <w:rPr>
                <w:b/>
                <w:i/>
                <w:sz w:val="20"/>
                <w:szCs w:val="20"/>
              </w:rPr>
            </w:pPr>
            <w:r w:rsidRPr="00FD1E64">
              <w:rPr>
                <w:b/>
                <w:i/>
                <w:sz w:val="20"/>
                <w:szCs w:val="20"/>
              </w:rPr>
              <w:t xml:space="preserve">14000,0 </w:t>
            </w:r>
          </w:p>
          <w:p w:rsidR="00703675" w:rsidRPr="00FD1E64" w:rsidRDefault="00703675" w:rsidP="00306A47">
            <w:pPr>
              <w:ind w:right="-73" w:hanging="143"/>
              <w:jc w:val="center"/>
              <w:rPr>
                <w:b/>
                <w:i/>
                <w:sz w:val="20"/>
                <w:szCs w:val="20"/>
              </w:rPr>
            </w:pPr>
          </w:p>
          <w:p w:rsidR="00703675" w:rsidRPr="00FD1E64" w:rsidRDefault="00177F88" w:rsidP="00306A47">
            <w:pPr>
              <w:ind w:right="-73" w:hanging="143"/>
              <w:jc w:val="center"/>
              <w:rPr>
                <w:i/>
                <w:sz w:val="20"/>
                <w:szCs w:val="20"/>
              </w:rPr>
            </w:pPr>
            <w:r w:rsidRPr="00FD1E64">
              <w:rPr>
                <w:i/>
                <w:sz w:val="20"/>
                <w:szCs w:val="20"/>
              </w:rPr>
              <w:t xml:space="preserve">  </w:t>
            </w:r>
            <w:r w:rsidR="00703675" w:rsidRPr="00FD1E64">
              <w:rPr>
                <w:i/>
                <w:sz w:val="20"/>
                <w:szCs w:val="20"/>
              </w:rPr>
              <w:t>10000,0</w:t>
            </w:r>
          </w:p>
          <w:p w:rsidR="00703675" w:rsidRPr="00FD1E64" w:rsidRDefault="00703675" w:rsidP="00007A8A">
            <w:pPr>
              <w:ind w:right="-73" w:hanging="1"/>
              <w:jc w:val="center"/>
              <w:rPr>
                <w:i/>
                <w:sz w:val="20"/>
                <w:szCs w:val="20"/>
              </w:rPr>
            </w:pPr>
            <w:r w:rsidRPr="00FD1E64">
              <w:rPr>
                <w:i/>
                <w:sz w:val="20"/>
                <w:szCs w:val="20"/>
              </w:rPr>
              <w:t>1000,0</w:t>
            </w:r>
          </w:p>
          <w:p w:rsidR="00703675" w:rsidRPr="00FD1E64" w:rsidRDefault="00703675" w:rsidP="00007A8A">
            <w:pPr>
              <w:ind w:right="-73"/>
              <w:jc w:val="center"/>
              <w:rPr>
                <w:i/>
                <w:sz w:val="20"/>
                <w:szCs w:val="20"/>
              </w:rPr>
            </w:pPr>
            <w:r w:rsidRPr="00FD1E64">
              <w:rPr>
                <w:i/>
                <w:sz w:val="20"/>
                <w:szCs w:val="20"/>
              </w:rPr>
              <w:t>2000,0</w:t>
            </w:r>
          </w:p>
          <w:p w:rsidR="00CC0955" w:rsidRPr="00FD1E64" w:rsidRDefault="00CC0955" w:rsidP="00007A8A">
            <w:pPr>
              <w:ind w:right="-73"/>
              <w:jc w:val="center"/>
              <w:rPr>
                <w:i/>
                <w:sz w:val="20"/>
                <w:szCs w:val="20"/>
              </w:rPr>
            </w:pPr>
          </w:p>
          <w:p w:rsidR="00703675" w:rsidRPr="00FD1E64" w:rsidRDefault="00703675" w:rsidP="00007A8A">
            <w:pPr>
              <w:ind w:right="-73"/>
              <w:jc w:val="center"/>
              <w:rPr>
                <w:i/>
                <w:sz w:val="20"/>
                <w:szCs w:val="20"/>
              </w:rPr>
            </w:pPr>
            <w:r w:rsidRPr="00FD1E64">
              <w:rPr>
                <w:i/>
                <w:sz w:val="20"/>
                <w:szCs w:val="20"/>
              </w:rPr>
              <w:t>1000,0</w:t>
            </w:r>
          </w:p>
          <w:p w:rsidR="00703675" w:rsidRPr="00FD1E64" w:rsidRDefault="00703675" w:rsidP="00007A8A">
            <w:pPr>
              <w:ind w:right="-73"/>
              <w:jc w:val="center"/>
              <w:rPr>
                <w:b/>
                <w:i/>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703675" w:rsidRPr="00FD1E64" w:rsidRDefault="00703675" w:rsidP="00007A8A">
            <w:pPr>
              <w:ind w:right="-73"/>
              <w:jc w:val="center"/>
              <w:rPr>
                <w:b/>
                <w:i/>
                <w:sz w:val="20"/>
                <w:szCs w:val="20"/>
              </w:rPr>
            </w:pPr>
            <w:r w:rsidRPr="00FD1E64">
              <w:rPr>
                <w:b/>
                <w:i/>
                <w:sz w:val="20"/>
                <w:szCs w:val="20"/>
              </w:rPr>
              <w:t>14000,0</w:t>
            </w:r>
          </w:p>
          <w:p w:rsidR="00703675" w:rsidRPr="00FD1E64" w:rsidRDefault="00703675" w:rsidP="00007A8A">
            <w:pPr>
              <w:ind w:right="-73"/>
              <w:jc w:val="center"/>
              <w:rPr>
                <w:b/>
                <w:i/>
                <w:sz w:val="20"/>
                <w:szCs w:val="20"/>
              </w:rPr>
            </w:pPr>
          </w:p>
          <w:p w:rsidR="00703675" w:rsidRPr="00FD1E64" w:rsidRDefault="00703675" w:rsidP="00007A8A">
            <w:pPr>
              <w:ind w:right="-73"/>
              <w:jc w:val="center"/>
              <w:rPr>
                <w:i/>
                <w:sz w:val="20"/>
                <w:szCs w:val="20"/>
              </w:rPr>
            </w:pPr>
            <w:r w:rsidRPr="00FD1E64">
              <w:rPr>
                <w:i/>
                <w:sz w:val="20"/>
                <w:szCs w:val="20"/>
              </w:rPr>
              <w:t>10000,0</w:t>
            </w:r>
          </w:p>
          <w:p w:rsidR="00703675" w:rsidRPr="00FD1E64" w:rsidRDefault="00177F88" w:rsidP="00007A8A">
            <w:pPr>
              <w:ind w:right="-73"/>
              <w:jc w:val="center"/>
              <w:rPr>
                <w:i/>
                <w:sz w:val="20"/>
                <w:szCs w:val="20"/>
              </w:rPr>
            </w:pPr>
            <w:r w:rsidRPr="00FD1E64">
              <w:rPr>
                <w:i/>
                <w:sz w:val="20"/>
                <w:szCs w:val="20"/>
              </w:rPr>
              <w:t xml:space="preserve">  </w:t>
            </w:r>
            <w:r w:rsidR="00703675" w:rsidRPr="00FD1E64">
              <w:rPr>
                <w:i/>
                <w:sz w:val="20"/>
                <w:szCs w:val="20"/>
              </w:rPr>
              <w:t>1000,0</w:t>
            </w:r>
          </w:p>
          <w:p w:rsidR="00703675" w:rsidRPr="00FD1E64" w:rsidRDefault="00177F88" w:rsidP="00007A8A">
            <w:pPr>
              <w:ind w:right="-73"/>
              <w:jc w:val="center"/>
              <w:rPr>
                <w:i/>
                <w:sz w:val="20"/>
                <w:szCs w:val="20"/>
              </w:rPr>
            </w:pPr>
            <w:r w:rsidRPr="00FD1E64">
              <w:rPr>
                <w:i/>
                <w:sz w:val="20"/>
                <w:szCs w:val="20"/>
              </w:rPr>
              <w:t xml:space="preserve">  </w:t>
            </w:r>
            <w:r w:rsidR="00703675" w:rsidRPr="00FD1E64">
              <w:rPr>
                <w:i/>
                <w:sz w:val="20"/>
                <w:szCs w:val="20"/>
              </w:rPr>
              <w:t>2000,0</w:t>
            </w:r>
          </w:p>
          <w:p w:rsidR="00CC0955" w:rsidRPr="00FD1E64" w:rsidRDefault="00CC0955" w:rsidP="00007A8A">
            <w:pPr>
              <w:ind w:right="-73"/>
              <w:jc w:val="center"/>
              <w:rPr>
                <w:i/>
                <w:sz w:val="20"/>
                <w:szCs w:val="20"/>
              </w:rPr>
            </w:pPr>
          </w:p>
          <w:p w:rsidR="00703675" w:rsidRPr="00FD1E64" w:rsidRDefault="00177F88" w:rsidP="00007A8A">
            <w:pPr>
              <w:ind w:right="-73"/>
              <w:jc w:val="center"/>
              <w:rPr>
                <w:i/>
                <w:sz w:val="20"/>
                <w:szCs w:val="20"/>
              </w:rPr>
            </w:pPr>
            <w:r w:rsidRPr="00FD1E64">
              <w:rPr>
                <w:i/>
                <w:sz w:val="20"/>
                <w:szCs w:val="20"/>
              </w:rPr>
              <w:t xml:space="preserve">  </w:t>
            </w:r>
            <w:r w:rsidR="00703675" w:rsidRPr="00FD1E64">
              <w:rPr>
                <w:i/>
                <w:sz w:val="20"/>
                <w:szCs w:val="20"/>
              </w:rPr>
              <w:t>1000,0</w:t>
            </w:r>
          </w:p>
        </w:tc>
        <w:tc>
          <w:tcPr>
            <w:tcW w:w="996" w:type="dxa"/>
            <w:tcBorders>
              <w:top w:val="single" w:sz="4" w:space="0" w:color="auto"/>
              <w:left w:val="single" w:sz="4" w:space="0" w:color="auto"/>
              <w:bottom w:val="single" w:sz="4" w:space="0" w:color="auto"/>
              <w:right w:val="single" w:sz="4" w:space="0" w:color="auto"/>
            </w:tcBorders>
          </w:tcPr>
          <w:p w:rsidR="00703675" w:rsidRPr="00FD1E64" w:rsidRDefault="00703675" w:rsidP="00007A8A">
            <w:pPr>
              <w:ind w:right="-73"/>
              <w:jc w:val="center"/>
              <w:rPr>
                <w:b/>
                <w:i/>
                <w:sz w:val="20"/>
                <w:szCs w:val="20"/>
              </w:rPr>
            </w:pPr>
            <w:r w:rsidRPr="00FD1E64">
              <w:rPr>
                <w:b/>
                <w:i/>
                <w:sz w:val="20"/>
                <w:szCs w:val="20"/>
              </w:rPr>
              <w:t>14000,0</w:t>
            </w:r>
          </w:p>
          <w:p w:rsidR="00703675" w:rsidRPr="00FD1E64" w:rsidRDefault="00703675" w:rsidP="00007A8A">
            <w:pPr>
              <w:ind w:right="-73"/>
              <w:jc w:val="center"/>
              <w:rPr>
                <w:b/>
                <w:i/>
                <w:sz w:val="20"/>
                <w:szCs w:val="20"/>
              </w:rPr>
            </w:pPr>
          </w:p>
          <w:p w:rsidR="00703675" w:rsidRPr="00FD1E64" w:rsidRDefault="00703675" w:rsidP="00007A8A">
            <w:pPr>
              <w:ind w:right="-73"/>
              <w:jc w:val="center"/>
              <w:rPr>
                <w:i/>
                <w:sz w:val="20"/>
                <w:szCs w:val="20"/>
              </w:rPr>
            </w:pPr>
            <w:r w:rsidRPr="00FD1E64">
              <w:rPr>
                <w:i/>
                <w:sz w:val="20"/>
                <w:szCs w:val="20"/>
              </w:rPr>
              <w:t>10000,0</w:t>
            </w:r>
          </w:p>
          <w:p w:rsidR="00703675" w:rsidRPr="00FD1E64" w:rsidRDefault="00177F88" w:rsidP="00007A8A">
            <w:pPr>
              <w:ind w:right="-73"/>
              <w:jc w:val="center"/>
              <w:rPr>
                <w:i/>
                <w:sz w:val="20"/>
                <w:szCs w:val="20"/>
              </w:rPr>
            </w:pPr>
            <w:r w:rsidRPr="00FD1E64">
              <w:rPr>
                <w:i/>
                <w:sz w:val="20"/>
                <w:szCs w:val="20"/>
              </w:rPr>
              <w:t xml:space="preserve">  </w:t>
            </w:r>
            <w:r w:rsidR="00703675" w:rsidRPr="00FD1E64">
              <w:rPr>
                <w:i/>
                <w:sz w:val="20"/>
                <w:szCs w:val="20"/>
              </w:rPr>
              <w:t>1000,0</w:t>
            </w:r>
          </w:p>
          <w:p w:rsidR="00703675" w:rsidRPr="00FD1E64" w:rsidRDefault="00177F88" w:rsidP="00007A8A">
            <w:pPr>
              <w:ind w:right="-73"/>
              <w:jc w:val="center"/>
              <w:rPr>
                <w:i/>
                <w:sz w:val="20"/>
                <w:szCs w:val="20"/>
              </w:rPr>
            </w:pPr>
            <w:r w:rsidRPr="00FD1E64">
              <w:rPr>
                <w:i/>
                <w:sz w:val="20"/>
                <w:szCs w:val="20"/>
              </w:rPr>
              <w:t xml:space="preserve">  </w:t>
            </w:r>
            <w:r w:rsidR="00703675" w:rsidRPr="00FD1E64">
              <w:rPr>
                <w:i/>
                <w:sz w:val="20"/>
                <w:szCs w:val="20"/>
              </w:rPr>
              <w:t>2000,0</w:t>
            </w:r>
          </w:p>
          <w:p w:rsidR="00CC0955" w:rsidRPr="00FD1E64" w:rsidRDefault="00CC0955" w:rsidP="00007A8A">
            <w:pPr>
              <w:ind w:right="-73"/>
              <w:jc w:val="center"/>
              <w:rPr>
                <w:i/>
                <w:sz w:val="20"/>
                <w:szCs w:val="20"/>
              </w:rPr>
            </w:pPr>
          </w:p>
          <w:p w:rsidR="00703675" w:rsidRPr="00FD1E64" w:rsidRDefault="00177F88" w:rsidP="00007A8A">
            <w:pPr>
              <w:ind w:right="-73"/>
              <w:jc w:val="center"/>
              <w:rPr>
                <w:i/>
                <w:sz w:val="20"/>
                <w:szCs w:val="20"/>
              </w:rPr>
            </w:pPr>
            <w:r w:rsidRPr="00FD1E64">
              <w:rPr>
                <w:i/>
                <w:sz w:val="20"/>
                <w:szCs w:val="20"/>
              </w:rPr>
              <w:t xml:space="preserve">  </w:t>
            </w:r>
            <w:r w:rsidR="00703675" w:rsidRPr="00FD1E64">
              <w:rPr>
                <w:i/>
                <w:sz w:val="20"/>
                <w:szCs w:val="20"/>
              </w:rPr>
              <w:t>1000,0</w:t>
            </w:r>
          </w:p>
          <w:p w:rsidR="00703675" w:rsidRPr="00FD1E64" w:rsidRDefault="00703675" w:rsidP="00007A8A">
            <w:pPr>
              <w:ind w:right="-73"/>
              <w:jc w:val="center"/>
              <w:rPr>
                <w:b/>
                <w:i/>
                <w:sz w:val="20"/>
                <w:szCs w:val="20"/>
              </w:rPr>
            </w:pPr>
          </w:p>
        </w:tc>
        <w:tc>
          <w:tcPr>
            <w:tcW w:w="998" w:type="dxa"/>
            <w:tcBorders>
              <w:top w:val="single" w:sz="4" w:space="0" w:color="auto"/>
              <w:left w:val="single" w:sz="4" w:space="0" w:color="auto"/>
              <w:bottom w:val="single" w:sz="4" w:space="0" w:color="auto"/>
              <w:right w:val="single" w:sz="4" w:space="0" w:color="auto"/>
            </w:tcBorders>
          </w:tcPr>
          <w:p w:rsidR="00703675" w:rsidRPr="00FD1E64" w:rsidRDefault="00703675" w:rsidP="00007A8A">
            <w:pPr>
              <w:ind w:right="-73"/>
              <w:jc w:val="center"/>
              <w:rPr>
                <w:b/>
                <w:i/>
                <w:sz w:val="20"/>
                <w:szCs w:val="20"/>
              </w:rPr>
            </w:pPr>
            <w:r w:rsidRPr="00FD1E64">
              <w:rPr>
                <w:b/>
                <w:i/>
                <w:sz w:val="20"/>
                <w:szCs w:val="20"/>
              </w:rPr>
              <w:t>14000,0</w:t>
            </w:r>
          </w:p>
          <w:p w:rsidR="00703675" w:rsidRPr="00FD1E64" w:rsidRDefault="00703675" w:rsidP="00007A8A">
            <w:pPr>
              <w:ind w:right="-73"/>
              <w:jc w:val="center"/>
              <w:rPr>
                <w:b/>
                <w:i/>
                <w:sz w:val="20"/>
                <w:szCs w:val="20"/>
              </w:rPr>
            </w:pPr>
          </w:p>
          <w:p w:rsidR="00703675" w:rsidRPr="00FD1E64" w:rsidRDefault="00703675" w:rsidP="00007A8A">
            <w:pPr>
              <w:ind w:right="-73"/>
              <w:jc w:val="center"/>
              <w:rPr>
                <w:i/>
                <w:sz w:val="20"/>
                <w:szCs w:val="20"/>
              </w:rPr>
            </w:pPr>
            <w:r w:rsidRPr="00FD1E64">
              <w:rPr>
                <w:i/>
                <w:sz w:val="20"/>
                <w:szCs w:val="20"/>
              </w:rPr>
              <w:t>10000,0</w:t>
            </w:r>
          </w:p>
          <w:p w:rsidR="00703675" w:rsidRPr="00FD1E64" w:rsidRDefault="00177F88" w:rsidP="00007A8A">
            <w:pPr>
              <w:ind w:right="-73"/>
              <w:jc w:val="center"/>
              <w:rPr>
                <w:i/>
                <w:sz w:val="20"/>
                <w:szCs w:val="20"/>
              </w:rPr>
            </w:pPr>
            <w:r w:rsidRPr="00FD1E64">
              <w:rPr>
                <w:i/>
                <w:sz w:val="20"/>
                <w:szCs w:val="20"/>
              </w:rPr>
              <w:t xml:space="preserve">  </w:t>
            </w:r>
            <w:r w:rsidR="00703675" w:rsidRPr="00FD1E64">
              <w:rPr>
                <w:i/>
                <w:sz w:val="20"/>
                <w:szCs w:val="20"/>
              </w:rPr>
              <w:t>1000,0</w:t>
            </w:r>
          </w:p>
          <w:p w:rsidR="00703675" w:rsidRPr="00FD1E64" w:rsidRDefault="00177F88" w:rsidP="00007A8A">
            <w:pPr>
              <w:ind w:right="-73"/>
              <w:jc w:val="center"/>
              <w:rPr>
                <w:i/>
                <w:sz w:val="20"/>
                <w:szCs w:val="20"/>
              </w:rPr>
            </w:pPr>
            <w:r w:rsidRPr="00FD1E64">
              <w:rPr>
                <w:i/>
                <w:sz w:val="20"/>
                <w:szCs w:val="20"/>
              </w:rPr>
              <w:t xml:space="preserve"> </w:t>
            </w:r>
            <w:r w:rsidR="00703675" w:rsidRPr="00FD1E64">
              <w:rPr>
                <w:i/>
                <w:sz w:val="20"/>
                <w:szCs w:val="20"/>
              </w:rPr>
              <w:t>2000,0</w:t>
            </w:r>
          </w:p>
          <w:p w:rsidR="00CC0955" w:rsidRPr="00FD1E64" w:rsidRDefault="00CC0955" w:rsidP="00007A8A">
            <w:pPr>
              <w:ind w:right="-73"/>
              <w:jc w:val="center"/>
              <w:rPr>
                <w:i/>
                <w:sz w:val="20"/>
                <w:szCs w:val="20"/>
              </w:rPr>
            </w:pPr>
          </w:p>
          <w:p w:rsidR="00703675" w:rsidRPr="00FD1E64" w:rsidRDefault="00177F88" w:rsidP="00007A8A">
            <w:pPr>
              <w:ind w:right="-73"/>
              <w:jc w:val="center"/>
              <w:rPr>
                <w:i/>
                <w:sz w:val="20"/>
                <w:szCs w:val="20"/>
              </w:rPr>
            </w:pPr>
            <w:r w:rsidRPr="00FD1E64">
              <w:rPr>
                <w:i/>
                <w:sz w:val="20"/>
                <w:szCs w:val="20"/>
              </w:rPr>
              <w:t xml:space="preserve">  </w:t>
            </w:r>
            <w:r w:rsidR="00703675" w:rsidRPr="00FD1E64">
              <w:rPr>
                <w:i/>
                <w:sz w:val="20"/>
                <w:szCs w:val="20"/>
              </w:rPr>
              <w:t>1000,0</w:t>
            </w:r>
          </w:p>
        </w:tc>
        <w:tc>
          <w:tcPr>
            <w:tcW w:w="854" w:type="dxa"/>
            <w:tcBorders>
              <w:top w:val="single" w:sz="4" w:space="0" w:color="auto"/>
              <w:left w:val="single" w:sz="4" w:space="0" w:color="auto"/>
              <w:bottom w:val="single" w:sz="4" w:space="0" w:color="auto"/>
              <w:right w:val="single" w:sz="4" w:space="0" w:color="auto"/>
            </w:tcBorders>
          </w:tcPr>
          <w:p w:rsidR="00703675" w:rsidRPr="00FD1E64" w:rsidRDefault="00703675" w:rsidP="00007A8A">
            <w:pPr>
              <w:ind w:left="-129" w:right="-78"/>
              <w:jc w:val="center"/>
              <w:rPr>
                <w:b/>
                <w:i/>
                <w:sz w:val="20"/>
                <w:szCs w:val="20"/>
              </w:rPr>
            </w:pPr>
            <w:r w:rsidRPr="00FD1E64">
              <w:rPr>
                <w:b/>
                <w:i/>
                <w:sz w:val="20"/>
                <w:szCs w:val="20"/>
              </w:rPr>
              <w:t>14000,0</w:t>
            </w:r>
          </w:p>
          <w:p w:rsidR="00703675" w:rsidRPr="00FD1E64" w:rsidRDefault="00703675" w:rsidP="00007A8A">
            <w:pPr>
              <w:ind w:left="-129"/>
              <w:jc w:val="center"/>
              <w:rPr>
                <w:i/>
                <w:sz w:val="20"/>
                <w:szCs w:val="20"/>
              </w:rPr>
            </w:pPr>
          </w:p>
          <w:p w:rsidR="00703675" w:rsidRPr="00FD1E64" w:rsidRDefault="00703675" w:rsidP="00007A8A">
            <w:pPr>
              <w:tabs>
                <w:tab w:val="left" w:pos="1005"/>
              </w:tabs>
              <w:ind w:left="-129" w:right="-78"/>
              <w:jc w:val="center"/>
              <w:rPr>
                <w:i/>
                <w:sz w:val="20"/>
                <w:szCs w:val="20"/>
              </w:rPr>
            </w:pPr>
            <w:r w:rsidRPr="00FD1E64">
              <w:rPr>
                <w:i/>
                <w:sz w:val="20"/>
                <w:szCs w:val="20"/>
              </w:rPr>
              <w:t>10000,0</w:t>
            </w:r>
          </w:p>
          <w:p w:rsidR="00703675" w:rsidRPr="00FD1E64" w:rsidRDefault="00703675" w:rsidP="00007A8A">
            <w:pPr>
              <w:ind w:left="-129"/>
              <w:jc w:val="center"/>
              <w:rPr>
                <w:i/>
                <w:sz w:val="20"/>
                <w:szCs w:val="20"/>
              </w:rPr>
            </w:pPr>
            <w:r w:rsidRPr="00FD1E64">
              <w:rPr>
                <w:i/>
                <w:sz w:val="20"/>
                <w:szCs w:val="20"/>
              </w:rPr>
              <w:t xml:space="preserve">    1000,0</w:t>
            </w:r>
          </w:p>
          <w:p w:rsidR="00703675" w:rsidRPr="00FD1E64" w:rsidRDefault="00703675" w:rsidP="00007A8A">
            <w:pPr>
              <w:ind w:left="-129" w:right="-78"/>
              <w:jc w:val="center"/>
              <w:rPr>
                <w:i/>
                <w:sz w:val="20"/>
                <w:szCs w:val="20"/>
              </w:rPr>
            </w:pPr>
            <w:r w:rsidRPr="00FD1E64">
              <w:rPr>
                <w:i/>
                <w:sz w:val="20"/>
                <w:szCs w:val="20"/>
              </w:rPr>
              <w:t xml:space="preserve">   2000,0</w:t>
            </w:r>
          </w:p>
          <w:p w:rsidR="00CC0955" w:rsidRPr="00FD1E64" w:rsidRDefault="00CC0955" w:rsidP="00007A8A">
            <w:pPr>
              <w:ind w:left="-129" w:right="-78"/>
              <w:jc w:val="center"/>
              <w:rPr>
                <w:i/>
                <w:sz w:val="20"/>
                <w:szCs w:val="20"/>
              </w:rPr>
            </w:pPr>
          </w:p>
          <w:p w:rsidR="00703675" w:rsidRPr="00FD1E64" w:rsidRDefault="00BE08F0" w:rsidP="00007A8A">
            <w:pPr>
              <w:ind w:left="-129" w:right="-78"/>
              <w:jc w:val="center"/>
              <w:rPr>
                <w:i/>
                <w:sz w:val="20"/>
                <w:szCs w:val="20"/>
              </w:rPr>
            </w:pPr>
            <w:r w:rsidRPr="00FD1E64">
              <w:rPr>
                <w:i/>
                <w:sz w:val="20"/>
                <w:szCs w:val="20"/>
              </w:rPr>
              <w:t xml:space="preserve"> </w:t>
            </w:r>
            <w:r w:rsidR="00703675" w:rsidRPr="00FD1E64">
              <w:rPr>
                <w:i/>
                <w:sz w:val="20"/>
                <w:szCs w:val="20"/>
              </w:rPr>
              <w:t>1000,0</w:t>
            </w:r>
          </w:p>
          <w:p w:rsidR="00703675" w:rsidRPr="00FD1E64" w:rsidRDefault="00703675" w:rsidP="00007A8A">
            <w:pPr>
              <w:ind w:left="-129"/>
              <w:jc w:val="center"/>
              <w:rPr>
                <w:i/>
                <w:sz w:val="20"/>
                <w:szCs w:val="20"/>
              </w:rPr>
            </w:pPr>
            <w:r w:rsidRPr="00FD1E64">
              <w:rPr>
                <w:i/>
                <w:sz w:val="20"/>
                <w:szCs w:val="20"/>
              </w:rPr>
              <w:t xml:space="preserve"> </w:t>
            </w:r>
          </w:p>
          <w:p w:rsidR="00703675" w:rsidRPr="00FD1E64" w:rsidRDefault="00703675" w:rsidP="00306A47">
            <w:pPr>
              <w:ind w:left="-129"/>
              <w:jc w:val="center"/>
              <w:rPr>
                <w:b/>
                <w:i/>
                <w:sz w:val="20"/>
                <w:szCs w:val="20"/>
              </w:rPr>
            </w:pPr>
            <w:r w:rsidRPr="00FD1E64">
              <w:rPr>
                <w:i/>
                <w:sz w:val="20"/>
                <w:szCs w:val="20"/>
              </w:rPr>
              <w:t xml:space="preserve">   </w:t>
            </w:r>
          </w:p>
        </w:tc>
        <w:tc>
          <w:tcPr>
            <w:tcW w:w="1840" w:type="dxa"/>
            <w:tcBorders>
              <w:top w:val="single" w:sz="4" w:space="0" w:color="auto"/>
              <w:left w:val="single" w:sz="4" w:space="0" w:color="auto"/>
              <w:bottom w:val="single" w:sz="4" w:space="0" w:color="auto"/>
              <w:right w:val="single" w:sz="4" w:space="0" w:color="auto"/>
            </w:tcBorders>
          </w:tcPr>
          <w:p w:rsidR="00703675" w:rsidRPr="00FD1E64" w:rsidRDefault="00703675" w:rsidP="00986962">
            <w:pPr>
              <w:rPr>
                <w:b/>
                <w:sz w:val="20"/>
                <w:szCs w:val="20"/>
              </w:rPr>
            </w:pPr>
            <w:r w:rsidRPr="00FD1E64">
              <w:rPr>
                <w:sz w:val="20"/>
                <w:szCs w:val="20"/>
              </w:rPr>
              <w:t>Недопущення та усунення забруднення басейнів транскордонних річок Прут, Сірет та Дністер стічними водами</w:t>
            </w:r>
            <w:r w:rsidR="00986962">
              <w:rPr>
                <w:sz w:val="20"/>
                <w:szCs w:val="20"/>
              </w:rPr>
              <w:t>;</w:t>
            </w:r>
            <w:r w:rsidRPr="00FD1E64">
              <w:rPr>
                <w:sz w:val="20"/>
                <w:szCs w:val="20"/>
              </w:rPr>
              <w:t xml:space="preserve"> недопущення затоплення і підтоплення сільськогосподарських земель та населених пунктів</w:t>
            </w:r>
          </w:p>
        </w:tc>
      </w:tr>
      <w:tr w:rsidR="00703675" w:rsidRPr="00FD1E64" w:rsidTr="00FD1E64">
        <w:trPr>
          <w:trHeight w:val="5381"/>
        </w:trPr>
        <w:tc>
          <w:tcPr>
            <w:tcW w:w="564" w:type="dxa"/>
            <w:tcBorders>
              <w:top w:val="single" w:sz="4" w:space="0" w:color="auto"/>
              <w:left w:val="single" w:sz="4" w:space="0" w:color="auto"/>
              <w:bottom w:val="single" w:sz="4" w:space="0" w:color="auto"/>
              <w:right w:val="single" w:sz="4" w:space="0" w:color="auto"/>
            </w:tcBorders>
          </w:tcPr>
          <w:p w:rsidR="00703675" w:rsidRPr="00FD1E64" w:rsidRDefault="00703675" w:rsidP="00007A8A">
            <w:pPr>
              <w:ind w:left="-108" w:right="-108"/>
              <w:jc w:val="center"/>
              <w:rPr>
                <w:b/>
                <w:sz w:val="20"/>
                <w:szCs w:val="20"/>
              </w:rPr>
            </w:pPr>
            <w:r w:rsidRPr="00FD1E64">
              <w:rPr>
                <w:b/>
                <w:sz w:val="20"/>
                <w:szCs w:val="20"/>
                <w:lang w:val="en-US"/>
              </w:rPr>
              <w:t>II</w:t>
            </w:r>
          </w:p>
        </w:tc>
        <w:tc>
          <w:tcPr>
            <w:tcW w:w="3406" w:type="dxa"/>
            <w:tcBorders>
              <w:top w:val="single" w:sz="4" w:space="0" w:color="auto"/>
              <w:left w:val="single" w:sz="4" w:space="0" w:color="auto"/>
              <w:bottom w:val="single" w:sz="4" w:space="0" w:color="auto"/>
              <w:right w:val="single" w:sz="4" w:space="0" w:color="auto"/>
            </w:tcBorders>
          </w:tcPr>
          <w:p w:rsidR="00703675" w:rsidRPr="00FD1E64" w:rsidRDefault="00703675" w:rsidP="00007A8A">
            <w:pPr>
              <w:rPr>
                <w:b/>
                <w:sz w:val="20"/>
                <w:szCs w:val="20"/>
              </w:rPr>
            </w:pPr>
            <w:r w:rsidRPr="00FD1E64">
              <w:rPr>
                <w:b/>
                <w:sz w:val="20"/>
                <w:szCs w:val="20"/>
              </w:rPr>
              <w:t>Адаптація до змін клімату</w:t>
            </w:r>
          </w:p>
          <w:p w:rsidR="00703675" w:rsidRPr="00FD1E64" w:rsidRDefault="00602F3D" w:rsidP="00FD1E64">
            <w:pPr>
              <w:jc w:val="both"/>
              <w:rPr>
                <w:b/>
                <w:sz w:val="20"/>
                <w:szCs w:val="20"/>
              </w:rPr>
            </w:pPr>
            <w:r w:rsidRPr="00FD1E64">
              <w:rPr>
                <w:sz w:val="20"/>
                <w:szCs w:val="20"/>
              </w:rPr>
              <w:t>(з</w:t>
            </w:r>
            <w:r w:rsidR="00242A5F" w:rsidRPr="00FD1E64">
              <w:rPr>
                <w:sz w:val="20"/>
                <w:szCs w:val="20"/>
              </w:rPr>
              <w:t>апровадження в освітніх закладах області тренінгів з кліматичної освіти;</w:t>
            </w:r>
            <w:r w:rsidR="006E5B79" w:rsidRPr="00FD1E64">
              <w:rPr>
                <w:sz w:val="20"/>
                <w:szCs w:val="20"/>
              </w:rPr>
              <w:t xml:space="preserve"> </w:t>
            </w:r>
            <w:r w:rsidR="00242A5F" w:rsidRPr="00FD1E64">
              <w:rPr>
                <w:sz w:val="20"/>
                <w:szCs w:val="20"/>
              </w:rPr>
              <w:t xml:space="preserve">оцінка змін водності річок Дністер, Прут, Черемош, Сірет під впливом глобальних змін клімату;  </w:t>
            </w:r>
            <w:r w:rsidR="00C07620" w:rsidRPr="00FD1E64">
              <w:rPr>
                <w:sz w:val="20"/>
                <w:szCs w:val="20"/>
              </w:rPr>
              <w:t xml:space="preserve">встановлення сучасних тенденцій змін клімату; </w:t>
            </w:r>
            <w:r w:rsidR="00242A5F" w:rsidRPr="00FD1E64">
              <w:rPr>
                <w:sz w:val="20"/>
                <w:szCs w:val="20"/>
              </w:rPr>
              <w:t xml:space="preserve">обслуговування </w:t>
            </w:r>
            <w:r w:rsidR="00242A5F" w:rsidRPr="00FD1E64">
              <w:rPr>
                <w:sz w:val="20"/>
                <w:szCs w:val="20"/>
                <w:lang w:eastAsia="uk-UA" w:bidi="uk-UA"/>
              </w:rPr>
              <w:t>3-х гідрологіч</w:t>
            </w:r>
            <w:r w:rsidR="00242A5F" w:rsidRPr="00FD1E64">
              <w:rPr>
                <w:sz w:val="20"/>
                <w:szCs w:val="20"/>
                <w:lang w:eastAsia="uk-UA" w:bidi="uk-UA"/>
              </w:rPr>
              <w:softHyphen/>
              <w:t>них ав</w:t>
            </w:r>
            <w:r w:rsidR="008B0D1B" w:rsidRPr="00FD1E64">
              <w:rPr>
                <w:sz w:val="20"/>
                <w:szCs w:val="20"/>
                <w:lang w:eastAsia="uk-UA" w:bidi="uk-UA"/>
              </w:rPr>
              <w:t>т</w:t>
            </w:r>
            <w:r w:rsidR="00242A5F" w:rsidRPr="00FD1E64">
              <w:rPr>
                <w:sz w:val="20"/>
                <w:szCs w:val="20"/>
                <w:lang w:eastAsia="uk-UA" w:bidi="uk-UA"/>
              </w:rPr>
              <w:t>оматизованих постів на території Чернівецької області;</w:t>
            </w:r>
            <w:r w:rsidR="009F28A4" w:rsidRPr="00FD1E64">
              <w:rPr>
                <w:sz w:val="20"/>
                <w:szCs w:val="20"/>
                <w:lang w:eastAsia="uk-UA" w:bidi="uk-UA"/>
              </w:rPr>
              <w:t xml:space="preserve"> відновлення роботи та оптимізація канатних гідрологічних переправ;</w:t>
            </w:r>
            <w:r w:rsidR="009F28A4" w:rsidRPr="00FD1E64">
              <w:rPr>
                <w:sz w:val="28"/>
                <w:szCs w:val="28"/>
              </w:rPr>
              <w:t xml:space="preserve"> </w:t>
            </w:r>
            <w:r w:rsidR="009F28A4" w:rsidRPr="00FD1E64">
              <w:rPr>
                <w:sz w:val="20"/>
                <w:szCs w:val="20"/>
                <w:lang w:eastAsia="uk-UA" w:bidi="uk-UA"/>
              </w:rPr>
              <w:t>проведення еколого-просвітницьких заходів у сфері адаптації до змін клімату;</w:t>
            </w:r>
            <w:r w:rsidR="00356211" w:rsidRPr="00FD1E64">
              <w:rPr>
                <w:sz w:val="20"/>
                <w:szCs w:val="20"/>
                <w:lang w:eastAsia="uk-UA" w:bidi="uk-UA"/>
              </w:rPr>
              <w:t xml:space="preserve"> </w:t>
            </w:r>
            <w:r w:rsidR="00242A5F" w:rsidRPr="00FD1E64">
              <w:rPr>
                <w:sz w:val="20"/>
                <w:szCs w:val="20"/>
              </w:rPr>
              <w:t>впровадження технологій, що</w:t>
            </w:r>
            <w:r w:rsidR="00242A5F" w:rsidRPr="00FD1E64">
              <w:rPr>
                <w:szCs w:val="28"/>
              </w:rPr>
              <w:t xml:space="preserve"> </w:t>
            </w:r>
            <w:r w:rsidR="00242A5F" w:rsidRPr="00FD1E64">
              <w:rPr>
                <w:sz w:val="20"/>
                <w:szCs w:val="20"/>
              </w:rPr>
              <w:t>забезпечують запобігання виникненню, зниження рівня впливу чи усунення факторів забруднення атмосферного повітря;</w:t>
            </w:r>
            <w:r w:rsidR="009F28A4" w:rsidRPr="00FD1E64">
              <w:rPr>
                <w:sz w:val="20"/>
                <w:szCs w:val="20"/>
              </w:rPr>
              <w:t xml:space="preserve"> </w:t>
            </w:r>
            <w:r w:rsidR="00242A5F" w:rsidRPr="00FD1E64">
              <w:rPr>
                <w:sz w:val="20"/>
                <w:szCs w:val="20"/>
              </w:rPr>
              <w:t>обладнання пилогазоочисним устаткуванням цехів промислових підприємств та його ремонт;</w:t>
            </w:r>
            <w:r w:rsidR="005430EF" w:rsidRPr="00FD1E64">
              <w:rPr>
                <w:sz w:val="28"/>
                <w:szCs w:val="28"/>
              </w:rPr>
              <w:t xml:space="preserve"> </w:t>
            </w:r>
            <w:r w:rsidR="00BC0C36" w:rsidRPr="00FD1E64">
              <w:rPr>
                <w:sz w:val="20"/>
                <w:szCs w:val="20"/>
              </w:rPr>
              <w:t xml:space="preserve">розроблення, організація виробництва пристроїв для очищення відпрацьованих газів двигунів та оснащення ними транспортних засобів; </w:t>
            </w:r>
            <w:r w:rsidR="00DC20CE" w:rsidRPr="00FD1E64">
              <w:rPr>
                <w:sz w:val="20"/>
                <w:szCs w:val="20"/>
              </w:rPr>
              <w:t xml:space="preserve">створення автоматизованих систем екологічного моніторингу атмосферного повітря у </w:t>
            </w:r>
            <w:r w:rsidR="009F28A4" w:rsidRPr="00FD1E64">
              <w:rPr>
                <w:sz w:val="20"/>
                <w:szCs w:val="20"/>
              </w:rPr>
              <w:t xml:space="preserve">                     </w:t>
            </w:r>
            <w:r w:rsidR="00DC20CE" w:rsidRPr="00FD1E64">
              <w:rPr>
                <w:sz w:val="20"/>
                <w:szCs w:val="20"/>
              </w:rPr>
              <w:t>м.</w:t>
            </w:r>
            <w:r w:rsidR="009F28A4" w:rsidRPr="00FD1E64">
              <w:rPr>
                <w:sz w:val="20"/>
                <w:szCs w:val="20"/>
              </w:rPr>
              <w:t xml:space="preserve"> </w:t>
            </w:r>
            <w:r w:rsidR="00DC20CE" w:rsidRPr="00FD1E64">
              <w:rPr>
                <w:sz w:val="20"/>
                <w:szCs w:val="20"/>
              </w:rPr>
              <w:t>Чернівці та Чернівецькій області</w:t>
            </w:r>
            <w:r w:rsidR="009F28A4" w:rsidRPr="00FD1E64">
              <w:rPr>
                <w:sz w:val="20"/>
                <w:szCs w:val="20"/>
              </w:rPr>
              <w:t xml:space="preserve"> тощо</w:t>
            </w:r>
            <w:r w:rsidRPr="00FD1E64">
              <w:rPr>
                <w:sz w:val="20"/>
                <w:szCs w:val="20"/>
              </w:rPr>
              <w:t>)</w:t>
            </w:r>
          </w:p>
        </w:tc>
        <w:tc>
          <w:tcPr>
            <w:tcW w:w="718" w:type="dxa"/>
            <w:tcBorders>
              <w:top w:val="single" w:sz="4" w:space="0" w:color="auto"/>
              <w:left w:val="single" w:sz="4" w:space="0" w:color="auto"/>
              <w:bottom w:val="single" w:sz="4" w:space="0" w:color="auto"/>
              <w:right w:val="single" w:sz="4" w:space="0" w:color="auto"/>
            </w:tcBorders>
          </w:tcPr>
          <w:p w:rsidR="00703675" w:rsidRPr="00FD1E64" w:rsidRDefault="00703675" w:rsidP="00007A8A">
            <w:pPr>
              <w:jc w:val="center"/>
              <w:rPr>
                <w:sz w:val="20"/>
                <w:szCs w:val="20"/>
              </w:rPr>
            </w:pPr>
            <w:r w:rsidRPr="00FD1E64">
              <w:rPr>
                <w:sz w:val="20"/>
                <w:szCs w:val="20"/>
              </w:rPr>
              <w:t>2022-</w:t>
            </w:r>
          </w:p>
          <w:p w:rsidR="00703675" w:rsidRPr="00FD1E64" w:rsidRDefault="00703675" w:rsidP="005F2DD5">
            <w:pPr>
              <w:jc w:val="center"/>
              <w:rPr>
                <w:sz w:val="20"/>
                <w:szCs w:val="20"/>
              </w:rPr>
            </w:pPr>
            <w:r w:rsidRPr="00FD1E64">
              <w:rPr>
                <w:sz w:val="20"/>
                <w:szCs w:val="20"/>
              </w:rPr>
              <w:t>202</w:t>
            </w:r>
            <w:r w:rsidR="005F2DD5" w:rsidRPr="00FD1E64">
              <w:rPr>
                <w:sz w:val="20"/>
                <w:szCs w:val="20"/>
              </w:rPr>
              <w:t>6</w:t>
            </w:r>
          </w:p>
        </w:tc>
        <w:tc>
          <w:tcPr>
            <w:tcW w:w="1833" w:type="dxa"/>
            <w:tcBorders>
              <w:top w:val="single" w:sz="4" w:space="0" w:color="auto"/>
              <w:left w:val="single" w:sz="4" w:space="0" w:color="auto"/>
              <w:bottom w:val="single" w:sz="4" w:space="0" w:color="auto"/>
              <w:right w:val="single" w:sz="4" w:space="0" w:color="auto"/>
            </w:tcBorders>
          </w:tcPr>
          <w:p w:rsidR="00703675" w:rsidRPr="00FD1E64" w:rsidRDefault="00703675" w:rsidP="005F2DD5">
            <w:pPr>
              <w:jc w:val="both"/>
              <w:rPr>
                <w:sz w:val="20"/>
                <w:szCs w:val="20"/>
              </w:rPr>
            </w:pPr>
            <w:r w:rsidRPr="00FD1E64">
              <w:rPr>
                <w:sz w:val="20"/>
                <w:szCs w:val="20"/>
              </w:rPr>
              <w:t xml:space="preserve">Районні державні адміністрації, органи місцевого самоврядування, Чернівецький обласний центр з гідрометеорології, </w:t>
            </w:r>
          </w:p>
          <w:p w:rsidR="00703675" w:rsidRPr="00FD1E64" w:rsidRDefault="00703675" w:rsidP="005F2DD5">
            <w:pPr>
              <w:jc w:val="both"/>
              <w:rPr>
                <w:sz w:val="20"/>
                <w:szCs w:val="20"/>
              </w:rPr>
            </w:pPr>
            <w:r w:rsidRPr="00FD1E64">
              <w:rPr>
                <w:sz w:val="20"/>
                <w:szCs w:val="20"/>
              </w:rPr>
              <w:t>Басейнове управління водних ресурсів річок Прут та Сірет, Ч</w:t>
            </w:r>
            <w:r w:rsidR="008E2D1B" w:rsidRPr="00FD1E64">
              <w:rPr>
                <w:sz w:val="20"/>
                <w:szCs w:val="20"/>
              </w:rPr>
              <w:t>ернівецький національний університет</w:t>
            </w:r>
            <w:r w:rsidRPr="00FD1E64">
              <w:rPr>
                <w:sz w:val="20"/>
                <w:szCs w:val="20"/>
              </w:rPr>
              <w:t xml:space="preserve"> ім</w:t>
            </w:r>
            <w:r w:rsidR="008E2D1B" w:rsidRPr="00FD1E64">
              <w:rPr>
                <w:sz w:val="20"/>
                <w:szCs w:val="20"/>
              </w:rPr>
              <w:t xml:space="preserve">ені Юрія </w:t>
            </w:r>
            <w:r w:rsidRPr="00FD1E64">
              <w:rPr>
                <w:sz w:val="20"/>
                <w:szCs w:val="20"/>
              </w:rPr>
              <w:t>Федьковича</w:t>
            </w:r>
            <w:r w:rsidR="005F2DD5" w:rsidRPr="00FD1E64">
              <w:rPr>
                <w:sz w:val="20"/>
                <w:szCs w:val="20"/>
              </w:rPr>
              <w:t>,</w:t>
            </w:r>
          </w:p>
          <w:p w:rsidR="005F2DD5" w:rsidRPr="00FD1E64" w:rsidRDefault="005F2DD5" w:rsidP="005F2DD5">
            <w:pPr>
              <w:jc w:val="both"/>
              <w:rPr>
                <w:sz w:val="20"/>
                <w:szCs w:val="20"/>
              </w:rPr>
            </w:pPr>
            <w:r w:rsidRPr="00FD1E64">
              <w:rPr>
                <w:sz w:val="20"/>
                <w:szCs w:val="20"/>
              </w:rPr>
              <w:t>підприємства. установи та організації Чернівецької області</w:t>
            </w:r>
          </w:p>
        </w:tc>
        <w:tc>
          <w:tcPr>
            <w:tcW w:w="1997" w:type="dxa"/>
            <w:tcBorders>
              <w:top w:val="single" w:sz="4" w:space="0" w:color="auto"/>
              <w:left w:val="single" w:sz="4" w:space="0" w:color="auto"/>
              <w:bottom w:val="single" w:sz="4" w:space="0" w:color="auto"/>
              <w:right w:val="single" w:sz="4" w:space="0" w:color="auto"/>
            </w:tcBorders>
          </w:tcPr>
          <w:p w:rsidR="00703675" w:rsidRPr="00FD1E64" w:rsidRDefault="00703675" w:rsidP="00AD3FDF">
            <w:pPr>
              <w:ind w:right="-108"/>
              <w:rPr>
                <w:b/>
                <w:sz w:val="20"/>
                <w:szCs w:val="20"/>
              </w:rPr>
            </w:pPr>
            <w:r w:rsidRPr="00FD1E64">
              <w:rPr>
                <w:b/>
                <w:sz w:val="20"/>
                <w:szCs w:val="20"/>
              </w:rPr>
              <w:t>Всього,</w:t>
            </w:r>
          </w:p>
          <w:p w:rsidR="00A53A9F" w:rsidRPr="00FD1E64" w:rsidRDefault="00A53A9F" w:rsidP="00AD3FDF">
            <w:pPr>
              <w:ind w:right="-108"/>
              <w:rPr>
                <w:sz w:val="20"/>
                <w:szCs w:val="20"/>
              </w:rPr>
            </w:pPr>
            <w:r w:rsidRPr="00FD1E64">
              <w:rPr>
                <w:i/>
                <w:sz w:val="20"/>
                <w:szCs w:val="20"/>
              </w:rPr>
              <w:t>в тому числі:</w:t>
            </w:r>
          </w:p>
          <w:p w:rsidR="00703675" w:rsidRPr="00FD1E64" w:rsidRDefault="00703675" w:rsidP="00AD3FDF">
            <w:pPr>
              <w:ind w:right="-250"/>
              <w:rPr>
                <w:sz w:val="20"/>
                <w:szCs w:val="20"/>
              </w:rPr>
            </w:pPr>
            <w:r w:rsidRPr="00FD1E64">
              <w:rPr>
                <w:sz w:val="20"/>
                <w:szCs w:val="20"/>
              </w:rPr>
              <w:t>Державний бюджет Обласний бюджет</w:t>
            </w:r>
          </w:p>
          <w:p w:rsidR="00703675" w:rsidRPr="00FD1E64" w:rsidRDefault="00703675" w:rsidP="00AD3FDF">
            <w:pPr>
              <w:ind w:right="-250"/>
              <w:rPr>
                <w:sz w:val="20"/>
                <w:szCs w:val="20"/>
              </w:rPr>
            </w:pPr>
            <w:r w:rsidRPr="00FD1E64">
              <w:rPr>
                <w:sz w:val="20"/>
                <w:szCs w:val="20"/>
              </w:rPr>
              <w:t xml:space="preserve">Інші місцеві </w:t>
            </w:r>
            <w:r w:rsidR="00AD3FDF" w:rsidRPr="00FD1E64">
              <w:rPr>
                <w:sz w:val="20"/>
                <w:szCs w:val="20"/>
              </w:rPr>
              <w:t>б</w:t>
            </w:r>
            <w:r w:rsidRPr="00FD1E64">
              <w:rPr>
                <w:sz w:val="20"/>
                <w:szCs w:val="20"/>
              </w:rPr>
              <w:t>юджети</w:t>
            </w:r>
          </w:p>
          <w:p w:rsidR="00703675" w:rsidRPr="00FD1E64" w:rsidRDefault="00703675" w:rsidP="00AD3FDF">
            <w:pPr>
              <w:ind w:right="-250"/>
              <w:rPr>
                <w:b/>
                <w:sz w:val="20"/>
                <w:szCs w:val="20"/>
              </w:rPr>
            </w:pPr>
            <w:r w:rsidRPr="00FD1E64">
              <w:rPr>
                <w:sz w:val="20"/>
                <w:szCs w:val="20"/>
              </w:rPr>
              <w:t>Власні кошти підприємств</w:t>
            </w:r>
          </w:p>
        </w:tc>
        <w:tc>
          <w:tcPr>
            <w:tcW w:w="851" w:type="dxa"/>
            <w:tcBorders>
              <w:top w:val="single" w:sz="4" w:space="0" w:color="auto"/>
              <w:left w:val="single" w:sz="4" w:space="0" w:color="auto"/>
              <w:bottom w:val="single" w:sz="4" w:space="0" w:color="auto"/>
              <w:right w:val="single" w:sz="4" w:space="0" w:color="auto"/>
            </w:tcBorders>
          </w:tcPr>
          <w:p w:rsidR="00703675" w:rsidRPr="00FD1E64" w:rsidRDefault="00CC4D3D" w:rsidP="00007A8A">
            <w:pPr>
              <w:ind w:right="-107" w:hanging="109"/>
              <w:jc w:val="center"/>
              <w:rPr>
                <w:b/>
                <w:sz w:val="20"/>
                <w:szCs w:val="20"/>
              </w:rPr>
            </w:pPr>
            <w:r w:rsidRPr="00FD1E64">
              <w:rPr>
                <w:b/>
                <w:sz w:val="20"/>
                <w:szCs w:val="20"/>
              </w:rPr>
              <w:t>21</w:t>
            </w:r>
            <w:r w:rsidR="00703675" w:rsidRPr="00FD1E64">
              <w:rPr>
                <w:b/>
                <w:sz w:val="20"/>
                <w:szCs w:val="20"/>
              </w:rPr>
              <w:t>000,0</w:t>
            </w:r>
          </w:p>
          <w:p w:rsidR="00703675" w:rsidRPr="00FD1E64" w:rsidRDefault="00703675" w:rsidP="00007A8A">
            <w:pPr>
              <w:ind w:right="-107" w:hanging="109"/>
              <w:jc w:val="center"/>
              <w:rPr>
                <w:b/>
                <w:sz w:val="20"/>
                <w:szCs w:val="20"/>
              </w:rPr>
            </w:pPr>
          </w:p>
          <w:p w:rsidR="00703675" w:rsidRPr="00FD1E64" w:rsidRDefault="00CC0955" w:rsidP="00007A8A">
            <w:pPr>
              <w:ind w:right="-107" w:hanging="109"/>
              <w:jc w:val="center"/>
              <w:rPr>
                <w:b/>
                <w:sz w:val="20"/>
                <w:szCs w:val="20"/>
              </w:rPr>
            </w:pPr>
            <w:r w:rsidRPr="00FD1E64">
              <w:rPr>
                <w:b/>
                <w:sz w:val="20"/>
                <w:szCs w:val="20"/>
              </w:rPr>
              <w:t>1</w:t>
            </w:r>
            <w:r w:rsidR="00CC4D3D" w:rsidRPr="00FD1E64">
              <w:rPr>
                <w:b/>
                <w:sz w:val="20"/>
                <w:szCs w:val="20"/>
              </w:rPr>
              <w:t>5</w:t>
            </w:r>
            <w:r w:rsidR="00703675" w:rsidRPr="00FD1E64">
              <w:rPr>
                <w:b/>
                <w:sz w:val="20"/>
                <w:szCs w:val="20"/>
              </w:rPr>
              <w:t>000,0</w:t>
            </w:r>
          </w:p>
          <w:p w:rsidR="00703675" w:rsidRPr="00FD1E64" w:rsidRDefault="00531E0A" w:rsidP="00007A8A">
            <w:pPr>
              <w:ind w:right="-107" w:hanging="109"/>
              <w:jc w:val="center"/>
              <w:rPr>
                <w:b/>
                <w:sz w:val="20"/>
                <w:szCs w:val="20"/>
              </w:rPr>
            </w:pPr>
            <w:r w:rsidRPr="00FD1E64">
              <w:rPr>
                <w:b/>
                <w:sz w:val="20"/>
                <w:szCs w:val="20"/>
              </w:rPr>
              <w:t xml:space="preserve"> </w:t>
            </w:r>
            <w:r w:rsidR="00CC0955" w:rsidRPr="00FD1E64">
              <w:rPr>
                <w:b/>
                <w:sz w:val="20"/>
                <w:szCs w:val="20"/>
              </w:rPr>
              <w:t>25</w:t>
            </w:r>
            <w:r w:rsidR="00703675" w:rsidRPr="00FD1E64">
              <w:rPr>
                <w:b/>
                <w:sz w:val="20"/>
                <w:szCs w:val="20"/>
              </w:rPr>
              <w:t>00,0</w:t>
            </w:r>
          </w:p>
          <w:p w:rsidR="00703675" w:rsidRPr="00FD1E64" w:rsidRDefault="00CC0955" w:rsidP="00007A8A">
            <w:pPr>
              <w:ind w:right="-107" w:hanging="109"/>
              <w:jc w:val="center"/>
              <w:rPr>
                <w:b/>
                <w:sz w:val="20"/>
                <w:szCs w:val="20"/>
              </w:rPr>
            </w:pPr>
            <w:r w:rsidRPr="00FD1E64">
              <w:rPr>
                <w:b/>
                <w:sz w:val="20"/>
                <w:szCs w:val="20"/>
              </w:rPr>
              <w:t>175</w:t>
            </w:r>
            <w:r w:rsidR="00703675" w:rsidRPr="00FD1E64">
              <w:rPr>
                <w:b/>
                <w:sz w:val="20"/>
                <w:szCs w:val="20"/>
              </w:rPr>
              <w:t>0,0</w:t>
            </w:r>
          </w:p>
          <w:p w:rsidR="00CC0955" w:rsidRPr="00FD1E64" w:rsidRDefault="00CC0955" w:rsidP="00007A8A">
            <w:pPr>
              <w:ind w:right="-107" w:hanging="109"/>
              <w:jc w:val="center"/>
              <w:rPr>
                <w:b/>
                <w:sz w:val="20"/>
                <w:szCs w:val="20"/>
              </w:rPr>
            </w:pPr>
          </w:p>
          <w:p w:rsidR="00703675" w:rsidRPr="00FD1E64" w:rsidRDefault="00CC0955" w:rsidP="00007A8A">
            <w:pPr>
              <w:ind w:right="-107" w:hanging="109"/>
              <w:jc w:val="center"/>
              <w:rPr>
                <w:b/>
                <w:sz w:val="20"/>
                <w:szCs w:val="20"/>
              </w:rPr>
            </w:pPr>
            <w:r w:rsidRPr="00FD1E64">
              <w:rPr>
                <w:b/>
                <w:sz w:val="20"/>
                <w:szCs w:val="20"/>
              </w:rPr>
              <w:t>175</w:t>
            </w:r>
            <w:r w:rsidR="00703675" w:rsidRPr="00FD1E64">
              <w:rPr>
                <w:b/>
                <w:sz w:val="20"/>
                <w:szCs w:val="20"/>
              </w:rPr>
              <w:t>0,0</w:t>
            </w:r>
          </w:p>
          <w:p w:rsidR="00703675" w:rsidRPr="00FD1E64" w:rsidRDefault="00703675" w:rsidP="00007A8A">
            <w:pPr>
              <w:ind w:right="-107" w:hanging="109"/>
              <w:jc w:val="center"/>
              <w:rPr>
                <w:b/>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703675" w:rsidRPr="00FD1E64" w:rsidRDefault="00CC0955" w:rsidP="00007A8A">
            <w:pPr>
              <w:ind w:right="-73"/>
              <w:jc w:val="center"/>
              <w:rPr>
                <w:b/>
                <w:i/>
                <w:sz w:val="20"/>
                <w:szCs w:val="20"/>
              </w:rPr>
            </w:pPr>
            <w:r w:rsidRPr="00FD1E64">
              <w:rPr>
                <w:b/>
                <w:i/>
                <w:sz w:val="20"/>
                <w:szCs w:val="20"/>
              </w:rPr>
              <w:t>42</w:t>
            </w:r>
            <w:r w:rsidR="00703675" w:rsidRPr="00FD1E64">
              <w:rPr>
                <w:b/>
                <w:i/>
                <w:sz w:val="20"/>
                <w:szCs w:val="20"/>
              </w:rPr>
              <w:t>00,0</w:t>
            </w:r>
          </w:p>
          <w:p w:rsidR="00703675" w:rsidRPr="00FD1E64" w:rsidRDefault="00703675" w:rsidP="00007A8A">
            <w:pPr>
              <w:ind w:right="-73"/>
              <w:jc w:val="center"/>
              <w:rPr>
                <w:b/>
                <w:i/>
                <w:sz w:val="20"/>
                <w:szCs w:val="20"/>
              </w:rPr>
            </w:pPr>
          </w:p>
          <w:p w:rsidR="00703675" w:rsidRPr="00FD1E64" w:rsidRDefault="00CC0955" w:rsidP="00007A8A">
            <w:pPr>
              <w:ind w:right="-73"/>
              <w:jc w:val="center"/>
              <w:rPr>
                <w:i/>
                <w:sz w:val="20"/>
                <w:szCs w:val="20"/>
              </w:rPr>
            </w:pPr>
            <w:r w:rsidRPr="00FD1E64">
              <w:rPr>
                <w:i/>
                <w:sz w:val="20"/>
                <w:szCs w:val="20"/>
              </w:rPr>
              <w:t>3</w:t>
            </w:r>
            <w:r w:rsidR="00703675" w:rsidRPr="00FD1E64">
              <w:rPr>
                <w:i/>
                <w:sz w:val="20"/>
                <w:szCs w:val="20"/>
              </w:rPr>
              <w:t>000,0</w:t>
            </w:r>
          </w:p>
          <w:p w:rsidR="00703675" w:rsidRPr="00FD1E64" w:rsidRDefault="00531E0A" w:rsidP="00531E0A">
            <w:pPr>
              <w:ind w:right="-73"/>
              <w:rPr>
                <w:i/>
                <w:sz w:val="20"/>
                <w:szCs w:val="20"/>
              </w:rPr>
            </w:pPr>
            <w:r w:rsidRPr="00FD1E64">
              <w:rPr>
                <w:i/>
                <w:sz w:val="20"/>
                <w:szCs w:val="20"/>
              </w:rPr>
              <w:t xml:space="preserve">   </w:t>
            </w:r>
            <w:r w:rsidR="00CC0955" w:rsidRPr="00FD1E64">
              <w:rPr>
                <w:i/>
                <w:sz w:val="20"/>
                <w:szCs w:val="20"/>
              </w:rPr>
              <w:t>5</w:t>
            </w:r>
            <w:r w:rsidR="00703675" w:rsidRPr="00FD1E64">
              <w:rPr>
                <w:i/>
                <w:sz w:val="20"/>
                <w:szCs w:val="20"/>
              </w:rPr>
              <w:t>00,0</w:t>
            </w:r>
          </w:p>
          <w:p w:rsidR="00703675" w:rsidRPr="00FD1E64" w:rsidRDefault="00703675" w:rsidP="00007A8A">
            <w:pPr>
              <w:ind w:right="-73"/>
              <w:jc w:val="center"/>
              <w:rPr>
                <w:i/>
                <w:sz w:val="20"/>
                <w:szCs w:val="20"/>
              </w:rPr>
            </w:pPr>
            <w:r w:rsidRPr="00FD1E64">
              <w:rPr>
                <w:i/>
                <w:sz w:val="20"/>
                <w:szCs w:val="20"/>
              </w:rPr>
              <w:t>350,0</w:t>
            </w:r>
          </w:p>
          <w:p w:rsidR="00CC0955" w:rsidRPr="00FD1E64" w:rsidRDefault="00CC0955" w:rsidP="00007A8A">
            <w:pPr>
              <w:ind w:right="-73"/>
              <w:jc w:val="center"/>
              <w:rPr>
                <w:i/>
                <w:sz w:val="20"/>
                <w:szCs w:val="20"/>
              </w:rPr>
            </w:pPr>
          </w:p>
          <w:p w:rsidR="00703675" w:rsidRPr="00FD1E64" w:rsidRDefault="00703675" w:rsidP="00007A8A">
            <w:pPr>
              <w:ind w:right="-73"/>
              <w:jc w:val="center"/>
              <w:rPr>
                <w:i/>
                <w:sz w:val="20"/>
                <w:szCs w:val="20"/>
              </w:rPr>
            </w:pPr>
            <w:r w:rsidRPr="00FD1E64">
              <w:rPr>
                <w:i/>
                <w:sz w:val="20"/>
                <w:szCs w:val="20"/>
              </w:rPr>
              <w:t>350,0</w:t>
            </w:r>
          </w:p>
          <w:p w:rsidR="00703675" w:rsidRPr="00FD1E64" w:rsidRDefault="00703675" w:rsidP="00007A8A">
            <w:pPr>
              <w:ind w:right="-73"/>
              <w:jc w:val="center"/>
              <w:rPr>
                <w:b/>
                <w:i/>
                <w:sz w:val="20"/>
                <w:szCs w:val="20"/>
              </w:rPr>
            </w:pPr>
          </w:p>
          <w:p w:rsidR="00703675" w:rsidRPr="00FD1E64" w:rsidRDefault="00703675" w:rsidP="00007A8A">
            <w:pPr>
              <w:ind w:right="-73"/>
              <w:jc w:val="center"/>
              <w:rPr>
                <w:b/>
                <w:i/>
                <w:sz w:val="20"/>
                <w:szCs w:val="20"/>
              </w:rPr>
            </w:pPr>
          </w:p>
          <w:p w:rsidR="00703675" w:rsidRPr="00FD1E64" w:rsidRDefault="00703675" w:rsidP="00007A8A">
            <w:pPr>
              <w:ind w:right="-73"/>
              <w:jc w:val="center"/>
              <w:rPr>
                <w:b/>
                <w:i/>
                <w:sz w:val="20"/>
                <w:szCs w:val="20"/>
              </w:rPr>
            </w:pPr>
          </w:p>
          <w:p w:rsidR="00703675" w:rsidRPr="00FD1E64" w:rsidRDefault="00703675" w:rsidP="00445E49">
            <w:pPr>
              <w:ind w:right="-73"/>
              <w:jc w:val="center"/>
              <w:rPr>
                <w:b/>
                <w:i/>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703675" w:rsidRPr="00FD1E64" w:rsidRDefault="00CC0955" w:rsidP="00007A8A">
            <w:pPr>
              <w:ind w:right="-73"/>
              <w:jc w:val="center"/>
              <w:rPr>
                <w:b/>
                <w:i/>
                <w:sz w:val="20"/>
                <w:szCs w:val="20"/>
              </w:rPr>
            </w:pPr>
            <w:r w:rsidRPr="00FD1E64">
              <w:rPr>
                <w:b/>
                <w:i/>
                <w:sz w:val="20"/>
                <w:szCs w:val="20"/>
              </w:rPr>
              <w:t>42</w:t>
            </w:r>
            <w:r w:rsidR="00703675" w:rsidRPr="00FD1E64">
              <w:rPr>
                <w:b/>
                <w:i/>
                <w:sz w:val="20"/>
                <w:szCs w:val="20"/>
              </w:rPr>
              <w:t>00,0</w:t>
            </w:r>
          </w:p>
          <w:p w:rsidR="00703675" w:rsidRPr="00FD1E64" w:rsidRDefault="00703675" w:rsidP="00007A8A">
            <w:pPr>
              <w:ind w:right="-73"/>
              <w:jc w:val="center"/>
              <w:rPr>
                <w:b/>
                <w:i/>
                <w:sz w:val="20"/>
                <w:szCs w:val="20"/>
              </w:rPr>
            </w:pPr>
          </w:p>
          <w:p w:rsidR="00703675" w:rsidRPr="00FD1E64" w:rsidRDefault="00CC0955" w:rsidP="00007A8A">
            <w:pPr>
              <w:ind w:right="-73"/>
              <w:jc w:val="center"/>
              <w:rPr>
                <w:i/>
                <w:sz w:val="20"/>
                <w:szCs w:val="20"/>
              </w:rPr>
            </w:pPr>
            <w:r w:rsidRPr="00FD1E64">
              <w:rPr>
                <w:i/>
                <w:sz w:val="20"/>
                <w:szCs w:val="20"/>
              </w:rPr>
              <w:t>3</w:t>
            </w:r>
            <w:r w:rsidR="00703675" w:rsidRPr="00FD1E64">
              <w:rPr>
                <w:i/>
                <w:sz w:val="20"/>
                <w:szCs w:val="20"/>
              </w:rPr>
              <w:t>000,0</w:t>
            </w:r>
          </w:p>
          <w:p w:rsidR="00703675" w:rsidRPr="00FD1E64" w:rsidRDefault="00531E0A" w:rsidP="00007A8A">
            <w:pPr>
              <w:ind w:right="-73"/>
              <w:jc w:val="center"/>
              <w:rPr>
                <w:i/>
                <w:sz w:val="20"/>
                <w:szCs w:val="20"/>
              </w:rPr>
            </w:pPr>
            <w:r w:rsidRPr="00FD1E64">
              <w:rPr>
                <w:i/>
                <w:sz w:val="20"/>
                <w:szCs w:val="20"/>
              </w:rPr>
              <w:t xml:space="preserve">  </w:t>
            </w:r>
            <w:r w:rsidR="00CC0955" w:rsidRPr="00FD1E64">
              <w:rPr>
                <w:i/>
                <w:sz w:val="20"/>
                <w:szCs w:val="20"/>
              </w:rPr>
              <w:t>5</w:t>
            </w:r>
            <w:r w:rsidR="00703675" w:rsidRPr="00FD1E64">
              <w:rPr>
                <w:i/>
                <w:sz w:val="20"/>
                <w:szCs w:val="20"/>
              </w:rPr>
              <w:t>00,0</w:t>
            </w:r>
          </w:p>
          <w:p w:rsidR="00703675" w:rsidRPr="00FD1E64" w:rsidRDefault="00531E0A" w:rsidP="00007A8A">
            <w:pPr>
              <w:ind w:right="-73"/>
              <w:jc w:val="center"/>
              <w:rPr>
                <w:i/>
                <w:sz w:val="20"/>
                <w:szCs w:val="20"/>
              </w:rPr>
            </w:pPr>
            <w:r w:rsidRPr="00FD1E64">
              <w:rPr>
                <w:i/>
                <w:sz w:val="20"/>
                <w:szCs w:val="20"/>
              </w:rPr>
              <w:t xml:space="preserve">  </w:t>
            </w:r>
            <w:r w:rsidR="00703675" w:rsidRPr="00FD1E64">
              <w:rPr>
                <w:i/>
                <w:sz w:val="20"/>
                <w:szCs w:val="20"/>
              </w:rPr>
              <w:t>350,0</w:t>
            </w:r>
          </w:p>
          <w:p w:rsidR="00CC0955" w:rsidRPr="00FD1E64" w:rsidRDefault="00CC0955" w:rsidP="00007A8A">
            <w:pPr>
              <w:ind w:right="-73"/>
              <w:jc w:val="center"/>
              <w:rPr>
                <w:i/>
                <w:sz w:val="20"/>
                <w:szCs w:val="20"/>
              </w:rPr>
            </w:pPr>
          </w:p>
          <w:p w:rsidR="00703675" w:rsidRPr="00FD1E64" w:rsidRDefault="00531E0A" w:rsidP="00007A8A">
            <w:pPr>
              <w:ind w:right="-73"/>
              <w:jc w:val="center"/>
              <w:rPr>
                <w:i/>
                <w:sz w:val="20"/>
                <w:szCs w:val="20"/>
              </w:rPr>
            </w:pPr>
            <w:r w:rsidRPr="00FD1E64">
              <w:rPr>
                <w:i/>
                <w:sz w:val="20"/>
                <w:szCs w:val="20"/>
              </w:rPr>
              <w:t xml:space="preserve">  </w:t>
            </w:r>
            <w:r w:rsidR="00703675" w:rsidRPr="00FD1E64">
              <w:rPr>
                <w:i/>
                <w:sz w:val="20"/>
                <w:szCs w:val="20"/>
              </w:rPr>
              <w:t>350,0</w:t>
            </w:r>
          </w:p>
          <w:p w:rsidR="00703675" w:rsidRPr="00FD1E64" w:rsidRDefault="00703675" w:rsidP="00007A8A">
            <w:pPr>
              <w:ind w:right="-73"/>
              <w:jc w:val="center"/>
              <w:rPr>
                <w:b/>
                <w:i/>
                <w:sz w:val="20"/>
                <w:szCs w:val="20"/>
              </w:rPr>
            </w:pPr>
          </w:p>
          <w:p w:rsidR="00703675" w:rsidRPr="00FD1E64" w:rsidRDefault="00703675" w:rsidP="00007A8A">
            <w:pPr>
              <w:ind w:right="-73"/>
              <w:jc w:val="center"/>
              <w:rPr>
                <w:b/>
                <w:i/>
                <w:sz w:val="20"/>
                <w:szCs w:val="20"/>
              </w:rPr>
            </w:pPr>
          </w:p>
          <w:p w:rsidR="00703675" w:rsidRPr="00FD1E64" w:rsidRDefault="00703675" w:rsidP="00007A8A">
            <w:pPr>
              <w:ind w:right="-73"/>
              <w:jc w:val="center"/>
              <w:rPr>
                <w:b/>
                <w:i/>
                <w:sz w:val="20"/>
                <w:szCs w:val="20"/>
              </w:rPr>
            </w:pPr>
          </w:p>
          <w:p w:rsidR="00703675" w:rsidRPr="00FD1E64" w:rsidRDefault="00703675" w:rsidP="00445E49">
            <w:pPr>
              <w:ind w:right="-73"/>
              <w:jc w:val="center"/>
              <w:rPr>
                <w:b/>
                <w:i/>
                <w:sz w:val="20"/>
                <w:szCs w:val="20"/>
              </w:rPr>
            </w:pPr>
          </w:p>
        </w:tc>
        <w:tc>
          <w:tcPr>
            <w:tcW w:w="996" w:type="dxa"/>
            <w:tcBorders>
              <w:top w:val="single" w:sz="4" w:space="0" w:color="auto"/>
              <w:left w:val="single" w:sz="4" w:space="0" w:color="auto"/>
              <w:bottom w:val="single" w:sz="4" w:space="0" w:color="auto"/>
              <w:right w:val="single" w:sz="4" w:space="0" w:color="auto"/>
            </w:tcBorders>
          </w:tcPr>
          <w:p w:rsidR="00703675" w:rsidRPr="00FD1E64" w:rsidRDefault="00CC0955" w:rsidP="00007A8A">
            <w:pPr>
              <w:ind w:right="-73"/>
              <w:jc w:val="center"/>
              <w:rPr>
                <w:b/>
                <w:i/>
                <w:sz w:val="20"/>
                <w:szCs w:val="20"/>
              </w:rPr>
            </w:pPr>
            <w:r w:rsidRPr="00FD1E64">
              <w:rPr>
                <w:b/>
                <w:i/>
                <w:sz w:val="20"/>
                <w:szCs w:val="20"/>
              </w:rPr>
              <w:t>42</w:t>
            </w:r>
            <w:r w:rsidR="00703675" w:rsidRPr="00FD1E64">
              <w:rPr>
                <w:b/>
                <w:i/>
                <w:sz w:val="20"/>
                <w:szCs w:val="20"/>
              </w:rPr>
              <w:t>00,0</w:t>
            </w:r>
          </w:p>
          <w:p w:rsidR="00703675" w:rsidRPr="00FD1E64" w:rsidRDefault="00703675" w:rsidP="00007A8A">
            <w:pPr>
              <w:ind w:right="-73"/>
              <w:jc w:val="center"/>
              <w:rPr>
                <w:b/>
                <w:i/>
                <w:sz w:val="20"/>
                <w:szCs w:val="20"/>
              </w:rPr>
            </w:pPr>
          </w:p>
          <w:p w:rsidR="00703675" w:rsidRPr="00FD1E64" w:rsidRDefault="00CC0955" w:rsidP="00007A8A">
            <w:pPr>
              <w:ind w:right="-73"/>
              <w:jc w:val="center"/>
              <w:rPr>
                <w:i/>
                <w:sz w:val="20"/>
                <w:szCs w:val="20"/>
              </w:rPr>
            </w:pPr>
            <w:r w:rsidRPr="00FD1E64">
              <w:rPr>
                <w:i/>
                <w:sz w:val="20"/>
                <w:szCs w:val="20"/>
              </w:rPr>
              <w:t>3</w:t>
            </w:r>
            <w:r w:rsidR="00703675" w:rsidRPr="00FD1E64">
              <w:rPr>
                <w:i/>
                <w:sz w:val="20"/>
                <w:szCs w:val="20"/>
              </w:rPr>
              <w:t>000,0</w:t>
            </w:r>
          </w:p>
          <w:p w:rsidR="00703675" w:rsidRPr="00FD1E64" w:rsidRDefault="00531E0A" w:rsidP="00007A8A">
            <w:pPr>
              <w:ind w:right="-73"/>
              <w:jc w:val="center"/>
              <w:rPr>
                <w:i/>
                <w:sz w:val="20"/>
                <w:szCs w:val="20"/>
              </w:rPr>
            </w:pPr>
            <w:r w:rsidRPr="00FD1E64">
              <w:rPr>
                <w:i/>
                <w:sz w:val="20"/>
                <w:szCs w:val="20"/>
              </w:rPr>
              <w:t xml:space="preserve">  </w:t>
            </w:r>
            <w:r w:rsidR="00CC0955" w:rsidRPr="00FD1E64">
              <w:rPr>
                <w:i/>
                <w:sz w:val="20"/>
                <w:szCs w:val="20"/>
              </w:rPr>
              <w:t>5</w:t>
            </w:r>
            <w:r w:rsidR="00703675" w:rsidRPr="00FD1E64">
              <w:rPr>
                <w:i/>
                <w:sz w:val="20"/>
                <w:szCs w:val="20"/>
              </w:rPr>
              <w:t>00,0</w:t>
            </w:r>
          </w:p>
          <w:p w:rsidR="00703675" w:rsidRPr="00FD1E64" w:rsidRDefault="00531E0A" w:rsidP="00007A8A">
            <w:pPr>
              <w:ind w:right="-73"/>
              <w:jc w:val="center"/>
              <w:rPr>
                <w:i/>
                <w:sz w:val="20"/>
                <w:szCs w:val="20"/>
              </w:rPr>
            </w:pPr>
            <w:r w:rsidRPr="00FD1E64">
              <w:rPr>
                <w:i/>
                <w:sz w:val="20"/>
                <w:szCs w:val="20"/>
              </w:rPr>
              <w:t xml:space="preserve">  </w:t>
            </w:r>
            <w:r w:rsidR="00703675" w:rsidRPr="00FD1E64">
              <w:rPr>
                <w:i/>
                <w:sz w:val="20"/>
                <w:szCs w:val="20"/>
              </w:rPr>
              <w:t>350,0</w:t>
            </w:r>
          </w:p>
          <w:p w:rsidR="00CC0955" w:rsidRPr="00FD1E64" w:rsidRDefault="00CC0955" w:rsidP="00007A8A">
            <w:pPr>
              <w:ind w:right="-73"/>
              <w:jc w:val="center"/>
              <w:rPr>
                <w:i/>
                <w:sz w:val="20"/>
                <w:szCs w:val="20"/>
              </w:rPr>
            </w:pPr>
          </w:p>
          <w:p w:rsidR="00703675" w:rsidRPr="00FD1E64" w:rsidRDefault="00531E0A" w:rsidP="00007A8A">
            <w:pPr>
              <w:ind w:right="-73"/>
              <w:jc w:val="center"/>
              <w:rPr>
                <w:b/>
                <w:i/>
                <w:sz w:val="20"/>
                <w:szCs w:val="20"/>
              </w:rPr>
            </w:pPr>
            <w:r w:rsidRPr="00FD1E64">
              <w:rPr>
                <w:i/>
                <w:sz w:val="20"/>
                <w:szCs w:val="20"/>
              </w:rPr>
              <w:t xml:space="preserve">  </w:t>
            </w:r>
            <w:r w:rsidR="00703675" w:rsidRPr="00FD1E64">
              <w:rPr>
                <w:i/>
                <w:sz w:val="20"/>
                <w:szCs w:val="20"/>
              </w:rPr>
              <w:t>350,0</w:t>
            </w:r>
          </w:p>
        </w:tc>
        <w:tc>
          <w:tcPr>
            <w:tcW w:w="998" w:type="dxa"/>
            <w:tcBorders>
              <w:top w:val="single" w:sz="4" w:space="0" w:color="auto"/>
              <w:left w:val="single" w:sz="4" w:space="0" w:color="auto"/>
              <w:bottom w:val="single" w:sz="4" w:space="0" w:color="auto"/>
              <w:right w:val="single" w:sz="4" w:space="0" w:color="auto"/>
            </w:tcBorders>
          </w:tcPr>
          <w:p w:rsidR="00703675" w:rsidRPr="00FD1E64" w:rsidRDefault="00CC0955" w:rsidP="00007A8A">
            <w:pPr>
              <w:ind w:right="-73"/>
              <w:jc w:val="center"/>
              <w:rPr>
                <w:b/>
                <w:i/>
                <w:sz w:val="20"/>
                <w:szCs w:val="20"/>
              </w:rPr>
            </w:pPr>
            <w:r w:rsidRPr="00FD1E64">
              <w:rPr>
                <w:b/>
                <w:i/>
                <w:sz w:val="20"/>
                <w:szCs w:val="20"/>
              </w:rPr>
              <w:t>42</w:t>
            </w:r>
            <w:r w:rsidR="00703675" w:rsidRPr="00FD1E64">
              <w:rPr>
                <w:b/>
                <w:i/>
                <w:sz w:val="20"/>
                <w:szCs w:val="20"/>
              </w:rPr>
              <w:t>00,0</w:t>
            </w:r>
          </w:p>
          <w:p w:rsidR="00703675" w:rsidRPr="00FD1E64" w:rsidRDefault="00703675" w:rsidP="00007A8A">
            <w:pPr>
              <w:ind w:right="-73"/>
              <w:jc w:val="center"/>
              <w:rPr>
                <w:b/>
                <w:i/>
                <w:sz w:val="20"/>
                <w:szCs w:val="20"/>
              </w:rPr>
            </w:pPr>
          </w:p>
          <w:p w:rsidR="00703675" w:rsidRPr="00FD1E64" w:rsidRDefault="00CC0955" w:rsidP="00007A8A">
            <w:pPr>
              <w:ind w:right="-73"/>
              <w:jc w:val="center"/>
              <w:rPr>
                <w:i/>
                <w:sz w:val="20"/>
                <w:szCs w:val="20"/>
              </w:rPr>
            </w:pPr>
            <w:r w:rsidRPr="00FD1E64">
              <w:rPr>
                <w:i/>
                <w:sz w:val="20"/>
                <w:szCs w:val="20"/>
              </w:rPr>
              <w:t>3</w:t>
            </w:r>
            <w:r w:rsidR="00703675" w:rsidRPr="00FD1E64">
              <w:rPr>
                <w:i/>
                <w:sz w:val="20"/>
                <w:szCs w:val="20"/>
              </w:rPr>
              <w:t>000,0</w:t>
            </w:r>
          </w:p>
          <w:p w:rsidR="00703675" w:rsidRPr="00FD1E64" w:rsidRDefault="00531E0A" w:rsidP="00007A8A">
            <w:pPr>
              <w:ind w:right="-73"/>
              <w:jc w:val="center"/>
              <w:rPr>
                <w:i/>
                <w:sz w:val="20"/>
                <w:szCs w:val="20"/>
              </w:rPr>
            </w:pPr>
            <w:r w:rsidRPr="00FD1E64">
              <w:rPr>
                <w:i/>
                <w:sz w:val="20"/>
                <w:szCs w:val="20"/>
              </w:rPr>
              <w:t xml:space="preserve">  </w:t>
            </w:r>
            <w:r w:rsidR="00CC0955" w:rsidRPr="00FD1E64">
              <w:rPr>
                <w:i/>
                <w:sz w:val="20"/>
                <w:szCs w:val="20"/>
              </w:rPr>
              <w:t>5</w:t>
            </w:r>
            <w:r w:rsidR="00703675" w:rsidRPr="00FD1E64">
              <w:rPr>
                <w:i/>
                <w:sz w:val="20"/>
                <w:szCs w:val="20"/>
              </w:rPr>
              <w:t>00,0</w:t>
            </w:r>
          </w:p>
          <w:p w:rsidR="00703675" w:rsidRPr="00FD1E64" w:rsidRDefault="00531E0A" w:rsidP="00007A8A">
            <w:pPr>
              <w:ind w:right="-73"/>
              <w:jc w:val="center"/>
              <w:rPr>
                <w:i/>
                <w:sz w:val="20"/>
                <w:szCs w:val="20"/>
              </w:rPr>
            </w:pPr>
            <w:r w:rsidRPr="00FD1E64">
              <w:rPr>
                <w:i/>
                <w:sz w:val="20"/>
                <w:szCs w:val="20"/>
              </w:rPr>
              <w:t xml:space="preserve">  </w:t>
            </w:r>
            <w:r w:rsidR="00703675" w:rsidRPr="00FD1E64">
              <w:rPr>
                <w:i/>
                <w:sz w:val="20"/>
                <w:szCs w:val="20"/>
              </w:rPr>
              <w:t>350,0</w:t>
            </w:r>
          </w:p>
          <w:p w:rsidR="00CC0955" w:rsidRPr="00FD1E64" w:rsidRDefault="00CC0955" w:rsidP="00007A8A">
            <w:pPr>
              <w:ind w:right="-73"/>
              <w:jc w:val="center"/>
              <w:rPr>
                <w:i/>
                <w:sz w:val="20"/>
                <w:szCs w:val="20"/>
              </w:rPr>
            </w:pPr>
          </w:p>
          <w:p w:rsidR="00703675" w:rsidRPr="00FD1E64" w:rsidRDefault="00531E0A" w:rsidP="00007A8A">
            <w:pPr>
              <w:ind w:right="-73"/>
              <w:jc w:val="center"/>
              <w:rPr>
                <w:b/>
                <w:i/>
                <w:sz w:val="20"/>
                <w:szCs w:val="20"/>
              </w:rPr>
            </w:pPr>
            <w:r w:rsidRPr="00FD1E64">
              <w:rPr>
                <w:i/>
                <w:sz w:val="20"/>
                <w:szCs w:val="20"/>
              </w:rPr>
              <w:t xml:space="preserve">  </w:t>
            </w:r>
            <w:r w:rsidR="00703675" w:rsidRPr="00FD1E64">
              <w:rPr>
                <w:i/>
                <w:sz w:val="20"/>
                <w:szCs w:val="20"/>
              </w:rPr>
              <w:t>350,0</w:t>
            </w:r>
          </w:p>
        </w:tc>
        <w:tc>
          <w:tcPr>
            <w:tcW w:w="854" w:type="dxa"/>
            <w:tcBorders>
              <w:top w:val="single" w:sz="4" w:space="0" w:color="auto"/>
              <w:left w:val="single" w:sz="4" w:space="0" w:color="auto"/>
              <w:bottom w:val="single" w:sz="4" w:space="0" w:color="auto"/>
              <w:right w:val="single" w:sz="4" w:space="0" w:color="auto"/>
            </w:tcBorders>
          </w:tcPr>
          <w:p w:rsidR="00703675" w:rsidRPr="00FD1E64" w:rsidRDefault="00CC0955" w:rsidP="00007A8A">
            <w:pPr>
              <w:jc w:val="center"/>
              <w:rPr>
                <w:b/>
                <w:i/>
                <w:sz w:val="20"/>
                <w:szCs w:val="20"/>
              </w:rPr>
            </w:pPr>
            <w:r w:rsidRPr="00FD1E64">
              <w:rPr>
                <w:b/>
                <w:i/>
                <w:sz w:val="20"/>
                <w:szCs w:val="20"/>
              </w:rPr>
              <w:t>42</w:t>
            </w:r>
            <w:r w:rsidR="00703675" w:rsidRPr="00FD1E64">
              <w:rPr>
                <w:b/>
                <w:i/>
                <w:sz w:val="20"/>
                <w:szCs w:val="20"/>
              </w:rPr>
              <w:t>00,0</w:t>
            </w:r>
          </w:p>
          <w:p w:rsidR="00703675" w:rsidRPr="00FD1E64" w:rsidRDefault="00703675" w:rsidP="00007A8A">
            <w:pPr>
              <w:jc w:val="center"/>
              <w:rPr>
                <w:b/>
                <w:i/>
                <w:sz w:val="20"/>
                <w:szCs w:val="20"/>
              </w:rPr>
            </w:pPr>
          </w:p>
          <w:p w:rsidR="00703675" w:rsidRPr="00FD1E64" w:rsidRDefault="00CC0955" w:rsidP="00007A8A">
            <w:pPr>
              <w:jc w:val="center"/>
              <w:rPr>
                <w:i/>
                <w:sz w:val="20"/>
                <w:szCs w:val="20"/>
              </w:rPr>
            </w:pPr>
            <w:r w:rsidRPr="00FD1E64">
              <w:rPr>
                <w:i/>
                <w:sz w:val="20"/>
                <w:szCs w:val="20"/>
              </w:rPr>
              <w:t>3</w:t>
            </w:r>
            <w:r w:rsidR="00703675" w:rsidRPr="00FD1E64">
              <w:rPr>
                <w:i/>
                <w:sz w:val="20"/>
                <w:szCs w:val="20"/>
              </w:rPr>
              <w:t>000,0</w:t>
            </w:r>
          </w:p>
          <w:p w:rsidR="00703675" w:rsidRPr="00FD1E64" w:rsidRDefault="00531E0A" w:rsidP="00007A8A">
            <w:pPr>
              <w:jc w:val="center"/>
              <w:rPr>
                <w:i/>
                <w:sz w:val="20"/>
                <w:szCs w:val="20"/>
              </w:rPr>
            </w:pPr>
            <w:r w:rsidRPr="00FD1E64">
              <w:rPr>
                <w:i/>
                <w:sz w:val="20"/>
                <w:szCs w:val="20"/>
              </w:rPr>
              <w:t xml:space="preserve">  </w:t>
            </w:r>
            <w:r w:rsidR="00CC0955" w:rsidRPr="00FD1E64">
              <w:rPr>
                <w:i/>
                <w:sz w:val="20"/>
                <w:szCs w:val="20"/>
              </w:rPr>
              <w:t>5</w:t>
            </w:r>
            <w:r w:rsidR="00703675" w:rsidRPr="00FD1E64">
              <w:rPr>
                <w:i/>
                <w:sz w:val="20"/>
                <w:szCs w:val="20"/>
              </w:rPr>
              <w:t>00,0</w:t>
            </w:r>
          </w:p>
          <w:p w:rsidR="00703675" w:rsidRPr="00FD1E64" w:rsidRDefault="00531E0A" w:rsidP="00007A8A">
            <w:pPr>
              <w:jc w:val="center"/>
              <w:rPr>
                <w:i/>
                <w:sz w:val="20"/>
                <w:szCs w:val="20"/>
              </w:rPr>
            </w:pPr>
            <w:r w:rsidRPr="00FD1E64">
              <w:rPr>
                <w:i/>
                <w:sz w:val="20"/>
                <w:szCs w:val="20"/>
              </w:rPr>
              <w:t xml:space="preserve">  </w:t>
            </w:r>
            <w:r w:rsidR="00703675" w:rsidRPr="00FD1E64">
              <w:rPr>
                <w:i/>
                <w:sz w:val="20"/>
                <w:szCs w:val="20"/>
              </w:rPr>
              <w:t>350,0</w:t>
            </w:r>
          </w:p>
          <w:p w:rsidR="00CC0955" w:rsidRPr="00FD1E64" w:rsidRDefault="00CC0955" w:rsidP="00007A8A">
            <w:pPr>
              <w:jc w:val="center"/>
              <w:rPr>
                <w:i/>
                <w:sz w:val="20"/>
                <w:szCs w:val="20"/>
              </w:rPr>
            </w:pPr>
          </w:p>
          <w:p w:rsidR="00703675" w:rsidRPr="00FD1E64" w:rsidRDefault="00531E0A" w:rsidP="00007A8A">
            <w:pPr>
              <w:jc w:val="center"/>
              <w:rPr>
                <w:b/>
                <w:i/>
                <w:sz w:val="20"/>
                <w:szCs w:val="20"/>
              </w:rPr>
            </w:pPr>
            <w:r w:rsidRPr="00FD1E64">
              <w:rPr>
                <w:i/>
                <w:sz w:val="20"/>
                <w:szCs w:val="20"/>
              </w:rPr>
              <w:t xml:space="preserve">  </w:t>
            </w:r>
            <w:r w:rsidR="00703675" w:rsidRPr="00FD1E64">
              <w:rPr>
                <w:i/>
                <w:sz w:val="20"/>
                <w:szCs w:val="20"/>
              </w:rPr>
              <w:t>350,0</w:t>
            </w:r>
          </w:p>
        </w:tc>
        <w:tc>
          <w:tcPr>
            <w:tcW w:w="1840" w:type="dxa"/>
            <w:tcBorders>
              <w:top w:val="single" w:sz="4" w:space="0" w:color="auto"/>
              <w:left w:val="single" w:sz="4" w:space="0" w:color="auto"/>
              <w:bottom w:val="single" w:sz="4" w:space="0" w:color="auto"/>
              <w:right w:val="single" w:sz="4" w:space="0" w:color="auto"/>
            </w:tcBorders>
          </w:tcPr>
          <w:p w:rsidR="00703675" w:rsidRPr="00FD1E64" w:rsidRDefault="00703675" w:rsidP="00911486">
            <w:pPr>
              <w:pStyle w:val="af8"/>
              <w:shd w:val="clear" w:color="auto" w:fill="auto"/>
              <w:spacing w:line="240" w:lineRule="auto"/>
              <w:ind w:left="9"/>
              <w:jc w:val="left"/>
              <w:rPr>
                <w:sz w:val="20"/>
                <w:szCs w:val="20"/>
                <w:lang w:val="uk-UA"/>
              </w:rPr>
            </w:pPr>
            <w:r w:rsidRPr="00FD1E64">
              <w:rPr>
                <w:sz w:val="20"/>
                <w:szCs w:val="20"/>
                <w:lang w:val="uk-UA" w:eastAsia="uk-UA" w:bidi="uk-UA"/>
              </w:rPr>
              <w:t>Ведення постійного моніторингу та отримання даних щодо гідрологічної ситуації</w:t>
            </w:r>
            <w:r w:rsidR="00416857" w:rsidRPr="00FD1E64">
              <w:rPr>
                <w:sz w:val="20"/>
                <w:szCs w:val="20"/>
                <w:lang w:val="uk-UA" w:eastAsia="uk-UA" w:bidi="uk-UA"/>
              </w:rPr>
              <w:t>,</w:t>
            </w:r>
            <w:r w:rsidRPr="00FD1E64">
              <w:rPr>
                <w:sz w:val="20"/>
                <w:szCs w:val="20"/>
                <w:lang w:val="uk-UA" w:eastAsia="uk-UA" w:bidi="uk-UA"/>
              </w:rPr>
              <w:t xml:space="preserve"> яка формується в басейнах річок Дністер, Прут, Черемош, Сірет</w:t>
            </w:r>
            <w:r w:rsidR="00D02279" w:rsidRPr="00FD1E64">
              <w:rPr>
                <w:sz w:val="20"/>
                <w:szCs w:val="20"/>
                <w:lang w:val="uk-UA" w:eastAsia="uk-UA" w:bidi="uk-UA"/>
              </w:rPr>
              <w:t>;</w:t>
            </w:r>
            <w:r w:rsidRPr="00FD1E64">
              <w:rPr>
                <w:sz w:val="20"/>
                <w:szCs w:val="20"/>
                <w:lang w:val="uk-UA" w:eastAsia="uk-UA" w:bidi="uk-UA"/>
              </w:rPr>
              <w:t xml:space="preserve"> </w:t>
            </w:r>
          </w:p>
          <w:p w:rsidR="006B2C3F" w:rsidRPr="00FD1E64" w:rsidRDefault="00D02279" w:rsidP="00911486">
            <w:pPr>
              <w:pStyle w:val="23"/>
              <w:spacing w:after="0" w:line="240" w:lineRule="auto"/>
              <w:rPr>
                <w:sz w:val="20"/>
                <w:szCs w:val="20"/>
              </w:rPr>
            </w:pPr>
            <w:r w:rsidRPr="00FD1E64">
              <w:rPr>
                <w:sz w:val="20"/>
                <w:szCs w:val="20"/>
              </w:rPr>
              <w:t>с</w:t>
            </w:r>
            <w:r w:rsidR="00703675" w:rsidRPr="00FD1E64">
              <w:rPr>
                <w:sz w:val="20"/>
                <w:szCs w:val="20"/>
              </w:rPr>
              <w:t>творення ГІС</w:t>
            </w:r>
            <w:r w:rsidR="00416857" w:rsidRPr="00FD1E64">
              <w:rPr>
                <w:sz w:val="20"/>
                <w:szCs w:val="20"/>
              </w:rPr>
              <w:t xml:space="preserve"> (геоінформаційної системи)</w:t>
            </w:r>
            <w:r w:rsidR="00703675" w:rsidRPr="00FD1E64">
              <w:rPr>
                <w:sz w:val="20"/>
                <w:szCs w:val="20"/>
              </w:rPr>
              <w:t xml:space="preserve"> бази даних басейну </w:t>
            </w:r>
            <w:r w:rsidR="00703675" w:rsidRPr="00FD1E64">
              <w:rPr>
                <w:sz w:val="20"/>
                <w:szCs w:val="20"/>
                <w:lang w:eastAsia="uk-UA" w:bidi="uk-UA"/>
              </w:rPr>
              <w:t>річок Дністер, Прут, Черемош, Сірет</w:t>
            </w:r>
            <w:r w:rsidRPr="00FD1E64">
              <w:rPr>
                <w:sz w:val="20"/>
                <w:szCs w:val="20"/>
                <w:lang w:eastAsia="uk-UA" w:bidi="uk-UA"/>
              </w:rPr>
              <w:t>; о</w:t>
            </w:r>
            <w:r w:rsidR="00703675" w:rsidRPr="00FD1E64">
              <w:rPr>
                <w:sz w:val="20"/>
                <w:szCs w:val="20"/>
              </w:rPr>
              <w:t>тримання інформації про метеорологічні фактори  (вітер, опади, тиск, температура, вологість) в реальному часі на території Чернівецької області</w:t>
            </w:r>
            <w:r w:rsidRPr="00FD1E64">
              <w:rPr>
                <w:sz w:val="20"/>
                <w:szCs w:val="20"/>
              </w:rPr>
              <w:t>;</w:t>
            </w:r>
            <w:r w:rsidR="00FD2872" w:rsidRPr="00FD1E64">
              <w:rPr>
                <w:sz w:val="20"/>
                <w:szCs w:val="20"/>
              </w:rPr>
              <w:t xml:space="preserve"> </w:t>
            </w:r>
            <w:r w:rsidRPr="00FD1E64">
              <w:rPr>
                <w:sz w:val="20"/>
                <w:szCs w:val="20"/>
              </w:rPr>
              <w:t>з</w:t>
            </w:r>
            <w:r w:rsidR="00FD2872" w:rsidRPr="00FD1E64">
              <w:rPr>
                <w:sz w:val="20"/>
                <w:szCs w:val="20"/>
              </w:rPr>
              <w:t>меншення викидів забруднюючих речовин в атмосферне повітря</w:t>
            </w:r>
            <w:r w:rsidRPr="00FD1E64">
              <w:rPr>
                <w:sz w:val="20"/>
                <w:szCs w:val="20"/>
              </w:rPr>
              <w:t>;</w:t>
            </w:r>
            <w:r w:rsidR="00FD2872" w:rsidRPr="00FD1E64">
              <w:rPr>
                <w:sz w:val="20"/>
                <w:szCs w:val="20"/>
              </w:rPr>
              <w:t xml:space="preserve"> впровадження новітніх технологій</w:t>
            </w:r>
            <w:r w:rsidR="00356211" w:rsidRPr="00FD1E64">
              <w:rPr>
                <w:sz w:val="20"/>
                <w:szCs w:val="20"/>
              </w:rPr>
              <w:t xml:space="preserve">; </w:t>
            </w:r>
            <w:r w:rsidR="00FD2872" w:rsidRPr="00FD1E64">
              <w:rPr>
                <w:sz w:val="20"/>
                <w:szCs w:val="20"/>
              </w:rPr>
              <w:t xml:space="preserve">вдосконалення збору </w:t>
            </w:r>
            <w:r w:rsidR="006B2C3F" w:rsidRPr="00FD1E64">
              <w:rPr>
                <w:sz w:val="20"/>
                <w:szCs w:val="20"/>
              </w:rPr>
              <w:t>інформації про стан атмосферного повітря</w:t>
            </w:r>
          </w:p>
        </w:tc>
      </w:tr>
      <w:tr w:rsidR="00703675" w:rsidRPr="00FD1E64" w:rsidTr="00FD1E64">
        <w:trPr>
          <w:trHeight w:val="4549"/>
        </w:trPr>
        <w:tc>
          <w:tcPr>
            <w:tcW w:w="564" w:type="dxa"/>
            <w:tcBorders>
              <w:top w:val="single" w:sz="4" w:space="0" w:color="auto"/>
              <w:left w:val="single" w:sz="4" w:space="0" w:color="auto"/>
              <w:bottom w:val="single" w:sz="4" w:space="0" w:color="auto"/>
              <w:right w:val="single" w:sz="4" w:space="0" w:color="auto"/>
            </w:tcBorders>
          </w:tcPr>
          <w:p w:rsidR="00703675" w:rsidRPr="00FD1E64" w:rsidRDefault="00703675" w:rsidP="00A81B46">
            <w:pPr>
              <w:ind w:left="-108" w:right="-110"/>
              <w:jc w:val="center"/>
              <w:rPr>
                <w:b/>
                <w:sz w:val="20"/>
                <w:szCs w:val="20"/>
              </w:rPr>
            </w:pPr>
            <w:r w:rsidRPr="00FD1E64">
              <w:rPr>
                <w:b/>
                <w:sz w:val="20"/>
                <w:szCs w:val="20"/>
              </w:rPr>
              <w:t>І</w:t>
            </w:r>
            <w:r w:rsidR="00A81B46" w:rsidRPr="00FD1E64">
              <w:rPr>
                <w:b/>
                <w:sz w:val="20"/>
                <w:szCs w:val="20"/>
                <w:lang w:val="en-US"/>
              </w:rPr>
              <w:t>II</w:t>
            </w:r>
            <w:r w:rsidRPr="00FD1E64">
              <w:rPr>
                <w:b/>
                <w:sz w:val="20"/>
                <w:szCs w:val="20"/>
              </w:rPr>
              <w:t>.</w:t>
            </w:r>
          </w:p>
        </w:tc>
        <w:tc>
          <w:tcPr>
            <w:tcW w:w="3406" w:type="dxa"/>
            <w:tcBorders>
              <w:top w:val="single" w:sz="4" w:space="0" w:color="auto"/>
              <w:left w:val="single" w:sz="4" w:space="0" w:color="auto"/>
              <w:bottom w:val="single" w:sz="4" w:space="0" w:color="auto"/>
              <w:right w:val="single" w:sz="4" w:space="0" w:color="auto"/>
            </w:tcBorders>
          </w:tcPr>
          <w:p w:rsidR="00703675" w:rsidRPr="00FD1E64" w:rsidRDefault="00703675" w:rsidP="00007A8A">
            <w:pPr>
              <w:rPr>
                <w:b/>
                <w:sz w:val="20"/>
                <w:szCs w:val="20"/>
              </w:rPr>
            </w:pPr>
            <w:r w:rsidRPr="00FD1E64">
              <w:rPr>
                <w:b/>
                <w:sz w:val="20"/>
                <w:szCs w:val="20"/>
              </w:rPr>
              <w:t xml:space="preserve">Охорона і раціональне використання земель </w:t>
            </w:r>
          </w:p>
          <w:p w:rsidR="00703675" w:rsidRPr="00FD1E64" w:rsidRDefault="00571768" w:rsidP="003B153C">
            <w:pPr>
              <w:pStyle w:val="a3"/>
              <w:tabs>
                <w:tab w:val="left" w:pos="720"/>
                <w:tab w:val="left" w:pos="993"/>
              </w:tabs>
              <w:spacing w:line="240" w:lineRule="auto"/>
              <w:ind w:firstLine="0"/>
              <w:rPr>
                <w:i/>
                <w:color w:val="auto"/>
                <w:sz w:val="20"/>
                <w:szCs w:val="20"/>
              </w:rPr>
            </w:pPr>
            <w:r w:rsidRPr="00FD1E64">
              <w:rPr>
                <w:color w:val="auto"/>
                <w:sz w:val="20"/>
                <w:szCs w:val="20"/>
              </w:rPr>
              <w:t>(</w:t>
            </w:r>
            <w:r w:rsidR="00703675" w:rsidRPr="00FD1E64">
              <w:rPr>
                <w:color w:val="auto"/>
                <w:sz w:val="20"/>
                <w:szCs w:val="20"/>
              </w:rPr>
              <w:t xml:space="preserve">будівництво та реконструкція протиерозійних, гідротехнічних, протикарстових, берегозакріплювальних, протизсувних, протиобвальних, протилавинних і протиселевих споруд; консервація деградованих і забруднених земель; рекультивація порушених земель та територій полігонів твердих побутових відходів; охорона земель водного фонду, </w:t>
            </w:r>
            <w:r w:rsidRPr="00FD1E64">
              <w:rPr>
                <w:color w:val="auto"/>
                <w:sz w:val="20"/>
                <w:szCs w:val="20"/>
              </w:rPr>
              <w:t>зокремв</w:t>
            </w:r>
            <w:r w:rsidR="00703675" w:rsidRPr="00FD1E64">
              <w:rPr>
                <w:color w:val="auto"/>
                <w:sz w:val="20"/>
                <w:szCs w:val="20"/>
              </w:rPr>
              <w:t xml:space="preserve"> винесення в натуру водоохоронних зон та прибережних захисних смуг водних об’єктів; поліпшення малопродуктивних земельних угідь; проведення робіт з обстеження ґрунтів; ведення земельного кадастру</w:t>
            </w:r>
            <w:r w:rsidR="00644872" w:rsidRPr="00FD1E64">
              <w:rPr>
                <w:color w:val="auto"/>
                <w:sz w:val="20"/>
                <w:szCs w:val="20"/>
              </w:rPr>
              <w:t>;</w:t>
            </w:r>
            <w:r w:rsidR="00703675" w:rsidRPr="00FD1E64">
              <w:rPr>
                <w:color w:val="auto"/>
                <w:sz w:val="20"/>
                <w:szCs w:val="20"/>
              </w:rPr>
              <w:t xml:space="preserve"> проведення берегоукріплю</w:t>
            </w:r>
            <w:r w:rsidR="003B153C" w:rsidRPr="00FD1E64">
              <w:rPr>
                <w:color w:val="auto"/>
                <w:sz w:val="20"/>
                <w:szCs w:val="20"/>
              </w:rPr>
              <w:t>вальних</w:t>
            </w:r>
            <w:r w:rsidR="00703675" w:rsidRPr="00FD1E64">
              <w:rPr>
                <w:color w:val="auto"/>
                <w:sz w:val="20"/>
                <w:szCs w:val="20"/>
              </w:rPr>
              <w:t xml:space="preserve"> робіт </w:t>
            </w:r>
            <w:r w:rsidR="001A1D4D" w:rsidRPr="00FD1E64">
              <w:rPr>
                <w:color w:val="auto"/>
                <w:sz w:val="20"/>
                <w:szCs w:val="20"/>
              </w:rPr>
              <w:t>у</w:t>
            </w:r>
            <w:r w:rsidR="00644872" w:rsidRPr="00FD1E64">
              <w:rPr>
                <w:color w:val="auto"/>
                <w:sz w:val="20"/>
                <w:szCs w:val="20"/>
              </w:rPr>
              <w:t xml:space="preserve"> населених пунктах </w:t>
            </w:r>
            <w:r w:rsidR="00703675" w:rsidRPr="00FD1E64">
              <w:rPr>
                <w:color w:val="auto"/>
                <w:sz w:val="20"/>
                <w:szCs w:val="20"/>
              </w:rPr>
              <w:t>області тощо</w:t>
            </w:r>
            <w:r w:rsidR="003B153C" w:rsidRPr="00FD1E64">
              <w:rPr>
                <w:color w:val="auto"/>
                <w:sz w:val="20"/>
                <w:szCs w:val="20"/>
              </w:rPr>
              <w:t>)</w:t>
            </w:r>
          </w:p>
        </w:tc>
        <w:tc>
          <w:tcPr>
            <w:tcW w:w="718" w:type="dxa"/>
            <w:tcBorders>
              <w:top w:val="single" w:sz="4" w:space="0" w:color="auto"/>
              <w:left w:val="single" w:sz="4" w:space="0" w:color="auto"/>
              <w:bottom w:val="single" w:sz="4" w:space="0" w:color="auto"/>
              <w:right w:val="single" w:sz="4" w:space="0" w:color="auto"/>
            </w:tcBorders>
          </w:tcPr>
          <w:p w:rsidR="00703675" w:rsidRPr="00FD1E64" w:rsidRDefault="00703675" w:rsidP="00007A8A">
            <w:pPr>
              <w:jc w:val="center"/>
              <w:rPr>
                <w:sz w:val="20"/>
                <w:szCs w:val="20"/>
              </w:rPr>
            </w:pPr>
            <w:r w:rsidRPr="00FD1E64">
              <w:rPr>
                <w:sz w:val="20"/>
                <w:szCs w:val="20"/>
              </w:rPr>
              <w:t>2022-</w:t>
            </w:r>
          </w:p>
          <w:p w:rsidR="00703675" w:rsidRPr="00FD1E64" w:rsidRDefault="00703675" w:rsidP="000E6C0A">
            <w:pPr>
              <w:jc w:val="center"/>
              <w:rPr>
                <w:b/>
                <w:i/>
                <w:sz w:val="20"/>
                <w:szCs w:val="20"/>
              </w:rPr>
            </w:pPr>
            <w:r w:rsidRPr="00FD1E64">
              <w:rPr>
                <w:sz w:val="20"/>
                <w:szCs w:val="20"/>
              </w:rPr>
              <w:t>20</w:t>
            </w:r>
            <w:r w:rsidRPr="00FD1E64">
              <w:rPr>
                <w:sz w:val="20"/>
                <w:szCs w:val="20"/>
                <w:lang w:val="ru-RU"/>
              </w:rPr>
              <w:t>2</w:t>
            </w:r>
            <w:r w:rsidR="000E6C0A" w:rsidRPr="00FD1E64">
              <w:rPr>
                <w:sz w:val="20"/>
                <w:szCs w:val="20"/>
                <w:lang w:val="en-US"/>
              </w:rPr>
              <w:t>6</w:t>
            </w:r>
          </w:p>
        </w:tc>
        <w:tc>
          <w:tcPr>
            <w:tcW w:w="1833" w:type="dxa"/>
            <w:tcBorders>
              <w:top w:val="single" w:sz="4" w:space="0" w:color="auto"/>
              <w:left w:val="single" w:sz="4" w:space="0" w:color="auto"/>
              <w:bottom w:val="single" w:sz="4" w:space="0" w:color="auto"/>
              <w:right w:val="single" w:sz="4" w:space="0" w:color="auto"/>
            </w:tcBorders>
          </w:tcPr>
          <w:p w:rsidR="00703675" w:rsidRPr="00FD1E64" w:rsidRDefault="00703675" w:rsidP="00FD1E64">
            <w:pPr>
              <w:jc w:val="both"/>
              <w:rPr>
                <w:b/>
                <w:i/>
                <w:sz w:val="20"/>
                <w:szCs w:val="20"/>
              </w:rPr>
            </w:pPr>
            <w:r w:rsidRPr="00FD1E64">
              <w:rPr>
                <w:sz w:val="20"/>
                <w:szCs w:val="20"/>
              </w:rPr>
              <w:t>Місцеві органи виконавчої влади, Головне управління Держгеокадастру у Чернівецькій області, структурні підрозділи Чернівецької обласної державної адміністрації, органи місцевого самоврядування, користувачі земельних угідь</w:t>
            </w:r>
          </w:p>
        </w:tc>
        <w:tc>
          <w:tcPr>
            <w:tcW w:w="1997" w:type="dxa"/>
            <w:tcBorders>
              <w:top w:val="single" w:sz="4" w:space="0" w:color="auto"/>
              <w:left w:val="single" w:sz="4" w:space="0" w:color="auto"/>
              <w:bottom w:val="single" w:sz="4" w:space="0" w:color="auto"/>
              <w:right w:val="single" w:sz="4" w:space="0" w:color="auto"/>
            </w:tcBorders>
          </w:tcPr>
          <w:p w:rsidR="00703675" w:rsidRPr="00FD1E64" w:rsidRDefault="00703675" w:rsidP="00007A8A">
            <w:pPr>
              <w:jc w:val="center"/>
              <w:rPr>
                <w:b/>
                <w:sz w:val="20"/>
                <w:szCs w:val="20"/>
              </w:rPr>
            </w:pPr>
            <w:r w:rsidRPr="00FD1E64">
              <w:rPr>
                <w:b/>
                <w:sz w:val="20"/>
                <w:szCs w:val="20"/>
              </w:rPr>
              <w:t xml:space="preserve">Всього, </w:t>
            </w:r>
          </w:p>
          <w:p w:rsidR="00A53A9F" w:rsidRPr="00FD1E64" w:rsidRDefault="00703675" w:rsidP="00A53A9F">
            <w:pPr>
              <w:ind w:left="-104" w:right="-108" w:firstLine="104"/>
              <w:rPr>
                <w:sz w:val="20"/>
                <w:szCs w:val="20"/>
              </w:rPr>
            </w:pPr>
            <w:r w:rsidRPr="00FD1E64">
              <w:rPr>
                <w:i/>
                <w:sz w:val="20"/>
                <w:szCs w:val="20"/>
              </w:rPr>
              <w:t xml:space="preserve"> </w:t>
            </w:r>
            <w:r w:rsidR="00A53A9F" w:rsidRPr="00FD1E64">
              <w:rPr>
                <w:i/>
                <w:sz w:val="20"/>
                <w:szCs w:val="20"/>
              </w:rPr>
              <w:t>в тому числі:</w:t>
            </w:r>
          </w:p>
          <w:p w:rsidR="00703675" w:rsidRPr="00FD1E64" w:rsidRDefault="00703675" w:rsidP="00007A8A">
            <w:pPr>
              <w:ind w:right="-109"/>
              <w:jc w:val="both"/>
              <w:rPr>
                <w:sz w:val="20"/>
                <w:szCs w:val="20"/>
              </w:rPr>
            </w:pPr>
            <w:r w:rsidRPr="00FD1E64">
              <w:rPr>
                <w:sz w:val="20"/>
                <w:szCs w:val="20"/>
              </w:rPr>
              <w:t>Державний бюджет</w:t>
            </w:r>
          </w:p>
          <w:p w:rsidR="00703675" w:rsidRPr="00FD1E64" w:rsidRDefault="00703675" w:rsidP="002B64BE">
            <w:pPr>
              <w:ind w:right="-108"/>
              <w:rPr>
                <w:sz w:val="20"/>
                <w:szCs w:val="20"/>
              </w:rPr>
            </w:pPr>
            <w:r w:rsidRPr="00FD1E64">
              <w:rPr>
                <w:sz w:val="20"/>
                <w:szCs w:val="20"/>
              </w:rPr>
              <w:t xml:space="preserve">Обласний бюджет                                 Інші місцеві </w:t>
            </w:r>
            <w:r w:rsidR="002B64BE" w:rsidRPr="00FD1E64">
              <w:rPr>
                <w:sz w:val="20"/>
                <w:szCs w:val="20"/>
              </w:rPr>
              <w:t>б</w:t>
            </w:r>
            <w:r w:rsidRPr="00FD1E64">
              <w:rPr>
                <w:sz w:val="20"/>
                <w:szCs w:val="20"/>
              </w:rPr>
              <w:t xml:space="preserve">юджети                            </w:t>
            </w:r>
          </w:p>
          <w:p w:rsidR="00703675" w:rsidRPr="00FD1E64" w:rsidRDefault="00703675" w:rsidP="00007A8A">
            <w:pPr>
              <w:rPr>
                <w:sz w:val="20"/>
                <w:szCs w:val="20"/>
              </w:rPr>
            </w:pPr>
            <w:r w:rsidRPr="00FD1E64">
              <w:rPr>
                <w:sz w:val="20"/>
                <w:szCs w:val="20"/>
              </w:rPr>
              <w:t>Власні кошти</w:t>
            </w:r>
          </w:p>
          <w:p w:rsidR="00703675" w:rsidRPr="00FD1E64" w:rsidRDefault="00703675" w:rsidP="001701CE">
            <w:pPr>
              <w:rPr>
                <w:b/>
                <w:i/>
                <w:sz w:val="20"/>
                <w:szCs w:val="20"/>
              </w:rPr>
            </w:pPr>
            <w:r w:rsidRPr="00FD1E64">
              <w:rPr>
                <w:sz w:val="20"/>
                <w:szCs w:val="20"/>
              </w:rPr>
              <w:t>підприємств</w:t>
            </w:r>
          </w:p>
        </w:tc>
        <w:tc>
          <w:tcPr>
            <w:tcW w:w="992" w:type="dxa"/>
            <w:gridSpan w:val="2"/>
            <w:tcBorders>
              <w:top w:val="single" w:sz="4" w:space="0" w:color="auto"/>
              <w:left w:val="single" w:sz="4" w:space="0" w:color="auto"/>
              <w:bottom w:val="single" w:sz="4" w:space="0" w:color="auto"/>
              <w:right w:val="single" w:sz="4" w:space="0" w:color="auto"/>
            </w:tcBorders>
          </w:tcPr>
          <w:p w:rsidR="00703675" w:rsidRPr="00FD1E64" w:rsidRDefault="00703675" w:rsidP="00007A8A">
            <w:pPr>
              <w:ind w:left="-201" w:right="-157"/>
              <w:jc w:val="center"/>
              <w:rPr>
                <w:b/>
                <w:sz w:val="20"/>
                <w:szCs w:val="20"/>
              </w:rPr>
            </w:pPr>
            <w:r w:rsidRPr="00FD1E64">
              <w:rPr>
                <w:b/>
                <w:sz w:val="20"/>
                <w:szCs w:val="20"/>
              </w:rPr>
              <w:t>3</w:t>
            </w:r>
            <w:r w:rsidR="00497353" w:rsidRPr="00FD1E64">
              <w:rPr>
                <w:b/>
                <w:sz w:val="20"/>
                <w:szCs w:val="20"/>
              </w:rPr>
              <w:t>05</w:t>
            </w:r>
            <w:r w:rsidRPr="00FD1E64">
              <w:rPr>
                <w:b/>
                <w:sz w:val="20"/>
                <w:szCs w:val="20"/>
              </w:rPr>
              <w:t>00,0</w:t>
            </w:r>
          </w:p>
          <w:p w:rsidR="00703675" w:rsidRPr="00FD1E64" w:rsidRDefault="00703675" w:rsidP="00007A8A">
            <w:pPr>
              <w:ind w:left="-201" w:right="-157"/>
              <w:jc w:val="center"/>
              <w:rPr>
                <w:sz w:val="20"/>
                <w:szCs w:val="20"/>
              </w:rPr>
            </w:pPr>
            <w:r w:rsidRPr="00FD1E64">
              <w:rPr>
                <w:sz w:val="20"/>
                <w:szCs w:val="20"/>
              </w:rPr>
              <w:t xml:space="preserve">     </w:t>
            </w:r>
          </w:p>
          <w:p w:rsidR="00703675" w:rsidRPr="00FD1E64" w:rsidRDefault="00497353" w:rsidP="00007A8A">
            <w:pPr>
              <w:ind w:left="-201" w:right="-157"/>
              <w:jc w:val="center"/>
              <w:rPr>
                <w:b/>
                <w:sz w:val="20"/>
                <w:szCs w:val="20"/>
              </w:rPr>
            </w:pPr>
            <w:r w:rsidRPr="00FD1E64">
              <w:rPr>
                <w:b/>
                <w:sz w:val="20"/>
                <w:szCs w:val="20"/>
              </w:rPr>
              <w:t>25</w:t>
            </w:r>
            <w:r w:rsidR="00703675" w:rsidRPr="00FD1E64">
              <w:rPr>
                <w:b/>
                <w:sz w:val="20"/>
                <w:szCs w:val="20"/>
              </w:rPr>
              <w:t xml:space="preserve">000,0  </w:t>
            </w:r>
          </w:p>
          <w:p w:rsidR="00703675" w:rsidRPr="00FD1E64" w:rsidRDefault="00703675" w:rsidP="00007A8A">
            <w:pPr>
              <w:ind w:left="-201" w:right="-157"/>
              <w:jc w:val="center"/>
              <w:rPr>
                <w:b/>
                <w:sz w:val="20"/>
                <w:szCs w:val="20"/>
              </w:rPr>
            </w:pPr>
            <w:r w:rsidRPr="00FD1E64">
              <w:rPr>
                <w:b/>
                <w:sz w:val="20"/>
                <w:szCs w:val="20"/>
              </w:rPr>
              <w:t xml:space="preserve"> 1</w:t>
            </w:r>
            <w:r w:rsidR="00497353" w:rsidRPr="00FD1E64">
              <w:rPr>
                <w:b/>
                <w:sz w:val="20"/>
                <w:szCs w:val="20"/>
              </w:rPr>
              <w:t>0</w:t>
            </w:r>
            <w:r w:rsidRPr="00FD1E64">
              <w:rPr>
                <w:b/>
                <w:sz w:val="20"/>
                <w:szCs w:val="20"/>
              </w:rPr>
              <w:t>00,0</w:t>
            </w:r>
          </w:p>
          <w:p w:rsidR="00703675" w:rsidRPr="00FD1E64" w:rsidRDefault="00703675" w:rsidP="00007A8A">
            <w:pPr>
              <w:ind w:left="-201" w:right="-157"/>
              <w:jc w:val="center"/>
              <w:rPr>
                <w:b/>
                <w:sz w:val="20"/>
                <w:szCs w:val="20"/>
              </w:rPr>
            </w:pPr>
            <w:r w:rsidRPr="00FD1E64">
              <w:rPr>
                <w:b/>
                <w:sz w:val="20"/>
                <w:szCs w:val="20"/>
              </w:rPr>
              <w:t xml:space="preserve"> 2</w:t>
            </w:r>
            <w:r w:rsidR="00497353" w:rsidRPr="00FD1E64">
              <w:rPr>
                <w:b/>
                <w:sz w:val="20"/>
                <w:szCs w:val="20"/>
              </w:rPr>
              <w:t>0</w:t>
            </w:r>
            <w:r w:rsidRPr="00FD1E64">
              <w:rPr>
                <w:b/>
                <w:sz w:val="20"/>
                <w:szCs w:val="20"/>
              </w:rPr>
              <w:t>00,0</w:t>
            </w:r>
          </w:p>
          <w:p w:rsidR="00703675" w:rsidRPr="00FD1E64" w:rsidRDefault="00703675" w:rsidP="00007A8A">
            <w:pPr>
              <w:ind w:left="-201" w:right="-157"/>
              <w:jc w:val="center"/>
              <w:rPr>
                <w:b/>
                <w:sz w:val="20"/>
                <w:szCs w:val="20"/>
              </w:rPr>
            </w:pPr>
            <w:r w:rsidRPr="00FD1E64">
              <w:rPr>
                <w:b/>
                <w:sz w:val="20"/>
                <w:szCs w:val="20"/>
              </w:rPr>
              <w:t xml:space="preserve"> </w:t>
            </w:r>
          </w:p>
          <w:p w:rsidR="00703675" w:rsidRPr="00FD1E64" w:rsidRDefault="00703675" w:rsidP="00497353">
            <w:pPr>
              <w:ind w:left="-201" w:right="-157"/>
              <w:jc w:val="center"/>
              <w:rPr>
                <w:b/>
                <w:i/>
                <w:sz w:val="20"/>
                <w:szCs w:val="20"/>
              </w:rPr>
            </w:pPr>
            <w:r w:rsidRPr="00FD1E64">
              <w:rPr>
                <w:b/>
                <w:sz w:val="20"/>
                <w:szCs w:val="20"/>
              </w:rPr>
              <w:t xml:space="preserve"> </w:t>
            </w:r>
            <w:r w:rsidR="00497353" w:rsidRPr="00FD1E64">
              <w:rPr>
                <w:b/>
                <w:sz w:val="20"/>
                <w:szCs w:val="20"/>
              </w:rPr>
              <w:t>25</w:t>
            </w:r>
            <w:r w:rsidRPr="00FD1E64">
              <w:rPr>
                <w:b/>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tcPr>
          <w:p w:rsidR="00703675" w:rsidRPr="00FD1E64" w:rsidRDefault="00703675" w:rsidP="00A774BB">
            <w:pPr>
              <w:ind w:left="-201" w:right="-157"/>
              <w:jc w:val="center"/>
              <w:rPr>
                <w:b/>
                <w:i/>
                <w:sz w:val="20"/>
                <w:szCs w:val="20"/>
              </w:rPr>
            </w:pPr>
            <w:r w:rsidRPr="00FD1E64">
              <w:rPr>
                <w:b/>
                <w:i/>
                <w:sz w:val="20"/>
                <w:szCs w:val="20"/>
              </w:rPr>
              <w:t>6100,0</w:t>
            </w:r>
          </w:p>
          <w:p w:rsidR="00703675" w:rsidRPr="00FD1E64" w:rsidRDefault="00703675" w:rsidP="00A774BB">
            <w:pPr>
              <w:ind w:left="-201" w:right="-157"/>
              <w:jc w:val="center"/>
              <w:rPr>
                <w:i/>
                <w:sz w:val="20"/>
                <w:szCs w:val="20"/>
              </w:rPr>
            </w:pPr>
          </w:p>
          <w:p w:rsidR="00703675" w:rsidRPr="00FD1E64" w:rsidRDefault="00703675" w:rsidP="00A774BB">
            <w:pPr>
              <w:ind w:left="-201" w:right="-157"/>
              <w:jc w:val="center"/>
              <w:rPr>
                <w:i/>
                <w:sz w:val="20"/>
                <w:szCs w:val="20"/>
                <w:lang w:val="en-US"/>
              </w:rPr>
            </w:pPr>
            <w:r w:rsidRPr="00FD1E64">
              <w:rPr>
                <w:i/>
                <w:sz w:val="20"/>
                <w:szCs w:val="20"/>
              </w:rPr>
              <w:t>5</w:t>
            </w:r>
            <w:r w:rsidRPr="00FD1E64">
              <w:rPr>
                <w:i/>
                <w:sz w:val="20"/>
                <w:szCs w:val="20"/>
                <w:lang w:val="en-US"/>
              </w:rPr>
              <w:t>000</w:t>
            </w:r>
            <w:r w:rsidRPr="00FD1E64">
              <w:rPr>
                <w:i/>
                <w:sz w:val="20"/>
                <w:szCs w:val="20"/>
              </w:rPr>
              <w:t>,</w:t>
            </w:r>
            <w:r w:rsidRPr="00FD1E64">
              <w:rPr>
                <w:i/>
                <w:sz w:val="20"/>
                <w:szCs w:val="20"/>
                <w:lang w:val="en-US"/>
              </w:rPr>
              <w:t>0</w:t>
            </w:r>
          </w:p>
          <w:p w:rsidR="00703675" w:rsidRPr="00FD1E64" w:rsidRDefault="00A90FF3" w:rsidP="00A774BB">
            <w:pPr>
              <w:ind w:left="-201" w:right="-157"/>
              <w:jc w:val="center"/>
              <w:rPr>
                <w:i/>
                <w:sz w:val="20"/>
                <w:szCs w:val="20"/>
              </w:rPr>
            </w:pPr>
            <w:r w:rsidRPr="00FD1E64">
              <w:rPr>
                <w:i/>
                <w:sz w:val="20"/>
                <w:szCs w:val="20"/>
              </w:rPr>
              <w:t xml:space="preserve">  </w:t>
            </w:r>
            <w:r w:rsidR="00703675" w:rsidRPr="00FD1E64">
              <w:rPr>
                <w:i/>
                <w:sz w:val="20"/>
                <w:szCs w:val="20"/>
              </w:rPr>
              <w:t>200,0</w:t>
            </w:r>
          </w:p>
          <w:p w:rsidR="00703675" w:rsidRPr="00FD1E64" w:rsidRDefault="00A90FF3" w:rsidP="00A774BB">
            <w:pPr>
              <w:ind w:left="-201" w:right="-157"/>
              <w:jc w:val="center"/>
              <w:rPr>
                <w:i/>
                <w:sz w:val="20"/>
                <w:szCs w:val="20"/>
              </w:rPr>
            </w:pPr>
            <w:r w:rsidRPr="00FD1E64">
              <w:rPr>
                <w:i/>
                <w:sz w:val="20"/>
                <w:szCs w:val="20"/>
              </w:rPr>
              <w:t xml:space="preserve">  </w:t>
            </w:r>
            <w:r w:rsidR="00703675" w:rsidRPr="00FD1E64">
              <w:rPr>
                <w:i/>
                <w:sz w:val="20"/>
                <w:szCs w:val="20"/>
              </w:rPr>
              <w:t>400,0</w:t>
            </w:r>
          </w:p>
          <w:p w:rsidR="00703675" w:rsidRPr="00FD1E64" w:rsidRDefault="00703675" w:rsidP="00A774BB">
            <w:pPr>
              <w:ind w:left="-201" w:right="-157"/>
              <w:jc w:val="center"/>
              <w:rPr>
                <w:i/>
                <w:sz w:val="20"/>
                <w:szCs w:val="20"/>
              </w:rPr>
            </w:pPr>
          </w:p>
          <w:p w:rsidR="00703675" w:rsidRPr="00FD1E64" w:rsidRDefault="00A90FF3" w:rsidP="00A774BB">
            <w:pPr>
              <w:ind w:left="-201" w:right="-157"/>
              <w:jc w:val="center"/>
              <w:rPr>
                <w:b/>
                <w:i/>
                <w:sz w:val="20"/>
                <w:szCs w:val="20"/>
              </w:rPr>
            </w:pPr>
            <w:r w:rsidRPr="00FD1E64">
              <w:rPr>
                <w:i/>
                <w:sz w:val="20"/>
                <w:szCs w:val="20"/>
              </w:rPr>
              <w:t xml:space="preserve">  </w:t>
            </w:r>
            <w:r w:rsidR="00703675" w:rsidRPr="00FD1E64">
              <w:rPr>
                <w:i/>
                <w:sz w:val="20"/>
                <w:szCs w:val="20"/>
              </w:rPr>
              <w:t>500,0</w:t>
            </w:r>
          </w:p>
          <w:p w:rsidR="00703675" w:rsidRPr="00FD1E64" w:rsidRDefault="00703675" w:rsidP="00007A8A">
            <w:pPr>
              <w:ind w:left="-201" w:right="-157"/>
              <w:jc w:val="center"/>
              <w:rPr>
                <w:i/>
                <w:sz w:val="20"/>
                <w:szCs w:val="20"/>
              </w:rPr>
            </w:pPr>
          </w:p>
          <w:p w:rsidR="00703675" w:rsidRPr="00FD1E64" w:rsidRDefault="00703675" w:rsidP="00007A8A">
            <w:pPr>
              <w:ind w:left="-201" w:right="-157"/>
              <w:jc w:val="center"/>
              <w:rPr>
                <w:i/>
                <w:sz w:val="20"/>
                <w:szCs w:val="20"/>
              </w:rPr>
            </w:pPr>
          </w:p>
          <w:p w:rsidR="00703675" w:rsidRPr="00FD1E64" w:rsidRDefault="00703675" w:rsidP="00007A8A">
            <w:pPr>
              <w:ind w:left="-201" w:right="-157"/>
              <w:jc w:val="center"/>
              <w:rPr>
                <w:i/>
                <w:sz w:val="20"/>
                <w:szCs w:val="20"/>
                <w:lang w:val="en-US"/>
              </w:rPr>
            </w:pPr>
          </w:p>
          <w:p w:rsidR="00703675" w:rsidRPr="00FD1E64" w:rsidRDefault="00703675" w:rsidP="00007A8A">
            <w:pPr>
              <w:ind w:left="-201" w:right="-157"/>
              <w:jc w:val="center"/>
              <w:rPr>
                <w:i/>
                <w:sz w:val="20"/>
                <w:szCs w:val="20"/>
              </w:rPr>
            </w:pPr>
          </w:p>
          <w:p w:rsidR="00703675" w:rsidRPr="00FD1E64" w:rsidRDefault="00703675" w:rsidP="00007A8A">
            <w:pPr>
              <w:ind w:left="-201" w:right="-157"/>
              <w:jc w:val="center"/>
              <w:rPr>
                <w:i/>
                <w:sz w:val="20"/>
                <w:szCs w:val="20"/>
              </w:rPr>
            </w:pPr>
          </w:p>
          <w:p w:rsidR="00703675" w:rsidRPr="00FD1E64" w:rsidRDefault="00703675" w:rsidP="00007A8A">
            <w:pPr>
              <w:ind w:left="-201" w:right="-157"/>
              <w:jc w:val="center"/>
              <w:rPr>
                <w:i/>
                <w:sz w:val="20"/>
                <w:szCs w:val="20"/>
              </w:rPr>
            </w:pPr>
          </w:p>
          <w:p w:rsidR="00703675" w:rsidRPr="00FD1E64" w:rsidRDefault="00703675" w:rsidP="00445E49">
            <w:pPr>
              <w:ind w:right="-157"/>
              <w:jc w:val="center"/>
              <w:rPr>
                <w:i/>
                <w:sz w:val="20"/>
                <w:szCs w:val="20"/>
              </w:rPr>
            </w:pPr>
          </w:p>
        </w:tc>
        <w:tc>
          <w:tcPr>
            <w:tcW w:w="852" w:type="dxa"/>
            <w:tcBorders>
              <w:top w:val="single" w:sz="4" w:space="0" w:color="auto"/>
              <w:left w:val="single" w:sz="4" w:space="0" w:color="auto"/>
              <w:bottom w:val="single" w:sz="4" w:space="0" w:color="auto"/>
              <w:right w:val="single" w:sz="4" w:space="0" w:color="auto"/>
            </w:tcBorders>
          </w:tcPr>
          <w:p w:rsidR="00703675" w:rsidRPr="00FD1E64" w:rsidRDefault="00703675" w:rsidP="00007A8A">
            <w:pPr>
              <w:ind w:left="-201" w:right="-157"/>
              <w:jc w:val="center"/>
              <w:rPr>
                <w:b/>
                <w:i/>
                <w:sz w:val="20"/>
                <w:szCs w:val="20"/>
              </w:rPr>
            </w:pPr>
            <w:r w:rsidRPr="00FD1E64">
              <w:rPr>
                <w:b/>
                <w:i/>
                <w:sz w:val="20"/>
                <w:szCs w:val="20"/>
              </w:rPr>
              <w:t>6100,0</w:t>
            </w:r>
          </w:p>
          <w:p w:rsidR="00703675" w:rsidRPr="00FD1E64" w:rsidRDefault="00703675" w:rsidP="00007A8A">
            <w:pPr>
              <w:ind w:left="-201" w:right="-157"/>
              <w:jc w:val="center"/>
              <w:rPr>
                <w:i/>
                <w:sz w:val="20"/>
                <w:szCs w:val="20"/>
              </w:rPr>
            </w:pPr>
          </w:p>
          <w:p w:rsidR="00703675" w:rsidRPr="00FD1E64" w:rsidRDefault="00703675" w:rsidP="00007A8A">
            <w:pPr>
              <w:ind w:left="-201" w:right="-157"/>
              <w:jc w:val="center"/>
              <w:rPr>
                <w:i/>
                <w:sz w:val="20"/>
                <w:szCs w:val="20"/>
                <w:lang w:val="en-US"/>
              </w:rPr>
            </w:pPr>
            <w:r w:rsidRPr="00FD1E64">
              <w:rPr>
                <w:i/>
                <w:sz w:val="20"/>
                <w:szCs w:val="20"/>
              </w:rPr>
              <w:t>5</w:t>
            </w:r>
            <w:r w:rsidRPr="00FD1E64">
              <w:rPr>
                <w:i/>
                <w:sz w:val="20"/>
                <w:szCs w:val="20"/>
                <w:lang w:val="en-US"/>
              </w:rPr>
              <w:t>000</w:t>
            </w:r>
            <w:r w:rsidRPr="00FD1E64">
              <w:rPr>
                <w:i/>
                <w:sz w:val="20"/>
                <w:szCs w:val="20"/>
              </w:rPr>
              <w:t>,</w:t>
            </w:r>
            <w:r w:rsidRPr="00FD1E64">
              <w:rPr>
                <w:i/>
                <w:sz w:val="20"/>
                <w:szCs w:val="20"/>
                <w:lang w:val="en-US"/>
              </w:rPr>
              <w:t>0</w:t>
            </w:r>
          </w:p>
          <w:p w:rsidR="00703675" w:rsidRPr="00FD1E64" w:rsidRDefault="00A90FF3" w:rsidP="00007A8A">
            <w:pPr>
              <w:ind w:left="-201" w:right="-157"/>
              <w:jc w:val="center"/>
              <w:rPr>
                <w:i/>
                <w:sz w:val="20"/>
                <w:szCs w:val="20"/>
              </w:rPr>
            </w:pPr>
            <w:r w:rsidRPr="00FD1E64">
              <w:rPr>
                <w:i/>
                <w:sz w:val="20"/>
                <w:szCs w:val="20"/>
              </w:rPr>
              <w:t xml:space="preserve">  </w:t>
            </w:r>
            <w:r w:rsidR="00703675" w:rsidRPr="00FD1E64">
              <w:rPr>
                <w:i/>
                <w:sz w:val="20"/>
                <w:szCs w:val="20"/>
              </w:rPr>
              <w:t>200,0</w:t>
            </w:r>
          </w:p>
          <w:p w:rsidR="00703675" w:rsidRPr="00FD1E64" w:rsidRDefault="00A90FF3" w:rsidP="00007A8A">
            <w:pPr>
              <w:ind w:left="-201" w:right="-157"/>
              <w:jc w:val="center"/>
              <w:rPr>
                <w:i/>
                <w:sz w:val="20"/>
                <w:szCs w:val="20"/>
              </w:rPr>
            </w:pPr>
            <w:r w:rsidRPr="00FD1E64">
              <w:rPr>
                <w:i/>
                <w:sz w:val="20"/>
                <w:szCs w:val="20"/>
              </w:rPr>
              <w:t xml:space="preserve"> </w:t>
            </w:r>
            <w:r w:rsidR="00703675" w:rsidRPr="00FD1E64">
              <w:rPr>
                <w:i/>
                <w:sz w:val="20"/>
                <w:szCs w:val="20"/>
              </w:rPr>
              <w:t>400,0</w:t>
            </w:r>
          </w:p>
          <w:p w:rsidR="00703675" w:rsidRPr="00FD1E64" w:rsidRDefault="00703675" w:rsidP="00007A8A">
            <w:pPr>
              <w:ind w:left="-201" w:right="-157"/>
              <w:jc w:val="center"/>
              <w:rPr>
                <w:i/>
                <w:sz w:val="20"/>
                <w:szCs w:val="20"/>
              </w:rPr>
            </w:pPr>
          </w:p>
          <w:p w:rsidR="00703675" w:rsidRPr="00FD1E64" w:rsidRDefault="00A90FF3" w:rsidP="00007A8A">
            <w:pPr>
              <w:ind w:left="-201" w:right="-157"/>
              <w:jc w:val="center"/>
              <w:rPr>
                <w:i/>
                <w:sz w:val="20"/>
                <w:szCs w:val="20"/>
              </w:rPr>
            </w:pPr>
            <w:r w:rsidRPr="00FD1E64">
              <w:rPr>
                <w:i/>
                <w:sz w:val="20"/>
                <w:szCs w:val="20"/>
              </w:rPr>
              <w:t xml:space="preserve"> </w:t>
            </w:r>
            <w:r w:rsidR="00703675" w:rsidRPr="00FD1E64">
              <w:rPr>
                <w:i/>
                <w:sz w:val="20"/>
                <w:szCs w:val="20"/>
              </w:rPr>
              <w:t>500,0</w:t>
            </w:r>
          </w:p>
        </w:tc>
        <w:tc>
          <w:tcPr>
            <w:tcW w:w="996" w:type="dxa"/>
            <w:tcBorders>
              <w:top w:val="single" w:sz="4" w:space="0" w:color="auto"/>
              <w:left w:val="single" w:sz="4" w:space="0" w:color="auto"/>
              <w:bottom w:val="single" w:sz="4" w:space="0" w:color="auto"/>
              <w:right w:val="single" w:sz="4" w:space="0" w:color="auto"/>
            </w:tcBorders>
          </w:tcPr>
          <w:p w:rsidR="00703675" w:rsidRPr="00FD1E64" w:rsidRDefault="00703675" w:rsidP="00007A8A">
            <w:pPr>
              <w:ind w:left="-201" w:right="-157"/>
              <w:jc w:val="center"/>
              <w:rPr>
                <w:b/>
                <w:sz w:val="20"/>
                <w:szCs w:val="20"/>
              </w:rPr>
            </w:pPr>
            <w:r w:rsidRPr="00FD1E64">
              <w:rPr>
                <w:b/>
                <w:sz w:val="20"/>
                <w:szCs w:val="20"/>
              </w:rPr>
              <w:t>6100,0</w:t>
            </w:r>
          </w:p>
          <w:p w:rsidR="00703675" w:rsidRPr="00FD1E64" w:rsidRDefault="00703675" w:rsidP="00007A8A">
            <w:pPr>
              <w:ind w:left="-201" w:right="-157"/>
              <w:jc w:val="center"/>
              <w:rPr>
                <w:b/>
                <w:sz w:val="20"/>
                <w:szCs w:val="20"/>
              </w:rPr>
            </w:pPr>
          </w:p>
          <w:p w:rsidR="00703675" w:rsidRPr="00FD1E64" w:rsidRDefault="00703675" w:rsidP="00007A8A">
            <w:pPr>
              <w:ind w:left="-201" w:right="-157"/>
              <w:jc w:val="center"/>
              <w:rPr>
                <w:sz w:val="20"/>
                <w:szCs w:val="20"/>
              </w:rPr>
            </w:pPr>
            <w:r w:rsidRPr="00FD1E64">
              <w:rPr>
                <w:sz w:val="20"/>
                <w:szCs w:val="20"/>
              </w:rPr>
              <w:t>5000,0</w:t>
            </w:r>
          </w:p>
          <w:p w:rsidR="00703675" w:rsidRPr="00FD1E64" w:rsidRDefault="00A90FF3" w:rsidP="00007A8A">
            <w:pPr>
              <w:ind w:left="-201" w:right="-157"/>
              <w:jc w:val="center"/>
              <w:rPr>
                <w:sz w:val="20"/>
                <w:szCs w:val="20"/>
              </w:rPr>
            </w:pPr>
            <w:r w:rsidRPr="00FD1E64">
              <w:rPr>
                <w:sz w:val="20"/>
                <w:szCs w:val="20"/>
              </w:rPr>
              <w:t xml:space="preserve">  </w:t>
            </w:r>
            <w:r w:rsidR="00703675" w:rsidRPr="00FD1E64">
              <w:rPr>
                <w:sz w:val="20"/>
                <w:szCs w:val="20"/>
              </w:rPr>
              <w:t>200,0</w:t>
            </w:r>
          </w:p>
          <w:p w:rsidR="00703675" w:rsidRPr="00FD1E64" w:rsidRDefault="00A90FF3" w:rsidP="00007A8A">
            <w:pPr>
              <w:ind w:left="-201" w:right="-157"/>
              <w:jc w:val="center"/>
              <w:rPr>
                <w:sz w:val="20"/>
                <w:szCs w:val="20"/>
              </w:rPr>
            </w:pPr>
            <w:r w:rsidRPr="00FD1E64">
              <w:rPr>
                <w:sz w:val="20"/>
                <w:szCs w:val="20"/>
              </w:rPr>
              <w:t xml:space="preserve">  </w:t>
            </w:r>
            <w:r w:rsidR="00703675" w:rsidRPr="00FD1E64">
              <w:rPr>
                <w:sz w:val="20"/>
                <w:szCs w:val="20"/>
              </w:rPr>
              <w:t>400,0</w:t>
            </w:r>
          </w:p>
          <w:p w:rsidR="00703675" w:rsidRPr="00FD1E64" w:rsidRDefault="00703675" w:rsidP="00007A8A">
            <w:pPr>
              <w:ind w:left="-201" w:right="-157"/>
              <w:jc w:val="center"/>
              <w:rPr>
                <w:sz w:val="20"/>
                <w:szCs w:val="20"/>
              </w:rPr>
            </w:pPr>
          </w:p>
          <w:p w:rsidR="00703675" w:rsidRPr="00FD1E64" w:rsidRDefault="00A90FF3" w:rsidP="00007A8A">
            <w:pPr>
              <w:ind w:left="-201" w:right="-157"/>
              <w:jc w:val="center"/>
              <w:rPr>
                <w:b/>
                <w:sz w:val="20"/>
                <w:szCs w:val="20"/>
              </w:rPr>
            </w:pPr>
            <w:r w:rsidRPr="00FD1E64">
              <w:rPr>
                <w:sz w:val="20"/>
                <w:szCs w:val="20"/>
              </w:rPr>
              <w:t xml:space="preserve">  </w:t>
            </w:r>
            <w:r w:rsidR="00703675" w:rsidRPr="00FD1E64">
              <w:rPr>
                <w:sz w:val="20"/>
                <w:szCs w:val="20"/>
              </w:rPr>
              <w:t>500,0</w:t>
            </w:r>
          </w:p>
        </w:tc>
        <w:tc>
          <w:tcPr>
            <w:tcW w:w="998" w:type="dxa"/>
            <w:tcBorders>
              <w:top w:val="single" w:sz="4" w:space="0" w:color="auto"/>
              <w:left w:val="single" w:sz="4" w:space="0" w:color="auto"/>
              <w:bottom w:val="single" w:sz="4" w:space="0" w:color="auto"/>
              <w:right w:val="single" w:sz="4" w:space="0" w:color="auto"/>
            </w:tcBorders>
          </w:tcPr>
          <w:p w:rsidR="00703675" w:rsidRPr="00FD1E64" w:rsidRDefault="00703675" w:rsidP="00007A8A">
            <w:pPr>
              <w:ind w:left="-201" w:right="-157"/>
              <w:jc w:val="center"/>
              <w:rPr>
                <w:b/>
                <w:i/>
                <w:sz w:val="20"/>
                <w:szCs w:val="20"/>
              </w:rPr>
            </w:pPr>
            <w:r w:rsidRPr="00FD1E64">
              <w:rPr>
                <w:b/>
                <w:i/>
                <w:sz w:val="20"/>
                <w:szCs w:val="20"/>
              </w:rPr>
              <w:t>6100,0</w:t>
            </w:r>
          </w:p>
          <w:p w:rsidR="00703675" w:rsidRPr="00FD1E64" w:rsidRDefault="00703675" w:rsidP="00007A8A">
            <w:pPr>
              <w:ind w:left="-201" w:right="-157"/>
              <w:jc w:val="center"/>
              <w:rPr>
                <w:b/>
                <w:i/>
                <w:sz w:val="20"/>
                <w:szCs w:val="20"/>
              </w:rPr>
            </w:pPr>
          </w:p>
          <w:p w:rsidR="00703675" w:rsidRPr="00FD1E64" w:rsidRDefault="00703675" w:rsidP="00A774BB">
            <w:pPr>
              <w:ind w:left="-201" w:right="-157"/>
              <w:jc w:val="center"/>
              <w:rPr>
                <w:i/>
                <w:sz w:val="20"/>
                <w:szCs w:val="20"/>
              </w:rPr>
            </w:pPr>
            <w:r w:rsidRPr="00FD1E64">
              <w:rPr>
                <w:i/>
                <w:sz w:val="20"/>
                <w:szCs w:val="20"/>
              </w:rPr>
              <w:t>5000,0</w:t>
            </w:r>
          </w:p>
          <w:p w:rsidR="00703675" w:rsidRPr="00FD1E64" w:rsidRDefault="00A90FF3" w:rsidP="00A774BB">
            <w:pPr>
              <w:ind w:left="-201" w:right="-157"/>
              <w:jc w:val="center"/>
              <w:rPr>
                <w:i/>
                <w:sz w:val="20"/>
                <w:szCs w:val="20"/>
              </w:rPr>
            </w:pPr>
            <w:r w:rsidRPr="00FD1E64">
              <w:rPr>
                <w:i/>
                <w:sz w:val="20"/>
                <w:szCs w:val="20"/>
              </w:rPr>
              <w:t xml:space="preserve">  </w:t>
            </w:r>
            <w:r w:rsidR="00703675" w:rsidRPr="00FD1E64">
              <w:rPr>
                <w:i/>
                <w:sz w:val="20"/>
                <w:szCs w:val="20"/>
              </w:rPr>
              <w:t>200,0</w:t>
            </w:r>
          </w:p>
          <w:p w:rsidR="00703675" w:rsidRPr="00FD1E64" w:rsidRDefault="00A90FF3" w:rsidP="00A774BB">
            <w:pPr>
              <w:ind w:left="-201" w:right="-157"/>
              <w:jc w:val="center"/>
              <w:rPr>
                <w:i/>
                <w:sz w:val="20"/>
                <w:szCs w:val="20"/>
              </w:rPr>
            </w:pPr>
            <w:r w:rsidRPr="00FD1E64">
              <w:rPr>
                <w:i/>
                <w:sz w:val="20"/>
                <w:szCs w:val="20"/>
              </w:rPr>
              <w:t xml:space="preserve">  </w:t>
            </w:r>
            <w:r w:rsidR="00703675" w:rsidRPr="00FD1E64">
              <w:rPr>
                <w:i/>
                <w:sz w:val="20"/>
                <w:szCs w:val="20"/>
              </w:rPr>
              <w:t>400,0</w:t>
            </w:r>
          </w:p>
          <w:p w:rsidR="00703675" w:rsidRPr="00FD1E64" w:rsidRDefault="00703675" w:rsidP="00A774BB">
            <w:pPr>
              <w:ind w:left="-201" w:right="-157"/>
              <w:jc w:val="center"/>
              <w:rPr>
                <w:i/>
                <w:sz w:val="20"/>
                <w:szCs w:val="20"/>
              </w:rPr>
            </w:pPr>
          </w:p>
          <w:p w:rsidR="00703675" w:rsidRPr="00FD1E64" w:rsidRDefault="00A90FF3" w:rsidP="00A774BB">
            <w:pPr>
              <w:ind w:left="-201" w:right="-157"/>
              <w:jc w:val="center"/>
              <w:rPr>
                <w:b/>
                <w:i/>
                <w:sz w:val="20"/>
                <w:szCs w:val="20"/>
              </w:rPr>
            </w:pPr>
            <w:r w:rsidRPr="00FD1E64">
              <w:rPr>
                <w:i/>
                <w:sz w:val="20"/>
                <w:szCs w:val="20"/>
              </w:rPr>
              <w:t xml:space="preserve">  </w:t>
            </w:r>
            <w:r w:rsidR="00703675" w:rsidRPr="00FD1E64">
              <w:rPr>
                <w:i/>
                <w:sz w:val="20"/>
                <w:szCs w:val="20"/>
              </w:rPr>
              <w:t>500,0</w:t>
            </w:r>
          </w:p>
        </w:tc>
        <w:tc>
          <w:tcPr>
            <w:tcW w:w="854" w:type="dxa"/>
            <w:tcBorders>
              <w:top w:val="single" w:sz="4" w:space="0" w:color="auto"/>
              <w:left w:val="single" w:sz="4" w:space="0" w:color="auto"/>
              <w:bottom w:val="single" w:sz="4" w:space="0" w:color="auto"/>
              <w:right w:val="single" w:sz="4" w:space="0" w:color="auto"/>
            </w:tcBorders>
          </w:tcPr>
          <w:p w:rsidR="00703675" w:rsidRPr="00FD1E64" w:rsidRDefault="00497353" w:rsidP="00007A8A">
            <w:pPr>
              <w:ind w:left="-201" w:right="-157"/>
              <w:jc w:val="center"/>
              <w:rPr>
                <w:b/>
                <w:i/>
                <w:sz w:val="20"/>
                <w:szCs w:val="20"/>
              </w:rPr>
            </w:pPr>
            <w:r w:rsidRPr="00FD1E64">
              <w:rPr>
                <w:b/>
                <w:i/>
                <w:sz w:val="20"/>
                <w:szCs w:val="20"/>
              </w:rPr>
              <w:t>61</w:t>
            </w:r>
            <w:r w:rsidR="00703675" w:rsidRPr="00FD1E64">
              <w:rPr>
                <w:b/>
                <w:i/>
                <w:sz w:val="20"/>
                <w:szCs w:val="20"/>
              </w:rPr>
              <w:t>00,0</w:t>
            </w:r>
          </w:p>
          <w:p w:rsidR="00703675" w:rsidRPr="00FD1E64" w:rsidRDefault="00703675" w:rsidP="00007A8A">
            <w:pPr>
              <w:ind w:left="-201" w:right="-157"/>
              <w:jc w:val="center"/>
              <w:rPr>
                <w:b/>
                <w:i/>
                <w:sz w:val="20"/>
                <w:szCs w:val="20"/>
              </w:rPr>
            </w:pPr>
          </w:p>
          <w:p w:rsidR="00703675" w:rsidRPr="00FD1E64" w:rsidRDefault="00703675" w:rsidP="00007A8A">
            <w:pPr>
              <w:ind w:left="-201" w:right="-157"/>
              <w:jc w:val="center"/>
              <w:rPr>
                <w:i/>
                <w:sz w:val="20"/>
                <w:szCs w:val="20"/>
              </w:rPr>
            </w:pPr>
            <w:r w:rsidRPr="00FD1E64">
              <w:rPr>
                <w:i/>
                <w:sz w:val="20"/>
                <w:szCs w:val="20"/>
              </w:rPr>
              <w:t>5000,0</w:t>
            </w:r>
          </w:p>
          <w:p w:rsidR="00703675" w:rsidRPr="00FD1E64" w:rsidRDefault="00A90FF3" w:rsidP="00007A8A">
            <w:pPr>
              <w:ind w:left="-201" w:right="-157"/>
              <w:jc w:val="center"/>
              <w:rPr>
                <w:i/>
                <w:sz w:val="20"/>
                <w:szCs w:val="20"/>
              </w:rPr>
            </w:pPr>
            <w:r w:rsidRPr="00FD1E64">
              <w:rPr>
                <w:i/>
                <w:sz w:val="20"/>
                <w:szCs w:val="20"/>
              </w:rPr>
              <w:t xml:space="preserve"> </w:t>
            </w:r>
            <w:r w:rsidR="00703675" w:rsidRPr="00FD1E64">
              <w:rPr>
                <w:i/>
                <w:sz w:val="20"/>
                <w:szCs w:val="20"/>
              </w:rPr>
              <w:t xml:space="preserve"> 200,0</w:t>
            </w:r>
          </w:p>
          <w:p w:rsidR="00703675" w:rsidRPr="00FD1E64" w:rsidRDefault="00703675" w:rsidP="00007A8A">
            <w:pPr>
              <w:ind w:left="-201" w:right="-157"/>
              <w:jc w:val="center"/>
              <w:rPr>
                <w:i/>
                <w:sz w:val="20"/>
                <w:szCs w:val="20"/>
              </w:rPr>
            </w:pPr>
            <w:r w:rsidRPr="00FD1E64">
              <w:rPr>
                <w:i/>
                <w:sz w:val="20"/>
                <w:szCs w:val="20"/>
              </w:rPr>
              <w:t xml:space="preserve">  400,0</w:t>
            </w:r>
          </w:p>
          <w:p w:rsidR="00703675" w:rsidRPr="00FD1E64" w:rsidRDefault="00703675" w:rsidP="00007A8A">
            <w:pPr>
              <w:ind w:left="-201" w:right="-157"/>
              <w:jc w:val="center"/>
              <w:rPr>
                <w:i/>
                <w:sz w:val="20"/>
                <w:szCs w:val="20"/>
              </w:rPr>
            </w:pPr>
          </w:p>
          <w:p w:rsidR="00703675" w:rsidRPr="00FD1E64" w:rsidRDefault="00A90FF3" w:rsidP="002164DC">
            <w:pPr>
              <w:ind w:left="-201" w:right="-157"/>
              <w:jc w:val="center"/>
              <w:rPr>
                <w:i/>
                <w:sz w:val="20"/>
                <w:szCs w:val="20"/>
              </w:rPr>
            </w:pPr>
            <w:r w:rsidRPr="00FD1E64">
              <w:rPr>
                <w:i/>
                <w:sz w:val="20"/>
                <w:szCs w:val="20"/>
              </w:rPr>
              <w:t xml:space="preserve"> </w:t>
            </w:r>
            <w:r w:rsidR="00703675" w:rsidRPr="00FD1E64">
              <w:rPr>
                <w:i/>
                <w:sz w:val="20"/>
                <w:szCs w:val="20"/>
              </w:rPr>
              <w:t xml:space="preserve"> 500,0</w:t>
            </w:r>
          </w:p>
        </w:tc>
        <w:tc>
          <w:tcPr>
            <w:tcW w:w="1840" w:type="dxa"/>
            <w:tcBorders>
              <w:top w:val="single" w:sz="4" w:space="0" w:color="auto"/>
              <w:left w:val="single" w:sz="4" w:space="0" w:color="auto"/>
              <w:bottom w:val="single" w:sz="4" w:space="0" w:color="auto"/>
              <w:right w:val="single" w:sz="4" w:space="0" w:color="auto"/>
            </w:tcBorders>
          </w:tcPr>
          <w:p w:rsidR="00703675" w:rsidRPr="00FD1E64" w:rsidRDefault="00703675" w:rsidP="00911486">
            <w:pPr>
              <w:pStyle w:val="a7"/>
              <w:ind w:left="0"/>
              <w:jc w:val="both"/>
              <w:rPr>
                <w:b w:val="0"/>
                <w:sz w:val="20"/>
                <w:szCs w:val="20"/>
              </w:rPr>
            </w:pPr>
            <w:r w:rsidRPr="00FD1E64">
              <w:rPr>
                <w:b w:val="0"/>
                <w:sz w:val="20"/>
                <w:szCs w:val="20"/>
              </w:rPr>
              <w:t>Припинення ерозійних процесів</w:t>
            </w:r>
            <w:r w:rsidR="00911486">
              <w:rPr>
                <w:b w:val="0"/>
                <w:sz w:val="20"/>
                <w:szCs w:val="20"/>
              </w:rPr>
              <w:t>;</w:t>
            </w:r>
            <w:r w:rsidRPr="00FD1E64">
              <w:rPr>
                <w:b w:val="0"/>
                <w:sz w:val="20"/>
                <w:szCs w:val="20"/>
              </w:rPr>
              <w:t xml:space="preserve"> поліпшення екологічного стану земель</w:t>
            </w:r>
            <w:r w:rsidR="00911486">
              <w:rPr>
                <w:b w:val="0"/>
                <w:sz w:val="20"/>
                <w:szCs w:val="20"/>
              </w:rPr>
              <w:t>;</w:t>
            </w:r>
            <w:r w:rsidRPr="00FD1E64">
              <w:rPr>
                <w:b w:val="0"/>
                <w:sz w:val="20"/>
                <w:szCs w:val="20"/>
              </w:rPr>
              <w:t xml:space="preserve"> запобігання зсувним процесам</w:t>
            </w:r>
            <w:r w:rsidR="00911486">
              <w:rPr>
                <w:b w:val="0"/>
                <w:sz w:val="20"/>
                <w:szCs w:val="20"/>
              </w:rPr>
              <w:t>;</w:t>
            </w:r>
            <w:r w:rsidRPr="00FD1E64">
              <w:rPr>
                <w:b w:val="0"/>
                <w:sz w:val="20"/>
                <w:szCs w:val="20"/>
              </w:rPr>
              <w:t xml:space="preserve"> відновлення природного стану порушених земель</w:t>
            </w:r>
          </w:p>
        </w:tc>
      </w:tr>
      <w:tr w:rsidR="00703675" w:rsidRPr="00FD1E64" w:rsidTr="00FD1E64">
        <w:trPr>
          <w:trHeight w:val="3396"/>
        </w:trPr>
        <w:tc>
          <w:tcPr>
            <w:tcW w:w="564" w:type="dxa"/>
            <w:tcBorders>
              <w:top w:val="single" w:sz="4" w:space="0" w:color="auto"/>
              <w:left w:val="single" w:sz="4" w:space="0" w:color="auto"/>
              <w:bottom w:val="single" w:sz="4" w:space="0" w:color="auto"/>
              <w:right w:val="single" w:sz="4" w:space="0" w:color="auto"/>
            </w:tcBorders>
          </w:tcPr>
          <w:p w:rsidR="00703675" w:rsidRPr="00FD1E64" w:rsidRDefault="00E30282" w:rsidP="00E64EFD">
            <w:pPr>
              <w:ind w:right="-118"/>
              <w:rPr>
                <w:b/>
                <w:sz w:val="20"/>
                <w:szCs w:val="20"/>
              </w:rPr>
            </w:pPr>
            <w:r>
              <w:rPr>
                <w:b/>
                <w:sz w:val="20"/>
                <w:szCs w:val="20"/>
                <w:lang w:val="en-US"/>
              </w:rPr>
              <w:t>I</w:t>
            </w:r>
            <w:r w:rsidR="00703675" w:rsidRPr="00FD1E64">
              <w:rPr>
                <w:b/>
                <w:sz w:val="20"/>
                <w:szCs w:val="20"/>
                <w:lang w:val="en-US"/>
              </w:rPr>
              <w:t>V</w:t>
            </w:r>
            <w:r w:rsidR="00703675" w:rsidRPr="00FD1E64">
              <w:rPr>
                <w:b/>
                <w:sz w:val="20"/>
                <w:szCs w:val="20"/>
              </w:rPr>
              <w:t>.</w:t>
            </w:r>
          </w:p>
        </w:tc>
        <w:tc>
          <w:tcPr>
            <w:tcW w:w="3406" w:type="dxa"/>
            <w:tcBorders>
              <w:top w:val="single" w:sz="4" w:space="0" w:color="auto"/>
              <w:left w:val="single" w:sz="4" w:space="0" w:color="auto"/>
              <w:bottom w:val="single" w:sz="4" w:space="0" w:color="auto"/>
              <w:right w:val="single" w:sz="4" w:space="0" w:color="auto"/>
            </w:tcBorders>
          </w:tcPr>
          <w:p w:rsidR="00703675" w:rsidRPr="00FD1E64" w:rsidRDefault="00703675" w:rsidP="00007A8A">
            <w:pPr>
              <w:rPr>
                <w:b/>
                <w:sz w:val="20"/>
                <w:szCs w:val="20"/>
              </w:rPr>
            </w:pPr>
            <w:r w:rsidRPr="00FD1E64">
              <w:rPr>
                <w:b/>
                <w:sz w:val="20"/>
                <w:szCs w:val="20"/>
              </w:rPr>
              <w:t>Охорона і раціональне використання природних рослинних ресурсів</w:t>
            </w:r>
          </w:p>
          <w:p w:rsidR="00703675" w:rsidRPr="00FD1E64" w:rsidRDefault="00703675" w:rsidP="00C5398E">
            <w:pPr>
              <w:jc w:val="both"/>
              <w:rPr>
                <w:sz w:val="20"/>
                <w:szCs w:val="20"/>
              </w:rPr>
            </w:pPr>
            <w:r w:rsidRPr="00FD1E64">
              <w:rPr>
                <w:sz w:val="20"/>
                <w:szCs w:val="20"/>
              </w:rPr>
              <w:t>(проведення лісовідновлення в лісах державного лісового фонду області; заходи з озеленення населених пунктів області та створення захисних лісових насаджень; впровадження природозберігаючих технологій заготівлі лісу та утилізація відходів лісозаготівельної та деревообробної промисловості; проведення заходів з виявлення запасів природних рослинних ресурсів, затрати на їх охорону та відтворення, а також придбання посадкового матеріалу для проведення природоохоронних  заходів тощо)</w:t>
            </w:r>
          </w:p>
        </w:tc>
        <w:tc>
          <w:tcPr>
            <w:tcW w:w="718" w:type="dxa"/>
            <w:tcBorders>
              <w:top w:val="single" w:sz="4" w:space="0" w:color="auto"/>
              <w:left w:val="single" w:sz="4" w:space="0" w:color="auto"/>
              <w:bottom w:val="single" w:sz="4" w:space="0" w:color="auto"/>
              <w:right w:val="single" w:sz="4" w:space="0" w:color="auto"/>
            </w:tcBorders>
          </w:tcPr>
          <w:p w:rsidR="00703675" w:rsidRPr="00FD1E64" w:rsidRDefault="00703675" w:rsidP="00007A8A">
            <w:pPr>
              <w:jc w:val="center"/>
              <w:rPr>
                <w:sz w:val="20"/>
                <w:szCs w:val="20"/>
              </w:rPr>
            </w:pPr>
            <w:r w:rsidRPr="00FD1E64">
              <w:rPr>
                <w:sz w:val="20"/>
                <w:szCs w:val="20"/>
              </w:rPr>
              <w:t>2022-</w:t>
            </w:r>
          </w:p>
          <w:p w:rsidR="00703675" w:rsidRPr="00FD1E64" w:rsidRDefault="00703675" w:rsidP="00A81B46">
            <w:pPr>
              <w:jc w:val="center"/>
              <w:rPr>
                <w:sz w:val="20"/>
                <w:szCs w:val="20"/>
                <w:lang w:val="en-US"/>
              </w:rPr>
            </w:pPr>
            <w:r w:rsidRPr="00FD1E64">
              <w:rPr>
                <w:sz w:val="20"/>
                <w:szCs w:val="20"/>
              </w:rPr>
              <w:t>20</w:t>
            </w:r>
            <w:r w:rsidRPr="00FD1E64">
              <w:rPr>
                <w:sz w:val="20"/>
                <w:szCs w:val="20"/>
                <w:lang w:val="ru-RU"/>
              </w:rPr>
              <w:t>2</w:t>
            </w:r>
            <w:r w:rsidR="00A81B46" w:rsidRPr="00FD1E64">
              <w:rPr>
                <w:sz w:val="20"/>
                <w:szCs w:val="20"/>
                <w:lang w:val="en-US"/>
              </w:rPr>
              <w:t>6</w:t>
            </w:r>
          </w:p>
        </w:tc>
        <w:tc>
          <w:tcPr>
            <w:tcW w:w="1833" w:type="dxa"/>
            <w:tcBorders>
              <w:top w:val="single" w:sz="4" w:space="0" w:color="auto"/>
              <w:left w:val="single" w:sz="4" w:space="0" w:color="auto"/>
              <w:bottom w:val="single" w:sz="4" w:space="0" w:color="auto"/>
              <w:right w:val="single" w:sz="4" w:space="0" w:color="auto"/>
            </w:tcBorders>
          </w:tcPr>
          <w:p w:rsidR="00703675" w:rsidRPr="00FD1E64" w:rsidRDefault="00703675" w:rsidP="00771D57">
            <w:pPr>
              <w:pStyle w:val="a8"/>
              <w:rPr>
                <w:color w:val="auto"/>
                <w:szCs w:val="20"/>
              </w:rPr>
            </w:pPr>
            <w:r w:rsidRPr="00FD1E64">
              <w:rPr>
                <w:color w:val="auto"/>
                <w:szCs w:val="20"/>
              </w:rPr>
              <w:t>Лісогосподарські підприємства області, структурні підрозділи Чернівецької обласної державної адміністрації, Чернівецьке обласне управління лісового та мисливського господарства, органи місцевого самоврядування, природоохоронні органи</w:t>
            </w:r>
          </w:p>
        </w:tc>
        <w:tc>
          <w:tcPr>
            <w:tcW w:w="1997" w:type="dxa"/>
            <w:tcBorders>
              <w:top w:val="single" w:sz="4" w:space="0" w:color="auto"/>
              <w:left w:val="single" w:sz="4" w:space="0" w:color="auto"/>
              <w:bottom w:val="single" w:sz="4" w:space="0" w:color="auto"/>
              <w:right w:val="single" w:sz="4" w:space="0" w:color="auto"/>
            </w:tcBorders>
          </w:tcPr>
          <w:p w:rsidR="00703675" w:rsidRPr="00FD1E64" w:rsidRDefault="00703675" w:rsidP="00007A8A">
            <w:pPr>
              <w:jc w:val="center"/>
              <w:rPr>
                <w:b/>
                <w:sz w:val="20"/>
                <w:szCs w:val="20"/>
              </w:rPr>
            </w:pPr>
            <w:r w:rsidRPr="00FD1E64">
              <w:rPr>
                <w:b/>
                <w:sz w:val="20"/>
                <w:szCs w:val="20"/>
              </w:rPr>
              <w:t xml:space="preserve">Всього, </w:t>
            </w:r>
          </w:p>
          <w:p w:rsidR="00A53A9F" w:rsidRPr="00FD1E64" w:rsidRDefault="00A53A9F" w:rsidP="00A53A9F">
            <w:pPr>
              <w:ind w:left="36" w:right="-108"/>
              <w:rPr>
                <w:sz w:val="20"/>
                <w:szCs w:val="20"/>
              </w:rPr>
            </w:pPr>
            <w:r w:rsidRPr="00FD1E64">
              <w:rPr>
                <w:i/>
                <w:sz w:val="20"/>
                <w:szCs w:val="20"/>
              </w:rPr>
              <w:t>в тому числі:</w:t>
            </w:r>
          </w:p>
          <w:p w:rsidR="00703675" w:rsidRPr="00FD1E64" w:rsidRDefault="00703675" w:rsidP="008A36B9">
            <w:pPr>
              <w:ind w:left="37" w:right="-118"/>
              <w:jc w:val="both"/>
              <w:rPr>
                <w:sz w:val="20"/>
                <w:szCs w:val="20"/>
              </w:rPr>
            </w:pPr>
            <w:r w:rsidRPr="00FD1E64">
              <w:rPr>
                <w:sz w:val="20"/>
                <w:szCs w:val="20"/>
              </w:rPr>
              <w:t>Державний бюджет</w:t>
            </w:r>
          </w:p>
          <w:p w:rsidR="00703675" w:rsidRPr="00FD1E64" w:rsidRDefault="00703675" w:rsidP="00372C90">
            <w:pPr>
              <w:ind w:left="37" w:right="-86"/>
              <w:jc w:val="both"/>
              <w:rPr>
                <w:sz w:val="20"/>
                <w:szCs w:val="20"/>
              </w:rPr>
            </w:pPr>
            <w:r w:rsidRPr="00FD1E64">
              <w:rPr>
                <w:sz w:val="20"/>
                <w:szCs w:val="20"/>
              </w:rPr>
              <w:t>Обласний бюджет</w:t>
            </w:r>
          </w:p>
          <w:p w:rsidR="00703675" w:rsidRPr="00FD1E64" w:rsidRDefault="00703675" w:rsidP="00BE08F0">
            <w:pPr>
              <w:ind w:left="37" w:right="-250"/>
              <w:rPr>
                <w:sz w:val="20"/>
                <w:szCs w:val="20"/>
              </w:rPr>
            </w:pPr>
            <w:r w:rsidRPr="00FD1E64">
              <w:rPr>
                <w:sz w:val="20"/>
                <w:szCs w:val="20"/>
              </w:rPr>
              <w:t>Інші місцеві бюджети</w:t>
            </w:r>
          </w:p>
          <w:p w:rsidR="00703675" w:rsidRPr="00FD1E64" w:rsidRDefault="00703675" w:rsidP="00372C90">
            <w:pPr>
              <w:ind w:left="37" w:right="-107"/>
              <w:rPr>
                <w:sz w:val="20"/>
                <w:szCs w:val="20"/>
              </w:rPr>
            </w:pPr>
            <w:r w:rsidRPr="00FD1E64">
              <w:rPr>
                <w:sz w:val="20"/>
                <w:szCs w:val="20"/>
              </w:rPr>
              <w:t xml:space="preserve">Власні кошти  </w:t>
            </w:r>
          </w:p>
          <w:p w:rsidR="00703675" w:rsidRPr="00FD1E64" w:rsidRDefault="00703675" w:rsidP="00FD1E64">
            <w:pPr>
              <w:ind w:left="37" w:right="-107"/>
              <w:rPr>
                <w:sz w:val="20"/>
                <w:szCs w:val="20"/>
              </w:rPr>
            </w:pPr>
            <w:r w:rsidRPr="00FD1E64">
              <w:rPr>
                <w:sz w:val="20"/>
                <w:szCs w:val="20"/>
              </w:rPr>
              <w:t>підприємств</w:t>
            </w:r>
          </w:p>
        </w:tc>
        <w:tc>
          <w:tcPr>
            <w:tcW w:w="992" w:type="dxa"/>
            <w:gridSpan w:val="2"/>
            <w:tcBorders>
              <w:top w:val="single" w:sz="4" w:space="0" w:color="auto"/>
              <w:left w:val="single" w:sz="4" w:space="0" w:color="auto"/>
              <w:bottom w:val="single" w:sz="4" w:space="0" w:color="auto"/>
              <w:right w:val="single" w:sz="4" w:space="0" w:color="auto"/>
            </w:tcBorders>
          </w:tcPr>
          <w:p w:rsidR="00703675" w:rsidRPr="00FD1E64" w:rsidRDefault="005130DC" w:rsidP="00007A8A">
            <w:pPr>
              <w:ind w:right="-107" w:hanging="109"/>
              <w:jc w:val="center"/>
              <w:rPr>
                <w:sz w:val="20"/>
                <w:szCs w:val="20"/>
              </w:rPr>
            </w:pPr>
            <w:r w:rsidRPr="00FD1E64">
              <w:rPr>
                <w:b/>
                <w:sz w:val="20"/>
                <w:szCs w:val="20"/>
              </w:rPr>
              <w:t>460</w:t>
            </w:r>
            <w:r w:rsidR="00703675" w:rsidRPr="00FD1E64">
              <w:rPr>
                <w:b/>
                <w:sz w:val="20"/>
                <w:szCs w:val="20"/>
              </w:rPr>
              <w:t>00,0</w:t>
            </w:r>
          </w:p>
          <w:p w:rsidR="00703675" w:rsidRPr="00FD1E64" w:rsidRDefault="00703675" w:rsidP="00007A8A">
            <w:pPr>
              <w:jc w:val="center"/>
              <w:rPr>
                <w:sz w:val="20"/>
                <w:szCs w:val="20"/>
              </w:rPr>
            </w:pPr>
          </w:p>
          <w:p w:rsidR="005130DC" w:rsidRPr="00FD1E64" w:rsidRDefault="00703675" w:rsidP="00007A8A">
            <w:pPr>
              <w:jc w:val="center"/>
              <w:rPr>
                <w:b/>
                <w:sz w:val="20"/>
                <w:szCs w:val="20"/>
              </w:rPr>
            </w:pPr>
            <w:r w:rsidRPr="00FD1E64">
              <w:rPr>
                <w:b/>
                <w:sz w:val="20"/>
                <w:szCs w:val="20"/>
              </w:rPr>
              <w:t>1</w:t>
            </w:r>
            <w:r w:rsidR="005130DC" w:rsidRPr="00FD1E64">
              <w:rPr>
                <w:b/>
                <w:sz w:val="20"/>
                <w:szCs w:val="20"/>
              </w:rPr>
              <w:t>5</w:t>
            </w:r>
            <w:r w:rsidRPr="00FD1E64">
              <w:rPr>
                <w:b/>
                <w:sz w:val="20"/>
                <w:szCs w:val="20"/>
              </w:rPr>
              <w:t xml:space="preserve">000,0    </w:t>
            </w:r>
          </w:p>
          <w:p w:rsidR="00703675" w:rsidRPr="00FD1E64" w:rsidRDefault="008A36B9" w:rsidP="00007A8A">
            <w:pPr>
              <w:jc w:val="center"/>
              <w:rPr>
                <w:b/>
                <w:sz w:val="20"/>
                <w:szCs w:val="20"/>
              </w:rPr>
            </w:pPr>
            <w:r w:rsidRPr="00FD1E64">
              <w:rPr>
                <w:b/>
                <w:sz w:val="20"/>
                <w:szCs w:val="20"/>
              </w:rPr>
              <w:t xml:space="preserve">  </w:t>
            </w:r>
            <w:r w:rsidR="00703675" w:rsidRPr="00FD1E64">
              <w:rPr>
                <w:b/>
                <w:sz w:val="20"/>
                <w:szCs w:val="20"/>
              </w:rPr>
              <w:t>1</w:t>
            </w:r>
            <w:r w:rsidR="005130DC" w:rsidRPr="00FD1E64">
              <w:rPr>
                <w:b/>
                <w:sz w:val="20"/>
                <w:szCs w:val="20"/>
              </w:rPr>
              <w:t>0</w:t>
            </w:r>
            <w:r w:rsidR="00703675" w:rsidRPr="00FD1E64">
              <w:rPr>
                <w:b/>
                <w:sz w:val="20"/>
                <w:szCs w:val="20"/>
              </w:rPr>
              <w:t>00,0</w:t>
            </w:r>
          </w:p>
          <w:p w:rsidR="00703675" w:rsidRPr="00FD1E64" w:rsidRDefault="008A36B9" w:rsidP="00007A8A">
            <w:pPr>
              <w:jc w:val="center"/>
              <w:rPr>
                <w:b/>
                <w:sz w:val="20"/>
                <w:szCs w:val="20"/>
              </w:rPr>
            </w:pPr>
            <w:r w:rsidRPr="00FD1E64">
              <w:rPr>
                <w:b/>
                <w:sz w:val="20"/>
                <w:szCs w:val="20"/>
              </w:rPr>
              <w:t xml:space="preserve">  </w:t>
            </w:r>
            <w:r w:rsidR="005130DC" w:rsidRPr="00FD1E64">
              <w:rPr>
                <w:b/>
                <w:sz w:val="20"/>
                <w:szCs w:val="20"/>
              </w:rPr>
              <w:t>5</w:t>
            </w:r>
            <w:r w:rsidR="00703675" w:rsidRPr="00FD1E64">
              <w:rPr>
                <w:b/>
                <w:sz w:val="20"/>
                <w:szCs w:val="20"/>
              </w:rPr>
              <w:t>000,0</w:t>
            </w:r>
          </w:p>
          <w:p w:rsidR="00703675" w:rsidRPr="00FD1E64" w:rsidRDefault="00703675" w:rsidP="00007A8A">
            <w:pPr>
              <w:jc w:val="center"/>
              <w:rPr>
                <w:b/>
                <w:sz w:val="20"/>
                <w:szCs w:val="20"/>
              </w:rPr>
            </w:pPr>
          </w:p>
          <w:p w:rsidR="00703675" w:rsidRPr="00FD1E64" w:rsidRDefault="005130DC" w:rsidP="00007A8A">
            <w:pPr>
              <w:jc w:val="center"/>
              <w:rPr>
                <w:b/>
                <w:sz w:val="20"/>
                <w:szCs w:val="20"/>
              </w:rPr>
            </w:pPr>
            <w:r w:rsidRPr="00FD1E64">
              <w:rPr>
                <w:b/>
                <w:sz w:val="20"/>
                <w:szCs w:val="20"/>
              </w:rPr>
              <w:t>25</w:t>
            </w:r>
            <w:r w:rsidR="00703675" w:rsidRPr="00FD1E64">
              <w:rPr>
                <w:b/>
                <w:sz w:val="20"/>
                <w:szCs w:val="20"/>
              </w:rPr>
              <w:t>000,0</w:t>
            </w:r>
          </w:p>
          <w:p w:rsidR="00703675" w:rsidRPr="00FD1E64" w:rsidRDefault="00703675" w:rsidP="00007A8A">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703675" w:rsidRPr="00FD1E64" w:rsidRDefault="00703675" w:rsidP="00771D57">
            <w:pPr>
              <w:pStyle w:val="23"/>
              <w:spacing w:after="0" w:line="240" w:lineRule="auto"/>
              <w:jc w:val="center"/>
              <w:rPr>
                <w:b/>
                <w:i/>
                <w:sz w:val="20"/>
                <w:szCs w:val="20"/>
              </w:rPr>
            </w:pPr>
            <w:r w:rsidRPr="00FD1E64">
              <w:rPr>
                <w:b/>
                <w:i/>
                <w:sz w:val="20"/>
                <w:szCs w:val="20"/>
              </w:rPr>
              <w:t>9200,0</w:t>
            </w:r>
          </w:p>
          <w:p w:rsidR="00703675" w:rsidRPr="00FD1E64" w:rsidRDefault="00703675" w:rsidP="00771D57">
            <w:pPr>
              <w:pStyle w:val="23"/>
              <w:spacing w:after="0" w:line="240" w:lineRule="auto"/>
              <w:jc w:val="center"/>
              <w:rPr>
                <w:i/>
                <w:sz w:val="20"/>
                <w:szCs w:val="20"/>
              </w:rPr>
            </w:pPr>
          </w:p>
          <w:p w:rsidR="00703675" w:rsidRPr="00FD1E64" w:rsidRDefault="00703675" w:rsidP="00771D57">
            <w:pPr>
              <w:pStyle w:val="23"/>
              <w:spacing w:after="0" w:line="240" w:lineRule="auto"/>
              <w:jc w:val="center"/>
              <w:rPr>
                <w:i/>
                <w:sz w:val="20"/>
                <w:szCs w:val="20"/>
              </w:rPr>
            </w:pPr>
            <w:r w:rsidRPr="00FD1E64">
              <w:rPr>
                <w:i/>
                <w:sz w:val="20"/>
                <w:szCs w:val="20"/>
              </w:rPr>
              <w:t>3000,0</w:t>
            </w:r>
          </w:p>
          <w:p w:rsidR="00703675" w:rsidRPr="00FD1E64" w:rsidRDefault="00703675" w:rsidP="00771D57">
            <w:pPr>
              <w:pStyle w:val="23"/>
              <w:spacing w:after="0" w:line="240" w:lineRule="auto"/>
              <w:jc w:val="center"/>
              <w:rPr>
                <w:i/>
                <w:sz w:val="20"/>
                <w:szCs w:val="20"/>
              </w:rPr>
            </w:pPr>
            <w:r w:rsidRPr="00FD1E64">
              <w:rPr>
                <w:i/>
                <w:sz w:val="20"/>
                <w:szCs w:val="20"/>
              </w:rPr>
              <w:t xml:space="preserve">   200,0</w:t>
            </w:r>
          </w:p>
          <w:p w:rsidR="00703675" w:rsidRPr="00FD1E64" w:rsidRDefault="00703675" w:rsidP="00771D57">
            <w:pPr>
              <w:pStyle w:val="23"/>
              <w:spacing w:after="0" w:line="240" w:lineRule="auto"/>
              <w:jc w:val="center"/>
              <w:rPr>
                <w:i/>
                <w:sz w:val="20"/>
                <w:szCs w:val="20"/>
              </w:rPr>
            </w:pPr>
            <w:r w:rsidRPr="00FD1E64">
              <w:rPr>
                <w:i/>
                <w:sz w:val="20"/>
                <w:szCs w:val="20"/>
              </w:rPr>
              <w:t xml:space="preserve"> 1000,0</w:t>
            </w:r>
          </w:p>
          <w:p w:rsidR="00703675" w:rsidRPr="00FD1E64" w:rsidRDefault="00703675" w:rsidP="00771D57">
            <w:pPr>
              <w:pStyle w:val="23"/>
              <w:spacing w:after="0" w:line="240" w:lineRule="auto"/>
              <w:jc w:val="center"/>
              <w:rPr>
                <w:i/>
                <w:sz w:val="20"/>
                <w:szCs w:val="20"/>
              </w:rPr>
            </w:pPr>
          </w:p>
          <w:p w:rsidR="00703675" w:rsidRPr="00FD1E64" w:rsidRDefault="00703675" w:rsidP="00771D57">
            <w:pPr>
              <w:ind w:left="-108" w:right="-73"/>
              <w:jc w:val="center"/>
              <w:rPr>
                <w:b/>
                <w:i/>
                <w:sz w:val="20"/>
                <w:szCs w:val="20"/>
              </w:rPr>
            </w:pPr>
            <w:r w:rsidRPr="00FD1E64">
              <w:rPr>
                <w:i/>
                <w:sz w:val="20"/>
                <w:szCs w:val="20"/>
              </w:rPr>
              <w:t xml:space="preserve">  5000,0</w:t>
            </w:r>
          </w:p>
          <w:p w:rsidR="00703675" w:rsidRPr="00FD1E64" w:rsidRDefault="00703675" w:rsidP="00007A8A">
            <w:pPr>
              <w:jc w:val="center"/>
              <w:rPr>
                <w:i/>
                <w:sz w:val="20"/>
                <w:szCs w:val="20"/>
              </w:rPr>
            </w:pPr>
          </w:p>
          <w:p w:rsidR="00703675" w:rsidRPr="00FD1E64" w:rsidRDefault="00703675" w:rsidP="00007A8A">
            <w:pPr>
              <w:jc w:val="center"/>
              <w:rPr>
                <w:i/>
                <w:sz w:val="20"/>
                <w:szCs w:val="20"/>
              </w:rPr>
            </w:pPr>
          </w:p>
          <w:p w:rsidR="00703675" w:rsidRPr="00FD1E64" w:rsidRDefault="00703675" w:rsidP="00007A8A">
            <w:pPr>
              <w:jc w:val="center"/>
              <w:rPr>
                <w:i/>
                <w:sz w:val="20"/>
                <w:szCs w:val="20"/>
              </w:rPr>
            </w:pPr>
          </w:p>
          <w:p w:rsidR="00703675" w:rsidRPr="00FD1E64" w:rsidRDefault="00703675" w:rsidP="00007A8A">
            <w:pPr>
              <w:jc w:val="center"/>
              <w:rPr>
                <w:i/>
                <w:sz w:val="20"/>
                <w:szCs w:val="20"/>
              </w:rPr>
            </w:pPr>
          </w:p>
          <w:p w:rsidR="00703675" w:rsidRPr="00FD1E64" w:rsidRDefault="00703675" w:rsidP="00007A8A">
            <w:pPr>
              <w:jc w:val="center"/>
              <w:rPr>
                <w:i/>
                <w:sz w:val="20"/>
                <w:szCs w:val="20"/>
              </w:rPr>
            </w:pPr>
          </w:p>
          <w:p w:rsidR="00703675" w:rsidRPr="00FD1E64" w:rsidRDefault="00703675" w:rsidP="0086190D">
            <w:pPr>
              <w:jc w:val="center"/>
              <w:rPr>
                <w:b/>
                <w:i/>
                <w:sz w:val="20"/>
                <w:szCs w:val="20"/>
              </w:rPr>
            </w:pPr>
          </w:p>
        </w:tc>
        <w:tc>
          <w:tcPr>
            <w:tcW w:w="852" w:type="dxa"/>
            <w:tcBorders>
              <w:top w:val="single" w:sz="4" w:space="0" w:color="auto"/>
              <w:left w:val="single" w:sz="4" w:space="0" w:color="auto"/>
              <w:bottom w:val="single" w:sz="4" w:space="0" w:color="auto"/>
              <w:right w:val="single" w:sz="4" w:space="0" w:color="auto"/>
            </w:tcBorders>
          </w:tcPr>
          <w:p w:rsidR="00703675" w:rsidRPr="00FD1E64" w:rsidRDefault="00703675" w:rsidP="00771D57">
            <w:pPr>
              <w:pStyle w:val="23"/>
              <w:spacing w:after="0" w:line="240" w:lineRule="auto"/>
              <w:jc w:val="center"/>
              <w:rPr>
                <w:b/>
                <w:i/>
                <w:sz w:val="20"/>
                <w:szCs w:val="20"/>
              </w:rPr>
            </w:pPr>
            <w:r w:rsidRPr="00FD1E64">
              <w:rPr>
                <w:b/>
                <w:i/>
                <w:sz w:val="20"/>
                <w:szCs w:val="20"/>
              </w:rPr>
              <w:t>9200,0</w:t>
            </w:r>
          </w:p>
          <w:p w:rsidR="00703675" w:rsidRPr="00FD1E64" w:rsidRDefault="00703675" w:rsidP="00771D57">
            <w:pPr>
              <w:pStyle w:val="23"/>
              <w:spacing w:after="0" w:line="240" w:lineRule="auto"/>
              <w:jc w:val="center"/>
              <w:rPr>
                <w:i/>
                <w:sz w:val="20"/>
                <w:szCs w:val="20"/>
              </w:rPr>
            </w:pPr>
          </w:p>
          <w:p w:rsidR="00703675" w:rsidRPr="00FD1E64" w:rsidRDefault="00703675" w:rsidP="00771D57">
            <w:pPr>
              <w:pStyle w:val="23"/>
              <w:spacing w:after="0" w:line="240" w:lineRule="auto"/>
              <w:jc w:val="center"/>
              <w:rPr>
                <w:i/>
                <w:sz w:val="20"/>
                <w:szCs w:val="20"/>
              </w:rPr>
            </w:pPr>
            <w:r w:rsidRPr="00FD1E64">
              <w:rPr>
                <w:i/>
                <w:sz w:val="20"/>
                <w:szCs w:val="20"/>
              </w:rPr>
              <w:t>3000,0</w:t>
            </w:r>
          </w:p>
          <w:p w:rsidR="00703675" w:rsidRPr="00FD1E64" w:rsidRDefault="00703675" w:rsidP="00771D57">
            <w:pPr>
              <w:pStyle w:val="23"/>
              <w:spacing w:after="0" w:line="240" w:lineRule="auto"/>
              <w:jc w:val="center"/>
              <w:rPr>
                <w:i/>
                <w:sz w:val="20"/>
                <w:szCs w:val="20"/>
              </w:rPr>
            </w:pPr>
            <w:r w:rsidRPr="00FD1E64">
              <w:rPr>
                <w:i/>
                <w:sz w:val="20"/>
                <w:szCs w:val="20"/>
              </w:rPr>
              <w:t xml:space="preserve"> </w:t>
            </w:r>
            <w:r w:rsidR="008A36B9" w:rsidRPr="00FD1E64">
              <w:rPr>
                <w:i/>
                <w:sz w:val="20"/>
                <w:szCs w:val="20"/>
              </w:rPr>
              <w:t xml:space="preserve"> </w:t>
            </w:r>
            <w:r w:rsidRPr="00FD1E64">
              <w:rPr>
                <w:i/>
                <w:sz w:val="20"/>
                <w:szCs w:val="20"/>
              </w:rPr>
              <w:t>200,0</w:t>
            </w:r>
          </w:p>
          <w:p w:rsidR="00703675" w:rsidRPr="00FD1E64" w:rsidRDefault="00703675" w:rsidP="00771D57">
            <w:pPr>
              <w:pStyle w:val="23"/>
              <w:spacing w:after="0" w:line="240" w:lineRule="auto"/>
              <w:jc w:val="center"/>
              <w:rPr>
                <w:i/>
                <w:sz w:val="20"/>
                <w:szCs w:val="20"/>
              </w:rPr>
            </w:pPr>
            <w:r w:rsidRPr="00FD1E64">
              <w:rPr>
                <w:i/>
                <w:sz w:val="20"/>
                <w:szCs w:val="20"/>
              </w:rPr>
              <w:t xml:space="preserve"> 1000,0</w:t>
            </w:r>
          </w:p>
          <w:p w:rsidR="00703675" w:rsidRPr="00FD1E64" w:rsidRDefault="00703675" w:rsidP="00771D57">
            <w:pPr>
              <w:pStyle w:val="23"/>
              <w:spacing w:after="0" w:line="240" w:lineRule="auto"/>
              <w:jc w:val="center"/>
              <w:rPr>
                <w:i/>
                <w:sz w:val="20"/>
                <w:szCs w:val="20"/>
              </w:rPr>
            </w:pPr>
          </w:p>
          <w:p w:rsidR="00703675" w:rsidRPr="00FD1E64" w:rsidRDefault="00703675" w:rsidP="00771D57">
            <w:pPr>
              <w:jc w:val="center"/>
              <w:rPr>
                <w:b/>
                <w:i/>
                <w:sz w:val="20"/>
                <w:szCs w:val="20"/>
              </w:rPr>
            </w:pPr>
            <w:r w:rsidRPr="00FD1E64">
              <w:rPr>
                <w:i/>
                <w:sz w:val="20"/>
                <w:szCs w:val="20"/>
              </w:rPr>
              <w:t xml:space="preserve"> 5000,0</w:t>
            </w:r>
          </w:p>
        </w:tc>
        <w:tc>
          <w:tcPr>
            <w:tcW w:w="996" w:type="dxa"/>
            <w:tcBorders>
              <w:top w:val="single" w:sz="4" w:space="0" w:color="auto"/>
              <w:left w:val="single" w:sz="4" w:space="0" w:color="auto"/>
              <w:bottom w:val="single" w:sz="4" w:space="0" w:color="auto"/>
              <w:right w:val="single" w:sz="4" w:space="0" w:color="auto"/>
            </w:tcBorders>
          </w:tcPr>
          <w:p w:rsidR="00703675" w:rsidRPr="00FD1E64" w:rsidRDefault="00703675" w:rsidP="00771D57">
            <w:pPr>
              <w:pStyle w:val="23"/>
              <w:spacing w:after="0" w:line="240" w:lineRule="auto"/>
              <w:jc w:val="center"/>
              <w:rPr>
                <w:b/>
                <w:i/>
                <w:sz w:val="20"/>
                <w:szCs w:val="20"/>
              </w:rPr>
            </w:pPr>
            <w:r w:rsidRPr="00FD1E64">
              <w:rPr>
                <w:b/>
                <w:i/>
                <w:sz w:val="20"/>
                <w:szCs w:val="20"/>
              </w:rPr>
              <w:t>9200,0</w:t>
            </w:r>
          </w:p>
          <w:p w:rsidR="00703675" w:rsidRPr="00FD1E64" w:rsidRDefault="00703675" w:rsidP="00771D57">
            <w:pPr>
              <w:pStyle w:val="23"/>
              <w:spacing w:after="0" w:line="240" w:lineRule="auto"/>
              <w:jc w:val="center"/>
              <w:rPr>
                <w:i/>
                <w:sz w:val="20"/>
                <w:szCs w:val="20"/>
              </w:rPr>
            </w:pPr>
          </w:p>
          <w:p w:rsidR="00703675" w:rsidRPr="00FD1E64" w:rsidRDefault="00703675" w:rsidP="00771D57">
            <w:pPr>
              <w:pStyle w:val="23"/>
              <w:spacing w:after="0" w:line="240" w:lineRule="auto"/>
              <w:jc w:val="center"/>
              <w:rPr>
                <w:i/>
                <w:sz w:val="20"/>
                <w:szCs w:val="20"/>
              </w:rPr>
            </w:pPr>
            <w:r w:rsidRPr="00FD1E64">
              <w:rPr>
                <w:i/>
                <w:sz w:val="20"/>
                <w:szCs w:val="20"/>
              </w:rPr>
              <w:t>3000,0</w:t>
            </w:r>
          </w:p>
          <w:p w:rsidR="00703675" w:rsidRPr="00FD1E64" w:rsidRDefault="008A36B9" w:rsidP="00771D57">
            <w:pPr>
              <w:pStyle w:val="23"/>
              <w:spacing w:after="0" w:line="240" w:lineRule="auto"/>
              <w:jc w:val="center"/>
              <w:rPr>
                <w:i/>
                <w:sz w:val="20"/>
                <w:szCs w:val="20"/>
              </w:rPr>
            </w:pPr>
            <w:r w:rsidRPr="00FD1E64">
              <w:rPr>
                <w:i/>
                <w:sz w:val="20"/>
                <w:szCs w:val="20"/>
              </w:rPr>
              <w:t xml:space="preserve">  </w:t>
            </w:r>
            <w:r w:rsidR="00703675" w:rsidRPr="00FD1E64">
              <w:rPr>
                <w:i/>
                <w:sz w:val="20"/>
                <w:szCs w:val="20"/>
              </w:rPr>
              <w:t>200,0</w:t>
            </w:r>
          </w:p>
          <w:p w:rsidR="00703675" w:rsidRPr="00FD1E64" w:rsidRDefault="00703675" w:rsidP="00BE08F0">
            <w:pPr>
              <w:pStyle w:val="23"/>
              <w:spacing w:after="0" w:line="240" w:lineRule="auto"/>
              <w:jc w:val="center"/>
              <w:rPr>
                <w:i/>
                <w:sz w:val="20"/>
                <w:szCs w:val="20"/>
              </w:rPr>
            </w:pPr>
            <w:r w:rsidRPr="00FD1E64">
              <w:rPr>
                <w:i/>
                <w:sz w:val="20"/>
                <w:szCs w:val="20"/>
              </w:rPr>
              <w:t xml:space="preserve">  1000,0</w:t>
            </w:r>
          </w:p>
          <w:p w:rsidR="00703675" w:rsidRPr="00FD1E64" w:rsidRDefault="00703675" w:rsidP="00771D57">
            <w:pPr>
              <w:pStyle w:val="23"/>
              <w:spacing w:after="0" w:line="240" w:lineRule="auto"/>
              <w:jc w:val="center"/>
              <w:rPr>
                <w:i/>
                <w:sz w:val="20"/>
                <w:szCs w:val="20"/>
              </w:rPr>
            </w:pPr>
          </w:p>
          <w:p w:rsidR="00703675" w:rsidRPr="00FD1E64" w:rsidRDefault="00703675" w:rsidP="00771D57">
            <w:pPr>
              <w:jc w:val="center"/>
              <w:rPr>
                <w:b/>
                <w:i/>
                <w:sz w:val="20"/>
                <w:szCs w:val="20"/>
              </w:rPr>
            </w:pPr>
            <w:r w:rsidRPr="00FD1E64">
              <w:rPr>
                <w:i/>
                <w:sz w:val="20"/>
                <w:szCs w:val="20"/>
              </w:rPr>
              <w:t xml:space="preserve"> 5000,0</w:t>
            </w:r>
          </w:p>
        </w:tc>
        <w:tc>
          <w:tcPr>
            <w:tcW w:w="998" w:type="dxa"/>
            <w:tcBorders>
              <w:top w:val="single" w:sz="4" w:space="0" w:color="auto"/>
              <w:left w:val="single" w:sz="4" w:space="0" w:color="auto"/>
              <w:bottom w:val="single" w:sz="4" w:space="0" w:color="auto"/>
              <w:right w:val="single" w:sz="4" w:space="0" w:color="auto"/>
            </w:tcBorders>
          </w:tcPr>
          <w:p w:rsidR="00703675" w:rsidRPr="00FD1E64" w:rsidRDefault="00703675" w:rsidP="00771D57">
            <w:pPr>
              <w:pStyle w:val="23"/>
              <w:spacing w:after="0" w:line="240" w:lineRule="auto"/>
              <w:jc w:val="center"/>
              <w:rPr>
                <w:b/>
                <w:i/>
                <w:sz w:val="20"/>
                <w:szCs w:val="20"/>
              </w:rPr>
            </w:pPr>
            <w:r w:rsidRPr="00FD1E64">
              <w:rPr>
                <w:b/>
                <w:i/>
                <w:sz w:val="20"/>
                <w:szCs w:val="20"/>
              </w:rPr>
              <w:t>9200,0</w:t>
            </w:r>
          </w:p>
          <w:p w:rsidR="00703675" w:rsidRPr="00FD1E64" w:rsidRDefault="00703675" w:rsidP="00771D57">
            <w:pPr>
              <w:pStyle w:val="23"/>
              <w:spacing w:after="0" w:line="240" w:lineRule="auto"/>
              <w:jc w:val="center"/>
              <w:rPr>
                <w:i/>
                <w:sz w:val="20"/>
                <w:szCs w:val="20"/>
              </w:rPr>
            </w:pPr>
          </w:p>
          <w:p w:rsidR="00703675" w:rsidRPr="00FD1E64" w:rsidRDefault="00703675" w:rsidP="00771D57">
            <w:pPr>
              <w:pStyle w:val="23"/>
              <w:spacing w:after="0" w:line="240" w:lineRule="auto"/>
              <w:jc w:val="center"/>
              <w:rPr>
                <w:i/>
                <w:sz w:val="20"/>
                <w:szCs w:val="20"/>
              </w:rPr>
            </w:pPr>
            <w:r w:rsidRPr="00FD1E64">
              <w:rPr>
                <w:i/>
                <w:sz w:val="20"/>
                <w:szCs w:val="20"/>
              </w:rPr>
              <w:t>3000,0</w:t>
            </w:r>
          </w:p>
          <w:p w:rsidR="00703675" w:rsidRPr="00FD1E64" w:rsidRDefault="008A36B9" w:rsidP="008A36B9">
            <w:pPr>
              <w:pStyle w:val="23"/>
              <w:spacing w:after="0" w:line="240" w:lineRule="auto"/>
              <w:jc w:val="center"/>
              <w:rPr>
                <w:i/>
                <w:sz w:val="20"/>
                <w:szCs w:val="20"/>
              </w:rPr>
            </w:pPr>
            <w:r w:rsidRPr="00FD1E64">
              <w:rPr>
                <w:i/>
                <w:sz w:val="20"/>
                <w:szCs w:val="20"/>
              </w:rPr>
              <w:t xml:space="preserve">  </w:t>
            </w:r>
            <w:r w:rsidR="00703675" w:rsidRPr="00FD1E64">
              <w:rPr>
                <w:i/>
                <w:sz w:val="20"/>
                <w:szCs w:val="20"/>
              </w:rPr>
              <w:t>200,0</w:t>
            </w:r>
          </w:p>
          <w:p w:rsidR="00703675" w:rsidRPr="00FD1E64" w:rsidRDefault="00703675" w:rsidP="00771D57">
            <w:pPr>
              <w:pStyle w:val="23"/>
              <w:spacing w:after="0" w:line="240" w:lineRule="auto"/>
              <w:jc w:val="center"/>
              <w:rPr>
                <w:i/>
                <w:sz w:val="20"/>
                <w:szCs w:val="20"/>
              </w:rPr>
            </w:pPr>
            <w:r w:rsidRPr="00FD1E64">
              <w:rPr>
                <w:i/>
                <w:sz w:val="20"/>
                <w:szCs w:val="20"/>
              </w:rPr>
              <w:t xml:space="preserve">  1000,0</w:t>
            </w:r>
          </w:p>
          <w:p w:rsidR="00703675" w:rsidRPr="00FD1E64" w:rsidRDefault="00703675" w:rsidP="00771D57">
            <w:pPr>
              <w:pStyle w:val="23"/>
              <w:spacing w:after="0" w:line="240" w:lineRule="auto"/>
              <w:jc w:val="center"/>
              <w:rPr>
                <w:i/>
                <w:sz w:val="20"/>
                <w:szCs w:val="20"/>
              </w:rPr>
            </w:pPr>
          </w:p>
          <w:p w:rsidR="00703675" w:rsidRPr="00FD1E64" w:rsidRDefault="00703675" w:rsidP="00771D57">
            <w:pPr>
              <w:jc w:val="center"/>
              <w:rPr>
                <w:b/>
                <w:i/>
                <w:sz w:val="20"/>
                <w:szCs w:val="20"/>
              </w:rPr>
            </w:pPr>
            <w:r w:rsidRPr="00FD1E64">
              <w:rPr>
                <w:i/>
                <w:sz w:val="20"/>
                <w:szCs w:val="20"/>
              </w:rPr>
              <w:t xml:space="preserve"> 5000,0</w:t>
            </w:r>
          </w:p>
        </w:tc>
        <w:tc>
          <w:tcPr>
            <w:tcW w:w="854" w:type="dxa"/>
            <w:tcBorders>
              <w:top w:val="single" w:sz="4" w:space="0" w:color="auto"/>
              <w:left w:val="single" w:sz="4" w:space="0" w:color="auto"/>
              <w:bottom w:val="single" w:sz="4" w:space="0" w:color="auto"/>
              <w:right w:val="single" w:sz="4" w:space="0" w:color="auto"/>
            </w:tcBorders>
          </w:tcPr>
          <w:p w:rsidR="00703675" w:rsidRPr="00FD1E64" w:rsidRDefault="00703675" w:rsidP="00771D57">
            <w:pPr>
              <w:pStyle w:val="23"/>
              <w:spacing w:after="0" w:line="240" w:lineRule="auto"/>
              <w:jc w:val="center"/>
              <w:rPr>
                <w:b/>
                <w:i/>
                <w:sz w:val="20"/>
                <w:szCs w:val="20"/>
              </w:rPr>
            </w:pPr>
            <w:r w:rsidRPr="00FD1E64">
              <w:rPr>
                <w:b/>
                <w:i/>
                <w:sz w:val="20"/>
                <w:szCs w:val="20"/>
              </w:rPr>
              <w:t>9200,0</w:t>
            </w:r>
          </w:p>
          <w:p w:rsidR="00703675" w:rsidRPr="00FD1E64" w:rsidRDefault="00703675" w:rsidP="00771D57">
            <w:pPr>
              <w:pStyle w:val="23"/>
              <w:spacing w:after="0" w:line="240" w:lineRule="auto"/>
              <w:jc w:val="center"/>
              <w:rPr>
                <w:i/>
                <w:sz w:val="20"/>
                <w:szCs w:val="20"/>
              </w:rPr>
            </w:pPr>
          </w:p>
          <w:p w:rsidR="00703675" w:rsidRPr="00FD1E64" w:rsidRDefault="00703675" w:rsidP="00771D57">
            <w:pPr>
              <w:pStyle w:val="23"/>
              <w:spacing w:after="0" w:line="240" w:lineRule="auto"/>
              <w:jc w:val="center"/>
              <w:rPr>
                <w:i/>
                <w:sz w:val="20"/>
                <w:szCs w:val="20"/>
              </w:rPr>
            </w:pPr>
            <w:r w:rsidRPr="00FD1E64">
              <w:rPr>
                <w:i/>
                <w:sz w:val="20"/>
                <w:szCs w:val="20"/>
              </w:rPr>
              <w:t>3000,0</w:t>
            </w:r>
          </w:p>
          <w:p w:rsidR="005130DC" w:rsidRPr="00FD1E64" w:rsidRDefault="008A36B9" w:rsidP="00771D57">
            <w:pPr>
              <w:pStyle w:val="23"/>
              <w:spacing w:after="0" w:line="240" w:lineRule="auto"/>
              <w:jc w:val="center"/>
              <w:rPr>
                <w:i/>
                <w:sz w:val="20"/>
                <w:szCs w:val="20"/>
              </w:rPr>
            </w:pPr>
            <w:r w:rsidRPr="00FD1E64">
              <w:rPr>
                <w:i/>
                <w:sz w:val="20"/>
                <w:szCs w:val="20"/>
              </w:rPr>
              <w:t xml:space="preserve">  </w:t>
            </w:r>
            <w:r w:rsidR="00703675" w:rsidRPr="00FD1E64">
              <w:rPr>
                <w:i/>
                <w:sz w:val="20"/>
                <w:szCs w:val="20"/>
              </w:rPr>
              <w:t xml:space="preserve">200,0   </w:t>
            </w:r>
          </w:p>
          <w:p w:rsidR="00703675" w:rsidRPr="00FD1E64" w:rsidRDefault="00703675" w:rsidP="00771D57">
            <w:pPr>
              <w:pStyle w:val="23"/>
              <w:spacing w:after="0" w:line="240" w:lineRule="auto"/>
              <w:jc w:val="center"/>
              <w:rPr>
                <w:i/>
                <w:sz w:val="20"/>
                <w:szCs w:val="20"/>
              </w:rPr>
            </w:pPr>
            <w:r w:rsidRPr="00FD1E64">
              <w:rPr>
                <w:i/>
                <w:sz w:val="20"/>
                <w:szCs w:val="20"/>
              </w:rPr>
              <w:t>1000,0</w:t>
            </w:r>
          </w:p>
          <w:p w:rsidR="00703675" w:rsidRPr="00FD1E64" w:rsidRDefault="00703675" w:rsidP="00771D57">
            <w:pPr>
              <w:pStyle w:val="23"/>
              <w:spacing w:after="0" w:line="240" w:lineRule="auto"/>
              <w:jc w:val="center"/>
              <w:rPr>
                <w:i/>
                <w:sz w:val="20"/>
                <w:szCs w:val="20"/>
              </w:rPr>
            </w:pPr>
            <w:r w:rsidRPr="00FD1E64">
              <w:rPr>
                <w:i/>
                <w:sz w:val="20"/>
                <w:szCs w:val="20"/>
              </w:rPr>
              <w:t xml:space="preserve">  5000,0</w:t>
            </w:r>
          </w:p>
          <w:p w:rsidR="00703675" w:rsidRPr="00FD1E64" w:rsidRDefault="00703675" w:rsidP="00771D57">
            <w:pPr>
              <w:pStyle w:val="23"/>
              <w:spacing w:after="0" w:line="240" w:lineRule="auto"/>
              <w:jc w:val="center"/>
              <w:rPr>
                <w:i/>
                <w:sz w:val="20"/>
                <w:szCs w:val="20"/>
              </w:rPr>
            </w:pPr>
          </w:p>
          <w:p w:rsidR="00703675" w:rsidRPr="00FD1E64" w:rsidRDefault="00703675" w:rsidP="00A86B98">
            <w:pPr>
              <w:jc w:val="center"/>
              <w:rPr>
                <w:b/>
                <w:i/>
                <w:sz w:val="20"/>
                <w:szCs w:val="20"/>
              </w:rPr>
            </w:pPr>
            <w:r w:rsidRPr="00FD1E64">
              <w:rPr>
                <w:i/>
                <w:sz w:val="20"/>
                <w:szCs w:val="20"/>
              </w:rPr>
              <w:t xml:space="preserve">  </w:t>
            </w:r>
          </w:p>
        </w:tc>
        <w:tc>
          <w:tcPr>
            <w:tcW w:w="1840" w:type="dxa"/>
            <w:tcBorders>
              <w:top w:val="single" w:sz="4" w:space="0" w:color="auto"/>
              <w:left w:val="single" w:sz="4" w:space="0" w:color="auto"/>
              <w:bottom w:val="single" w:sz="4" w:space="0" w:color="auto"/>
              <w:right w:val="single" w:sz="4" w:space="0" w:color="auto"/>
            </w:tcBorders>
          </w:tcPr>
          <w:p w:rsidR="00703675" w:rsidRPr="00FD1E64" w:rsidRDefault="00703675" w:rsidP="00AA474F">
            <w:pPr>
              <w:pStyle w:val="23"/>
              <w:spacing w:after="0" w:line="240" w:lineRule="auto"/>
              <w:jc w:val="both"/>
              <w:rPr>
                <w:sz w:val="20"/>
                <w:szCs w:val="20"/>
              </w:rPr>
            </w:pPr>
            <w:r w:rsidRPr="00FD1E64">
              <w:rPr>
                <w:sz w:val="20"/>
                <w:szCs w:val="20"/>
              </w:rPr>
              <w:t>Забезпечення невиснажливого природокористування внаслідок лісогосподарської діяльності</w:t>
            </w:r>
            <w:r w:rsidR="00AA474F" w:rsidRPr="00FD1E64">
              <w:rPr>
                <w:sz w:val="20"/>
                <w:szCs w:val="20"/>
              </w:rPr>
              <w:t xml:space="preserve">; </w:t>
            </w:r>
            <w:r w:rsidRPr="00FD1E64">
              <w:rPr>
                <w:sz w:val="20"/>
                <w:szCs w:val="20"/>
              </w:rPr>
              <w:t>збільшення площ зелених насаджень населених пунктів області</w:t>
            </w:r>
          </w:p>
        </w:tc>
      </w:tr>
      <w:tr w:rsidR="00FD1E64" w:rsidRPr="00FD1E64" w:rsidTr="00AA4F00">
        <w:trPr>
          <w:trHeight w:val="1289"/>
        </w:trPr>
        <w:tc>
          <w:tcPr>
            <w:tcW w:w="564" w:type="dxa"/>
            <w:tcBorders>
              <w:top w:val="single" w:sz="4" w:space="0" w:color="auto"/>
              <w:left w:val="single" w:sz="4" w:space="0" w:color="auto"/>
              <w:right w:val="single" w:sz="4" w:space="0" w:color="auto"/>
            </w:tcBorders>
          </w:tcPr>
          <w:p w:rsidR="00FD1E64" w:rsidRPr="00FD1E64" w:rsidRDefault="00FD1E64" w:rsidP="00456747">
            <w:pPr>
              <w:ind w:left="-108" w:right="-125"/>
              <w:jc w:val="center"/>
              <w:rPr>
                <w:b/>
                <w:sz w:val="20"/>
                <w:szCs w:val="20"/>
              </w:rPr>
            </w:pPr>
            <w:r w:rsidRPr="00FD1E64">
              <w:rPr>
                <w:b/>
                <w:sz w:val="20"/>
                <w:szCs w:val="20"/>
                <w:lang w:val="en-US"/>
              </w:rPr>
              <w:t>V</w:t>
            </w:r>
            <w:r w:rsidRPr="00FD1E64">
              <w:rPr>
                <w:b/>
                <w:sz w:val="20"/>
                <w:szCs w:val="20"/>
              </w:rPr>
              <w:t>.</w:t>
            </w:r>
          </w:p>
        </w:tc>
        <w:tc>
          <w:tcPr>
            <w:tcW w:w="3406" w:type="dxa"/>
            <w:tcBorders>
              <w:top w:val="single" w:sz="4" w:space="0" w:color="auto"/>
              <w:left w:val="single" w:sz="4" w:space="0" w:color="auto"/>
              <w:bottom w:val="single" w:sz="4" w:space="0" w:color="auto"/>
              <w:right w:val="single" w:sz="4" w:space="0" w:color="auto"/>
            </w:tcBorders>
          </w:tcPr>
          <w:p w:rsidR="00FD1E64" w:rsidRPr="00FD1E64" w:rsidRDefault="00FD1E64" w:rsidP="00007A8A">
            <w:pPr>
              <w:ind w:right="-108"/>
              <w:rPr>
                <w:b/>
                <w:sz w:val="20"/>
                <w:szCs w:val="20"/>
              </w:rPr>
            </w:pPr>
            <w:r w:rsidRPr="00FD1E64">
              <w:rPr>
                <w:b/>
                <w:sz w:val="20"/>
                <w:szCs w:val="20"/>
              </w:rPr>
              <w:t>Охорона і раціональне використання ресурсів тваринного світу</w:t>
            </w:r>
          </w:p>
          <w:p w:rsidR="00FD1E64" w:rsidRPr="003D50DB" w:rsidRDefault="00FD1E64" w:rsidP="003D50DB">
            <w:pPr>
              <w:pStyle w:val="a5"/>
              <w:tabs>
                <w:tab w:val="left" w:pos="720"/>
                <w:tab w:val="left" w:pos="9600"/>
              </w:tabs>
              <w:spacing w:before="0" w:after="0"/>
              <w:ind w:firstLine="33"/>
              <w:jc w:val="both"/>
              <w:rPr>
                <w:rFonts w:ascii="Times New Roman" w:hAnsi="Times New Roman"/>
                <w:b w:val="0"/>
                <w:sz w:val="20"/>
                <w:lang w:val="uk-UA"/>
              </w:rPr>
            </w:pPr>
            <w:r w:rsidRPr="003D50DB">
              <w:rPr>
                <w:rFonts w:ascii="Times New Roman" w:hAnsi="Times New Roman"/>
                <w:b w:val="0"/>
                <w:sz w:val="20"/>
                <w:lang w:val="uk-UA"/>
              </w:rPr>
              <w:t xml:space="preserve">(будівництво та реконструкція розплідників і ферм для розведення диких звірів, птахів та рибних ресурсів з метою їх розселення у природному середовищі; робота з розповсюдження неаборигенних видів тварин та створення відповідних умов для мешкання рідкісних і зникаючих видів тварин (зубр, олень). </w:t>
            </w:r>
            <w:r w:rsidRPr="00FD1E64">
              <w:rPr>
                <w:rFonts w:ascii="Times New Roman" w:hAnsi="Times New Roman"/>
                <w:b w:val="0"/>
                <w:sz w:val="20"/>
              </w:rPr>
              <w:t xml:space="preserve">Заходи з напіввільного утримання маточного поголів'я оленя благородного в мисливських угіддях шляхом будівництва вольєрних господарств, які стануть новими туристичними локаціями та допоможуть збільшити популяцію оленя благородного в регіоні;  заходи щодо охорони тваринного світу та боротьби з браконьєрством (придбання матеріально-технічних засобів тощо); науково-дослідницька діяльність у сфері охорони та збереження тваринного світу; </w:t>
            </w:r>
            <w:r w:rsidRPr="00FD1E64">
              <w:rPr>
                <w:rFonts w:ascii="Times New Roman" w:hAnsi="Times New Roman"/>
                <w:b w:val="0"/>
                <w:sz w:val="20"/>
                <w:lang w:val="uk-UA"/>
              </w:rPr>
              <w:t>оптимізація роботи гідровузлів ГЕС на Дністрі та інших ріках, забезпечення рибогосподарських та екологічних попусків води. Обводнення природних нерестовищ, будівництво міграційних каналів та штучних нерестовищ; будівництво та реконструкція рибозахисних пристроїв на водозаборах. Будівництво та реконструкція рибоходів; реакліматизація рідкісних видів тварин; будівництво та облаштування притулків для безпритульних тварин;</w:t>
            </w:r>
            <w:r w:rsidR="003D50DB">
              <w:rPr>
                <w:rFonts w:ascii="Times New Roman" w:hAnsi="Times New Roman"/>
                <w:b w:val="0"/>
                <w:sz w:val="20"/>
                <w:lang w:val="uk-UA"/>
              </w:rPr>
              <w:t xml:space="preserve"> </w:t>
            </w:r>
            <w:r w:rsidRPr="003D50DB">
              <w:rPr>
                <w:rFonts w:ascii="Times New Roman" w:hAnsi="Times New Roman"/>
                <w:b w:val="0"/>
                <w:sz w:val="20"/>
                <w:lang w:val="uk-UA"/>
              </w:rPr>
              <w:t>ведення кадастру тваринного світу тощо)</w:t>
            </w:r>
          </w:p>
          <w:p w:rsidR="00FD1E64" w:rsidRPr="00FD1E64" w:rsidRDefault="00FD1E64" w:rsidP="0002635E">
            <w:pPr>
              <w:jc w:val="both"/>
              <w:rPr>
                <w:sz w:val="20"/>
                <w:szCs w:val="20"/>
              </w:rPr>
            </w:pPr>
          </w:p>
          <w:p w:rsidR="00FD1E64" w:rsidRPr="00FD1E64" w:rsidRDefault="00FD1E64" w:rsidP="0002635E">
            <w:pPr>
              <w:jc w:val="both"/>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FD1E64" w:rsidRPr="00FD1E64" w:rsidRDefault="00FD1E64" w:rsidP="00007A8A">
            <w:pPr>
              <w:jc w:val="center"/>
              <w:rPr>
                <w:sz w:val="20"/>
                <w:szCs w:val="20"/>
              </w:rPr>
            </w:pPr>
            <w:r w:rsidRPr="00FD1E64">
              <w:rPr>
                <w:sz w:val="20"/>
                <w:szCs w:val="20"/>
              </w:rPr>
              <w:t>2022-</w:t>
            </w:r>
          </w:p>
          <w:p w:rsidR="00FD1E64" w:rsidRPr="00FD1E64" w:rsidRDefault="00FD1E64" w:rsidP="00456747">
            <w:pPr>
              <w:jc w:val="center"/>
              <w:rPr>
                <w:sz w:val="20"/>
                <w:szCs w:val="20"/>
                <w:lang w:val="en-US"/>
              </w:rPr>
            </w:pPr>
            <w:r w:rsidRPr="00FD1E64">
              <w:rPr>
                <w:sz w:val="20"/>
                <w:szCs w:val="20"/>
              </w:rPr>
              <w:t>20</w:t>
            </w:r>
            <w:r w:rsidRPr="00FD1E64">
              <w:rPr>
                <w:sz w:val="20"/>
                <w:szCs w:val="20"/>
                <w:lang w:val="ru-RU"/>
              </w:rPr>
              <w:t>2</w:t>
            </w:r>
            <w:r w:rsidRPr="00FD1E64">
              <w:rPr>
                <w:sz w:val="20"/>
                <w:szCs w:val="20"/>
                <w:lang w:val="en-US"/>
              </w:rPr>
              <w:t>6</w:t>
            </w:r>
          </w:p>
        </w:tc>
        <w:tc>
          <w:tcPr>
            <w:tcW w:w="1833" w:type="dxa"/>
            <w:tcBorders>
              <w:top w:val="single" w:sz="4" w:space="0" w:color="auto"/>
              <w:left w:val="single" w:sz="4" w:space="0" w:color="auto"/>
              <w:bottom w:val="single" w:sz="4" w:space="0" w:color="auto"/>
              <w:right w:val="single" w:sz="4" w:space="0" w:color="auto"/>
            </w:tcBorders>
          </w:tcPr>
          <w:p w:rsidR="00FD1E64" w:rsidRPr="00FD1E64" w:rsidRDefault="00FD1E64" w:rsidP="009D3556">
            <w:pPr>
              <w:pStyle w:val="a8"/>
              <w:rPr>
                <w:color w:val="auto"/>
                <w:szCs w:val="20"/>
              </w:rPr>
            </w:pPr>
            <w:r w:rsidRPr="00FD1E64">
              <w:rPr>
                <w:color w:val="auto"/>
                <w:szCs w:val="20"/>
              </w:rPr>
              <w:t xml:space="preserve">Чернівецьке обласне управління лісового та мисливського господарства, національні природні парки, </w:t>
            </w:r>
            <w:hyperlink r:id="rId25" w:history="1">
              <w:r w:rsidRPr="00FD1E64">
                <w:rPr>
                  <w:rStyle w:val="af4"/>
                  <w:color w:val="auto"/>
                  <w:szCs w:val="20"/>
                  <w:u w:val="none"/>
                </w:rPr>
                <w:t>Управління Державного агентства рибного господарства у Чернівецькій області</w:t>
              </w:r>
            </w:hyperlink>
            <w:r w:rsidRPr="00FD1E64">
              <w:rPr>
                <w:color w:val="auto"/>
                <w:szCs w:val="20"/>
              </w:rPr>
              <w:t>,</w:t>
            </w:r>
            <w:r w:rsidRPr="00FD1E64">
              <w:rPr>
                <w:b/>
                <w:i/>
                <w:color w:val="auto"/>
                <w:szCs w:val="20"/>
              </w:rPr>
              <w:t xml:space="preserve"> </w:t>
            </w:r>
            <w:r w:rsidRPr="00FD1E64">
              <w:rPr>
                <w:color w:val="auto"/>
                <w:szCs w:val="20"/>
              </w:rPr>
              <w:t>користувачі мисливських угідь, Державна установа «Рибоводний форелевий завод «Лопушно» Державного агенства рибного господарства України, органи місцевого самоврядування</w:t>
            </w:r>
          </w:p>
        </w:tc>
        <w:tc>
          <w:tcPr>
            <w:tcW w:w="1997" w:type="dxa"/>
            <w:tcBorders>
              <w:top w:val="single" w:sz="4" w:space="0" w:color="auto"/>
              <w:left w:val="single" w:sz="4" w:space="0" w:color="auto"/>
              <w:bottom w:val="single" w:sz="4" w:space="0" w:color="auto"/>
              <w:right w:val="single" w:sz="4" w:space="0" w:color="auto"/>
            </w:tcBorders>
          </w:tcPr>
          <w:p w:rsidR="00FD1E64" w:rsidRPr="00FD1E64" w:rsidRDefault="00FD1E64" w:rsidP="00007A8A">
            <w:pPr>
              <w:jc w:val="center"/>
              <w:rPr>
                <w:b/>
                <w:sz w:val="20"/>
                <w:szCs w:val="20"/>
              </w:rPr>
            </w:pPr>
            <w:r w:rsidRPr="00FD1E64">
              <w:rPr>
                <w:b/>
                <w:sz w:val="20"/>
                <w:szCs w:val="20"/>
              </w:rPr>
              <w:t xml:space="preserve">Всього, </w:t>
            </w:r>
          </w:p>
          <w:p w:rsidR="00FD1E64" w:rsidRPr="00FD1E64" w:rsidRDefault="00FD1E64" w:rsidP="00A53A9F">
            <w:pPr>
              <w:ind w:left="36" w:right="-108"/>
              <w:rPr>
                <w:sz w:val="20"/>
                <w:szCs w:val="20"/>
              </w:rPr>
            </w:pPr>
            <w:r w:rsidRPr="00FD1E64">
              <w:rPr>
                <w:i/>
                <w:sz w:val="20"/>
                <w:szCs w:val="20"/>
              </w:rPr>
              <w:t xml:space="preserve"> в тому числі:</w:t>
            </w:r>
          </w:p>
          <w:p w:rsidR="00FD1E64" w:rsidRPr="00FD1E64" w:rsidRDefault="00FD1E64" w:rsidP="00AA7C76">
            <w:pPr>
              <w:ind w:left="37" w:right="-109"/>
              <w:rPr>
                <w:sz w:val="20"/>
                <w:szCs w:val="20"/>
              </w:rPr>
            </w:pPr>
            <w:r w:rsidRPr="00FD1E64">
              <w:rPr>
                <w:sz w:val="20"/>
                <w:szCs w:val="20"/>
              </w:rPr>
              <w:t>Державний бюджет</w:t>
            </w:r>
          </w:p>
          <w:p w:rsidR="00FD1E64" w:rsidRPr="00FD1E64" w:rsidRDefault="00FD1E64" w:rsidP="00AA7C76">
            <w:pPr>
              <w:ind w:left="37" w:right="-86"/>
              <w:jc w:val="both"/>
              <w:rPr>
                <w:sz w:val="20"/>
                <w:szCs w:val="20"/>
              </w:rPr>
            </w:pPr>
            <w:r w:rsidRPr="00FD1E64">
              <w:rPr>
                <w:sz w:val="20"/>
                <w:szCs w:val="20"/>
              </w:rPr>
              <w:t>Обласний бюджет</w:t>
            </w:r>
          </w:p>
          <w:p w:rsidR="00FD1E64" w:rsidRPr="00FD1E64" w:rsidRDefault="00FD1E64" w:rsidP="00BE08F0">
            <w:pPr>
              <w:ind w:left="37" w:right="-250"/>
              <w:rPr>
                <w:sz w:val="20"/>
                <w:szCs w:val="20"/>
              </w:rPr>
            </w:pPr>
            <w:r w:rsidRPr="00FD1E64">
              <w:rPr>
                <w:sz w:val="20"/>
                <w:szCs w:val="20"/>
              </w:rPr>
              <w:t>Інші місцеві бюджети</w:t>
            </w:r>
          </w:p>
          <w:p w:rsidR="00FD1E64" w:rsidRPr="00FD1E64" w:rsidRDefault="00FD1E64" w:rsidP="00AA7C76">
            <w:pPr>
              <w:pStyle w:val="4"/>
              <w:spacing w:before="0" w:after="0"/>
              <w:ind w:left="37"/>
              <w:rPr>
                <w:b w:val="0"/>
                <w:sz w:val="20"/>
                <w:szCs w:val="20"/>
              </w:rPr>
            </w:pPr>
            <w:r w:rsidRPr="00FD1E64">
              <w:rPr>
                <w:b w:val="0"/>
                <w:sz w:val="20"/>
                <w:szCs w:val="20"/>
              </w:rPr>
              <w:t xml:space="preserve">Власні кошти </w:t>
            </w:r>
          </w:p>
          <w:p w:rsidR="00FD1E64" w:rsidRPr="00FD1E64" w:rsidRDefault="00FD1E64" w:rsidP="00AA7C76">
            <w:pPr>
              <w:pStyle w:val="4"/>
              <w:spacing w:before="0" w:after="0"/>
              <w:ind w:left="37"/>
              <w:rPr>
                <w:b w:val="0"/>
                <w:sz w:val="20"/>
                <w:szCs w:val="20"/>
              </w:rPr>
            </w:pPr>
            <w:r w:rsidRPr="00FD1E64">
              <w:rPr>
                <w:b w:val="0"/>
                <w:sz w:val="20"/>
                <w:szCs w:val="20"/>
              </w:rPr>
              <w:t>підприємств</w:t>
            </w:r>
          </w:p>
          <w:p w:rsidR="00FD1E64" w:rsidRPr="00FD1E64" w:rsidRDefault="00FD1E64" w:rsidP="00007A8A">
            <w:pPr>
              <w:ind w:right="-86"/>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FD1E64" w:rsidRPr="00FD1E64" w:rsidRDefault="00FD1E64" w:rsidP="00007A8A">
            <w:pPr>
              <w:jc w:val="center"/>
              <w:rPr>
                <w:b/>
                <w:sz w:val="20"/>
                <w:szCs w:val="20"/>
              </w:rPr>
            </w:pPr>
            <w:r w:rsidRPr="00FD1E64">
              <w:rPr>
                <w:b/>
                <w:sz w:val="20"/>
                <w:szCs w:val="20"/>
              </w:rPr>
              <w:t>24000,0</w:t>
            </w:r>
          </w:p>
          <w:p w:rsidR="00FD1E64" w:rsidRPr="00FD1E64" w:rsidRDefault="00FD1E64" w:rsidP="00007A8A">
            <w:pPr>
              <w:jc w:val="center"/>
              <w:rPr>
                <w:sz w:val="20"/>
                <w:szCs w:val="20"/>
              </w:rPr>
            </w:pPr>
          </w:p>
          <w:p w:rsidR="00FD1E64" w:rsidRPr="00FD1E64" w:rsidRDefault="00FD1E64" w:rsidP="00007A8A">
            <w:pPr>
              <w:jc w:val="center"/>
              <w:rPr>
                <w:b/>
                <w:sz w:val="20"/>
                <w:szCs w:val="20"/>
              </w:rPr>
            </w:pPr>
            <w:r w:rsidRPr="00FD1E64">
              <w:rPr>
                <w:b/>
                <w:sz w:val="20"/>
                <w:szCs w:val="20"/>
              </w:rPr>
              <w:t>20000,0</w:t>
            </w:r>
          </w:p>
          <w:p w:rsidR="00FD1E64" w:rsidRPr="00FD1E64" w:rsidRDefault="00FD1E64" w:rsidP="00007A8A">
            <w:pPr>
              <w:jc w:val="center"/>
              <w:rPr>
                <w:b/>
                <w:sz w:val="20"/>
                <w:szCs w:val="20"/>
              </w:rPr>
            </w:pPr>
            <w:r w:rsidRPr="00FD1E64">
              <w:rPr>
                <w:b/>
                <w:sz w:val="20"/>
                <w:szCs w:val="20"/>
              </w:rPr>
              <w:t xml:space="preserve">  1000,0</w:t>
            </w:r>
          </w:p>
          <w:p w:rsidR="00FD1E64" w:rsidRPr="00FD1E64" w:rsidRDefault="00FD1E64" w:rsidP="00007A8A">
            <w:pPr>
              <w:jc w:val="center"/>
              <w:rPr>
                <w:b/>
                <w:sz w:val="20"/>
                <w:szCs w:val="20"/>
              </w:rPr>
            </w:pPr>
            <w:r w:rsidRPr="00FD1E64">
              <w:rPr>
                <w:b/>
                <w:sz w:val="20"/>
                <w:szCs w:val="20"/>
              </w:rPr>
              <w:t xml:space="preserve">    500,0</w:t>
            </w:r>
          </w:p>
          <w:p w:rsidR="00FD1E64" w:rsidRPr="00FD1E64" w:rsidRDefault="00FD1E64" w:rsidP="00007A8A">
            <w:pPr>
              <w:jc w:val="center"/>
              <w:rPr>
                <w:b/>
                <w:sz w:val="20"/>
                <w:szCs w:val="20"/>
              </w:rPr>
            </w:pPr>
          </w:p>
          <w:p w:rsidR="00FD1E64" w:rsidRPr="00FD1E64" w:rsidRDefault="00FD1E64" w:rsidP="0052463E">
            <w:pPr>
              <w:jc w:val="center"/>
              <w:rPr>
                <w:sz w:val="20"/>
                <w:szCs w:val="20"/>
              </w:rPr>
            </w:pPr>
            <w:r w:rsidRPr="00FD1E64">
              <w:rPr>
                <w:b/>
                <w:sz w:val="20"/>
                <w:szCs w:val="20"/>
              </w:rPr>
              <w:t xml:space="preserve"> 2500,0</w:t>
            </w:r>
          </w:p>
        </w:tc>
        <w:tc>
          <w:tcPr>
            <w:tcW w:w="850" w:type="dxa"/>
            <w:gridSpan w:val="2"/>
            <w:tcBorders>
              <w:top w:val="single" w:sz="4" w:space="0" w:color="auto"/>
              <w:left w:val="single" w:sz="4" w:space="0" w:color="auto"/>
              <w:bottom w:val="single" w:sz="4" w:space="0" w:color="auto"/>
              <w:right w:val="single" w:sz="4" w:space="0" w:color="auto"/>
            </w:tcBorders>
          </w:tcPr>
          <w:p w:rsidR="00FD1E64" w:rsidRPr="00FD1E64" w:rsidRDefault="00FD1E64" w:rsidP="009D3556">
            <w:pPr>
              <w:pStyle w:val="23"/>
              <w:spacing w:after="0" w:line="240" w:lineRule="auto"/>
              <w:jc w:val="center"/>
              <w:rPr>
                <w:b/>
                <w:i/>
                <w:sz w:val="20"/>
                <w:szCs w:val="20"/>
              </w:rPr>
            </w:pPr>
            <w:r w:rsidRPr="00FD1E64">
              <w:rPr>
                <w:b/>
                <w:i/>
                <w:sz w:val="20"/>
                <w:szCs w:val="20"/>
              </w:rPr>
              <w:t>4800,0</w:t>
            </w:r>
          </w:p>
          <w:p w:rsidR="00FD1E64" w:rsidRPr="00FD1E64" w:rsidRDefault="00FD1E64" w:rsidP="009D3556">
            <w:pPr>
              <w:pStyle w:val="23"/>
              <w:spacing w:after="0" w:line="240" w:lineRule="auto"/>
              <w:jc w:val="center"/>
              <w:rPr>
                <w:i/>
                <w:sz w:val="20"/>
                <w:szCs w:val="20"/>
              </w:rPr>
            </w:pPr>
          </w:p>
          <w:p w:rsidR="00FD1E64" w:rsidRPr="00FD1E64" w:rsidRDefault="00FD1E64" w:rsidP="009D3556">
            <w:pPr>
              <w:pStyle w:val="23"/>
              <w:spacing w:after="0" w:line="240" w:lineRule="auto"/>
              <w:jc w:val="center"/>
              <w:rPr>
                <w:i/>
                <w:sz w:val="20"/>
                <w:szCs w:val="20"/>
              </w:rPr>
            </w:pPr>
            <w:r w:rsidRPr="00FD1E64">
              <w:rPr>
                <w:i/>
                <w:sz w:val="20"/>
                <w:szCs w:val="20"/>
              </w:rPr>
              <w:t>4000,0</w:t>
            </w:r>
          </w:p>
          <w:p w:rsidR="00FD1E64" w:rsidRPr="00FD1E64" w:rsidRDefault="00FD1E64" w:rsidP="009D3556">
            <w:pPr>
              <w:pStyle w:val="23"/>
              <w:spacing w:after="0" w:line="240" w:lineRule="auto"/>
              <w:jc w:val="center"/>
              <w:rPr>
                <w:i/>
                <w:sz w:val="20"/>
                <w:szCs w:val="20"/>
              </w:rPr>
            </w:pPr>
            <w:r w:rsidRPr="00FD1E64">
              <w:rPr>
                <w:i/>
                <w:sz w:val="20"/>
                <w:szCs w:val="20"/>
              </w:rPr>
              <w:t xml:space="preserve"> 200,0</w:t>
            </w:r>
          </w:p>
          <w:p w:rsidR="00FD1E64" w:rsidRPr="00FD1E64" w:rsidRDefault="00FD1E64" w:rsidP="009D3556">
            <w:pPr>
              <w:pStyle w:val="23"/>
              <w:spacing w:after="0" w:line="240" w:lineRule="auto"/>
              <w:jc w:val="center"/>
              <w:rPr>
                <w:i/>
                <w:sz w:val="20"/>
                <w:szCs w:val="20"/>
              </w:rPr>
            </w:pPr>
            <w:r w:rsidRPr="00FD1E64">
              <w:rPr>
                <w:i/>
                <w:sz w:val="20"/>
                <w:szCs w:val="20"/>
              </w:rPr>
              <w:t xml:space="preserve"> 100,0</w:t>
            </w:r>
          </w:p>
          <w:p w:rsidR="00FD1E64" w:rsidRPr="00FD1E64" w:rsidRDefault="00FD1E64" w:rsidP="009D3556">
            <w:pPr>
              <w:pStyle w:val="23"/>
              <w:spacing w:after="0" w:line="240" w:lineRule="auto"/>
              <w:jc w:val="center"/>
              <w:rPr>
                <w:i/>
                <w:sz w:val="20"/>
                <w:szCs w:val="20"/>
              </w:rPr>
            </w:pPr>
          </w:p>
          <w:p w:rsidR="00FD1E64" w:rsidRPr="00FD1E64" w:rsidRDefault="00FD1E64" w:rsidP="009D3556">
            <w:pPr>
              <w:jc w:val="center"/>
              <w:rPr>
                <w:b/>
                <w:i/>
                <w:sz w:val="20"/>
                <w:szCs w:val="20"/>
              </w:rPr>
            </w:pPr>
            <w:r w:rsidRPr="00FD1E64">
              <w:rPr>
                <w:i/>
                <w:sz w:val="20"/>
                <w:szCs w:val="20"/>
              </w:rPr>
              <w:t xml:space="preserve"> 500,0</w:t>
            </w:r>
          </w:p>
          <w:p w:rsidR="00FD1E64" w:rsidRPr="00FD1E64" w:rsidRDefault="00FD1E64" w:rsidP="00007A8A">
            <w:pPr>
              <w:jc w:val="center"/>
              <w:rPr>
                <w:i/>
                <w:sz w:val="20"/>
                <w:szCs w:val="20"/>
              </w:rPr>
            </w:pPr>
          </w:p>
          <w:p w:rsidR="00FD1E64" w:rsidRPr="00FD1E64" w:rsidRDefault="00FD1E64" w:rsidP="00007A8A">
            <w:pPr>
              <w:jc w:val="center"/>
              <w:rPr>
                <w:i/>
                <w:sz w:val="20"/>
                <w:szCs w:val="20"/>
              </w:rPr>
            </w:pPr>
          </w:p>
          <w:p w:rsidR="00FD1E64" w:rsidRPr="00FD1E64" w:rsidRDefault="00FD1E64" w:rsidP="00007A8A">
            <w:pPr>
              <w:jc w:val="center"/>
              <w:rPr>
                <w:i/>
                <w:sz w:val="20"/>
                <w:szCs w:val="20"/>
              </w:rPr>
            </w:pPr>
          </w:p>
          <w:p w:rsidR="00FD1E64" w:rsidRPr="00FD1E64" w:rsidRDefault="00FD1E64" w:rsidP="00007A8A">
            <w:pPr>
              <w:jc w:val="center"/>
              <w:rPr>
                <w:i/>
                <w:sz w:val="20"/>
                <w:szCs w:val="20"/>
              </w:rPr>
            </w:pPr>
          </w:p>
          <w:p w:rsidR="00FD1E64" w:rsidRPr="00FD1E64" w:rsidRDefault="00FD1E64" w:rsidP="00007A8A">
            <w:pPr>
              <w:jc w:val="center"/>
              <w:rPr>
                <w:i/>
                <w:sz w:val="20"/>
                <w:szCs w:val="20"/>
              </w:rPr>
            </w:pPr>
          </w:p>
          <w:p w:rsidR="00FD1E64" w:rsidRPr="00FD1E64" w:rsidRDefault="00FD1E64" w:rsidP="00007A8A">
            <w:pPr>
              <w:jc w:val="center"/>
              <w:rPr>
                <w:i/>
                <w:sz w:val="20"/>
                <w:szCs w:val="20"/>
              </w:rPr>
            </w:pPr>
          </w:p>
          <w:p w:rsidR="00FD1E64" w:rsidRPr="00FD1E64" w:rsidRDefault="00FD1E64" w:rsidP="00AC64BC">
            <w:pPr>
              <w:jc w:val="center"/>
              <w:rPr>
                <w:b/>
                <w:i/>
                <w:sz w:val="20"/>
                <w:szCs w:val="20"/>
              </w:rPr>
            </w:pPr>
          </w:p>
        </w:tc>
        <w:tc>
          <w:tcPr>
            <w:tcW w:w="852" w:type="dxa"/>
            <w:tcBorders>
              <w:top w:val="single" w:sz="4" w:space="0" w:color="auto"/>
              <w:left w:val="single" w:sz="4" w:space="0" w:color="auto"/>
              <w:bottom w:val="single" w:sz="4" w:space="0" w:color="auto"/>
              <w:right w:val="single" w:sz="4" w:space="0" w:color="auto"/>
            </w:tcBorders>
          </w:tcPr>
          <w:p w:rsidR="00FD1E64" w:rsidRPr="00FD1E64" w:rsidRDefault="00FD1E64" w:rsidP="009D3556">
            <w:pPr>
              <w:pStyle w:val="23"/>
              <w:spacing w:after="0" w:line="240" w:lineRule="auto"/>
              <w:jc w:val="center"/>
              <w:rPr>
                <w:b/>
                <w:i/>
                <w:sz w:val="20"/>
                <w:szCs w:val="20"/>
              </w:rPr>
            </w:pPr>
            <w:r w:rsidRPr="00FD1E64">
              <w:rPr>
                <w:b/>
                <w:i/>
                <w:sz w:val="20"/>
                <w:szCs w:val="20"/>
              </w:rPr>
              <w:t>4800,0</w:t>
            </w:r>
          </w:p>
          <w:p w:rsidR="00FD1E64" w:rsidRPr="00FD1E64" w:rsidRDefault="00FD1E64" w:rsidP="009D3556">
            <w:pPr>
              <w:pStyle w:val="23"/>
              <w:spacing w:after="0" w:line="240" w:lineRule="auto"/>
              <w:jc w:val="center"/>
              <w:rPr>
                <w:i/>
                <w:sz w:val="20"/>
                <w:szCs w:val="20"/>
              </w:rPr>
            </w:pPr>
          </w:p>
          <w:p w:rsidR="00FD1E64" w:rsidRPr="00FD1E64" w:rsidRDefault="00FD1E64" w:rsidP="009D3556">
            <w:pPr>
              <w:pStyle w:val="23"/>
              <w:spacing w:after="0" w:line="240" w:lineRule="auto"/>
              <w:jc w:val="center"/>
              <w:rPr>
                <w:i/>
                <w:sz w:val="20"/>
                <w:szCs w:val="20"/>
              </w:rPr>
            </w:pPr>
            <w:r w:rsidRPr="00FD1E64">
              <w:rPr>
                <w:i/>
                <w:sz w:val="20"/>
                <w:szCs w:val="20"/>
              </w:rPr>
              <w:t>4000,0</w:t>
            </w:r>
          </w:p>
          <w:p w:rsidR="00FD1E64" w:rsidRPr="00FD1E64" w:rsidRDefault="00FD1E64" w:rsidP="009D3556">
            <w:pPr>
              <w:pStyle w:val="23"/>
              <w:spacing w:after="0" w:line="240" w:lineRule="auto"/>
              <w:jc w:val="center"/>
              <w:rPr>
                <w:i/>
                <w:sz w:val="20"/>
                <w:szCs w:val="20"/>
              </w:rPr>
            </w:pPr>
            <w:r w:rsidRPr="00FD1E64">
              <w:rPr>
                <w:i/>
                <w:sz w:val="20"/>
                <w:szCs w:val="20"/>
              </w:rPr>
              <w:t xml:space="preserve"> 200,0</w:t>
            </w:r>
          </w:p>
          <w:p w:rsidR="00FD1E64" w:rsidRPr="00FD1E64" w:rsidRDefault="00FD1E64" w:rsidP="009D3556">
            <w:pPr>
              <w:pStyle w:val="23"/>
              <w:spacing w:after="0" w:line="240" w:lineRule="auto"/>
              <w:jc w:val="center"/>
              <w:rPr>
                <w:i/>
                <w:sz w:val="20"/>
                <w:szCs w:val="20"/>
              </w:rPr>
            </w:pPr>
            <w:r w:rsidRPr="00FD1E64">
              <w:rPr>
                <w:i/>
                <w:sz w:val="20"/>
                <w:szCs w:val="20"/>
              </w:rPr>
              <w:t xml:space="preserve"> 100,0</w:t>
            </w:r>
          </w:p>
          <w:p w:rsidR="00FD1E64" w:rsidRPr="00FD1E64" w:rsidRDefault="00FD1E64" w:rsidP="009D3556">
            <w:pPr>
              <w:pStyle w:val="23"/>
              <w:spacing w:after="0" w:line="240" w:lineRule="auto"/>
              <w:jc w:val="center"/>
              <w:rPr>
                <w:i/>
                <w:sz w:val="20"/>
                <w:szCs w:val="20"/>
              </w:rPr>
            </w:pPr>
          </w:p>
          <w:p w:rsidR="00FD1E64" w:rsidRPr="00FD1E64" w:rsidRDefault="00FD1E64" w:rsidP="009D3556">
            <w:pPr>
              <w:jc w:val="center"/>
              <w:rPr>
                <w:b/>
                <w:i/>
                <w:sz w:val="20"/>
                <w:szCs w:val="20"/>
              </w:rPr>
            </w:pPr>
            <w:r w:rsidRPr="00FD1E64">
              <w:rPr>
                <w:i/>
                <w:sz w:val="20"/>
                <w:szCs w:val="20"/>
              </w:rPr>
              <w:t xml:space="preserve"> 500,0</w:t>
            </w:r>
          </w:p>
        </w:tc>
        <w:tc>
          <w:tcPr>
            <w:tcW w:w="996" w:type="dxa"/>
            <w:tcBorders>
              <w:top w:val="single" w:sz="4" w:space="0" w:color="auto"/>
              <w:left w:val="single" w:sz="4" w:space="0" w:color="auto"/>
              <w:bottom w:val="single" w:sz="4" w:space="0" w:color="auto"/>
              <w:right w:val="single" w:sz="4" w:space="0" w:color="auto"/>
            </w:tcBorders>
          </w:tcPr>
          <w:p w:rsidR="00FD1E64" w:rsidRPr="00FD1E64" w:rsidRDefault="00FD1E64" w:rsidP="009D3556">
            <w:pPr>
              <w:pStyle w:val="23"/>
              <w:spacing w:after="0" w:line="240" w:lineRule="auto"/>
              <w:jc w:val="center"/>
              <w:rPr>
                <w:b/>
                <w:i/>
                <w:sz w:val="20"/>
                <w:szCs w:val="20"/>
              </w:rPr>
            </w:pPr>
            <w:r w:rsidRPr="00FD1E64">
              <w:rPr>
                <w:b/>
                <w:i/>
                <w:sz w:val="20"/>
                <w:szCs w:val="20"/>
              </w:rPr>
              <w:t>4800,0</w:t>
            </w:r>
          </w:p>
          <w:p w:rsidR="00FD1E64" w:rsidRPr="00FD1E64" w:rsidRDefault="00FD1E64" w:rsidP="009D3556">
            <w:pPr>
              <w:pStyle w:val="23"/>
              <w:spacing w:after="0" w:line="240" w:lineRule="auto"/>
              <w:jc w:val="center"/>
              <w:rPr>
                <w:i/>
                <w:sz w:val="20"/>
                <w:szCs w:val="20"/>
              </w:rPr>
            </w:pPr>
          </w:p>
          <w:p w:rsidR="00FD1E64" w:rsidRPr="00FD1E64" w:rsidRDefault="00FD1E64" w:rsidP="009D3556">
            <w:pPr>
              <w:pStyle w:val="23"/>
              <w:spacing w:after="0" w:line="240" w:lineRule="auto"/>
              <w:jc w:val="center"/>
              <w:rPr>
                <w:i/>
                <w:sz w:val="20"/>
                <w:szCs w:val="20"/>
              </w:rPr>
            </w:pPr>
            <w:r w:rsidRPr="00FD1E64">
              <w:rPr>
                <w:i/>
                <w:sz w:val="20"/>
                <w:szCs w:val="20"/>
              </w:rPr>
              <w:t>4000,0</w:t>
            </w:r>
          </w:p>
          <w:p w:rsidR="00FD1E64" w:rsidRPr="00FD1E64" w:rsidRDefault="00FD1E64" w:rsidP="009D3556">
            <w:pPr>
              <w:pStyle w:val="23"/>
              <w:spacing w:after="0" w:line="240" w:lineRule="auto"/>
              <w:jc w:val="center"/>
              <w:rPr>
                <w:i/>
                <w:sz w:val="20"/>
                <w:szCs w:val="20"/>
              </w:rPr>
            </w:pPr>
            <w:r w:rsidRPr="00FD1E64">
              <w:rPr>
                <w:i/>
                <w:sz w:val="20"/>
                <w:szCs w:val="20"/>
              </w:rPr>
              <w:t xml:space="preserve"> 200,0</w:t>
            </w:r>
          </w:p>
          <w:p w:rsidR="00FD1E64" w:rsidRPr="00FD1E64" w:rsidRDefault="00FD1E64" w:rsidP="009D3556">
            <w:pPr>
              <w:pStyle w:val="23"/>
              <w:spacing w:after="0" w:line="240" w:lineRule="auto"/>
              <w:jc w:val="center"/>
              <w:rPr>
                <w:i/>
                <w:sz w:val="20"/>
                <w:szCs w:val="20"/>
              </w:rPr>
            </w:pPr>
            <w:r w:rsidRPr="00FD1E64">
              <w:rPr>
                <w:i/>
                <w:sz w:val="20"/>
                <w:szCs w:val="20"/>
              </w:rPr>
              <w:t xml:space="preserve"> 100,0</w:t>
            </w:r>
          </w:p>
          <w:p w:rsidR="00FD1E64" w:rsidRPr="00FD1E64" w:rsidRDefault="00FD1E64" w:rsidP="009D3556">
            <w:pPr>
              <w:pStyle w:val="23"/>
              <w:spacing w:after="0" w:line="240" w:lineRule="auto"/>
              <w:jc w:val="center"/>
              <w:rPr>
                <w:i/>
                <w:sz w:val="20"/>
                <w:szCs w:val="20"/>
              </w:rPr>
            </w:pPr>
          </w:p>
          <w:p w:rsidR="00FD1E64" w:rsidRPr="00FD1E64" w:rsidRDefault="00FD1E64" w:rsidP="009D3556">
            <w:pPr>
              <w:jc w:val="center"/>
              <w:rPr>
                <w:b/>
                <w:i/>
                <w:sz w:val="20"/>
                <w:szCs w:val="20"/>
              </w:rPr>
            </w:pPr>
            <w:r w:rsidRPr="00FD1E64">
              <w:rPr>
                <w:i/>
                <w:sz w:val="20"/>
                <w:szCs w:val="20"/>
              </w:rPr>
              <w:t xml:space="preserve"> 500,0</w:t>
            </w:r>
          </w:p>
        </w:tc>
        <w:tc>
          <w:tcPr>
            <w:tcW w:w="998" w:type="dxa"/>
            <w:tcBorders>
              <w:top w:val="single" w:sz="4" w:space="0" w:color="auto"/>
              <w:left w:val="single" w:sz="4" w:space="0" w:color="auto"/>
              <w:bottom w:val="single" w:sz="4" w:space="0" w:color="auto"/>
              <w:right w:val="single" w:sz="4" w:space="0" w:color="auto"/>
            </w:tcBorders>
          </w:tcPr>
          <w:p w:rsidR="00FD1E64" w:rsidRPr="00FD1E64" w:rsidRDefault="00FD1E64" w:rsidP="009D3556">
            <w:pPr>
              <w:pStyle w:val="23"/>
              <w:spacing w:after="0" w:line="240" w:lineRule="auto"/>
              <w:jc w:val="center"/>
              <w:rPr>
                <w:b/>
                <w:i/>
                <w:sz w:val="20"/>
                <w:szCs w:val="20"/>
              </w:rPr>
            </w:pPr>
            <w:r w:rsidRPr="00FD1E64">
              <w:rPr>
                <w:b/>
                <w:i/>
                <w:sz w:val="20"/>
                <w:szCs w:val="20"/>
              </w:rPr>
              <w:t>4800,0</w:t>
            </w:r>
          </w:p>
          <w:p w:rsidR="00FD1E64" w:rsidRPr="00FD1E64" w:rsidRDefault="00FD1E64" w:rsidP="009D3556">
            <w:pPr>
              <w:pStyle w:val="23"/>
              <w:spacing w:after="0" w:line="240" w:lineRule="auto"/>
              <w:jc w:val="center"/>
              <w:rPr>
                <w:i/>
                <w:sz w:val="20"/>
                <w:szCs w:val="20"/>
              </w:rPr>
            </w:pPr>
          </w:p>
          <w:p w:rsidR="00FD1E64" w:rsidRPr="00FD1E64" w:rsidRDefault="00FD1E64" w:rsidP="009D3556">
            <w:pPr>
              <w:pStyle w:val="23"/>
              <w:spacing w:after="0" w:line="240" w:lineRule="auto"/>
              <w:jc w:val="center"/>
              <w:rPr>
                <w:i/>
                <w:sz w:val="20"/>
                <w:szCs w:val="20"/>
              </w:rPr>
            </w:pPr>
            <w:r w:rsidRPr="00FD1E64">
              <w:rPr>
                <w:i/>
                <w:sz w:val="20"/>
                <w:szCs w:val="20"/>
              </w:rPr>
              <w:t>4000,0</w:t>
            </w:r>
          </w:p>
          <w:p w:rsidR="00FD1E64" w:rsidRPr="00FD1E64" w:rsidRDefault="00FD1E64" w:rsidP="009D3556">
            <w:pPr>
              <w:pStyle w:val="23"/>
              <w:spacing w:after="0" w:line="240" w:lineRule="auto"/>
              <w:jc w:val="center"/>
              <w:rPr>
                <w:i/>
                <w:sz w:val="20"/>
                <w:szCs w:val="20"/>
              </w:rPr>
            </w:pPr>
            <w:r w:rsidRPr="00FD1E64">
              <w:rPr>
                <w:i/>
                <w:sz w:val="20"/>
                <w:szCs w:val="20"/>
              </w:rPr>
              <w:t xml:space="preserve"> 200,0</w:t>
            </w:r>
          </w:p>
          <w:p w:rsidR="00FD1E64" w:rsidRPr="00FD1E64" w:rsidRDefault="00FD1E64" w:rsidP="009D3556">
            <w:pPr>
              <w:pStyle w:val="23"/>
              <w:spacing w:after="0" w:line="240" w:lineRule="auto"/>
              <w:jc w:val="center"/>
              <w:rPr>
                <w:i/>
                <w:sz w:val="20"/>
                <w:szCs w:val="20"/>
              </w:rPr>
            </w:pPr>
            <w:r w:rsidRPr="00FD1E64">
              <w:rPr>
                <w:i/>
                <w:sz w:val="20"/>
                <w:szCs w:val="20"/>
              </w:rPr>
              <w:t xml:space="preserve"> 100,0</w:t>
            </w:r>
          </w:p>
          <w:p w:rsidR="00FD1E64" w:rsidRPr="00FD1E64" w:rsidRDefault="00FD1E64" w:rsidP="009D3556">
            <w:pPr>
              <w:pStyle w:val="23"/>
              <w:spacing w:after="0" w:line="240" w:lineRule="auto"/>
              <w:jc w:val="center"/>
              <w:rPr>
                <w:i/>
                <w:sz w:val="20"/>
                <w:szCs w:val="20"/>
              </w:rPr>
            </w:pPr>
          </w:p>
          <w:p w:rsidR="00FD1E64" w:rsidRPr="00FD1E64" w:rsidRDefault="00FD1E64" w:rsidP="009D3556">
            <w:pPr>
              <w:jc w:val="center"/>
              <w:rPr>
                <w:b/>
                <w:i/>
                <w:sz w:val="20"/>
                <w:szCs w:val="20"/>
              </w:rPr>
            </w:pPr>
            <w:r w:rsidRPr="00FD1E64">
              <w:rPr>
                <w:i/>
                <w:sz w:val="20"/>
                <w:szCs w:val="20"/>
              </w:rPr>
              <w:t xml:space="preserve"> 500,0</w:t>
            </w:r>
          </w:p>
        </w:tc>
        <w:tc>
          <w:tcPr>
            <w:tcW w:w="854" w:type="dxa"/>
            <w:tcBorders>
              <w:top w:val="single" w:sz="4" w:space="0" w:color="auto"/>
              <w:left w:val="single" w:sz="4" w:space="0" w:color="auto"/>
              <w:bottom w:val="single" w:sz="4" w:space="0" w:color="auto"/>
              <w:right w:val="single" w:sz="4" w:space="0" w:color="auto"/>
            </w:tcBorders>
          </w:tcPr>
          <w:p w:rsidR="00FD1E64" w:rsidRPr="00FD1E64" w:rsidRDefault="00FD1E64" w:rsidP="009D3556">
            <w:pPr>
              <w:pStyle w:val="23"/>
              <w:spacing w:after="0" w:line="240" w:lineRule="auto"/>
              <w:jc w:val="center"/>
              <w:rPr>
                <w:b/>
                <w:i/>
                <w:sz w:val="20"/>
                <w:szCs w:val="20"/>
              </w:rPr>
            </w:pPr>
            <w:r w:rsidRPr="00FD1E64">
              <w:rPr>
                <w:b/>
                <w:i/>
                <w:sz w:val="20"/>
                <w:szCs w:val="20"/>
              </w:rPr>
              <w:t>4800,0</w:t>
            </w:r>
          </w:p>
          <w:p w:rsidR="00FD1E64" w:rsidRPr="00FD1E64" w:rsidRDefault="00FD1E64" w:rsidP="009D3556">
            <w:pPr>
              <w:pStyle w:val="23"/>
              <w:spacing w:after="0" w:line="240" w:lineRule="auto"/>
              <w:jc w:val="center"/>
              <w:rPr>
                <w:i/>
                <w:sz w:val="20"/>
                <w:szCs w:val="20"/>
              </w:rPr>
            </w:pPr>
          </w:p>
          <w:p w:rsidR="00FD1E64" w:rsidRPr="00FD1E64" w:rsidRDefault="00FD1E64" w:rsidP="009D3556">
            <w:pPr>
              <w:pStyle w:val="23"/>
              <w:spacing w:after="0" w:line="240" w:lineRule="auto"/>
              <w:jc w:val="center"/>
              <w:rPr>
                <w:i/>
                <w:sz w:val="20"/>
                <w:szCs w:val="20"/>
              </w:rPr>
            </w:pPr>
            <w:r w:rsidRPr="00FD1E64">
              <w:rPr>
                <w:i/>
                <w:sz w:val="20"/>
                <w:szCs w:val="20"/>
              </w:rPr>
              <w:t>4000,0</w:t>
            </w:r>
          </w:p>
          <w:p w:rsidR="00FD1E64" w:rsidRPr="00FD1E64" w:rsidRDefault="00FD1E64" w:rsidP="009D3556">
            <w:pPr>
              <w:pStyle w:val="23"/>
              <w:spacing w:after="0" w:line="240" w:lineRule="auto"/>
              <w:jc w:val="center"/>
              <w:rPr>
                <w:i/>
                <w:sz w:val="20"/>
                <w:szCs w:val="20"/>
              </w:rPr>
            </w:pPr>
            <w:r w:rsidRPr="00FD1E64">
              <w:rPr>
                <w:i/>
                <w:sz w:val="20"/>
                <w:szCs w:val="20"/>
              </w:rPr>
              <w:t xml:space="preserve">  200,0</w:t>
            </w:r>
          </w:p>
          <w:p w:rsidR="00FD1E64" w:rsidRPr="00FD1E64" w:rsidRDefault="00FD1E64" w:rsidP="009D3556">
            <w:pPr>
              <w:pStyle w:val="23"/>
              <w:spacing w:after="0" w:line="240" w:lineRule="auto"/>
              <w:jc w:val="center"/>
              <w:rPr>
                <w:i/>
                <w:sz w:val="20"/>
                <w:szCs w:val="20"/>
              </w:rPr>
            </w:pPr>
            <w:r w:rsidRPr="00FD1E64">
              <w:rPr>
                <w:i/>
                <w:sz w:val="20"/>
                <w:szCs w:val="20"/>
              </w:rPr>
              <w:t xml:space="preserve">  100,0</w:t>
            </w:r>
          </w:p>
          <w:p w:rsidR="00FD1E64" w:rsidRPr="00FD1E64" w:rsidRDefault="00FD1E64" w:rsidP="009D3556">
            <w:pPr>
              <w:pStyle w:val="23"/>
              <w:spacing w:after="0" w:line="240" w:lineRule="auto"/>
              <w:jc w:val="center"/>
              <w:rPr>
                <w:i/>
                <w:sz w:val="20"/>
                <w:szCs w:val="20"/>
              </w:rPr>
            </w:pPr>
          </w:p>
          <w:p w:rsidR="00FD1E64" w:rsidRPr="00FD1E64" w:rsidRDefault="00FD1E64" w:rsidP="009D3556">
            <w:pPr>
              <w:jc w:val="center"/>
              <w:rPr>
                <w:b/>
                <w:i/>
                <w:sz w:val="20"/>
                <w:szCs w:val="20"/>
              </w:rPr>
            </w:pPr>
            <w:r w:rsidRPr="00FD1E64">
              <w:rPr>
                <w:i/>
                <w:sz w:val="20"/>
                <w:szCs w:val="20"/>
              </w:rPr>
              <w:t xml:space="preserve">  500,0</w:t>
            </w:r>
          </w:p>
        </w:tc>
        <w:tc>
          <w:tcPr>
            <w:tcW w:w="1840" w:type="dxa"/>
            <w:tcBorders>
              <w:top w:val="single" w:sz="4" w:space="0" w:color="auto"/>
              <w:left w:val="single" w:sz="4" w:space="0" w:color="auto"/>
              <w:bottom w:val="single" w:sz="4" w:space="0" w:color="auto"/>
              <w:right w:val="single" w:sz="4" w:space="0" w:color="auto"/>
            </w:tcBorders>
          </w:tcPr>
          <w:p w:rsidR="00FD1E64" w:rsidRPr="00FD1E64" w:rsidRDefault="00FD1E64" w:rsidP="009D3556">
            <w:pPr>
              <w:pStyle w:val="23"/>
              <w:spacing w:after="0" w:line="240" w:lineRule="auto"/>
              <w:jc w:val="both"/>
              <w:rPr>
                <w:sz w:val="20"/>
                <w:szCs w:val="20"/>
              </w:rPr>
            </w:pPr>
            <w:r w:rsidRPr="00FD1E64">
              <w:rPr>
                <w:sz w:val="20"/>
                <w:szCs w:val="20"/>
              </w:rPr>
              <w:t>Зменшення виявлених фактів браконьєрства; збільшення популяції мисливської та рибальської фауни; відтворення цінних видів лососевих риб в гірських річках</w:t>
            </w:r>
          </w:p>
          <w:p w:rsidR="00FD1E64" w:rsidRPr="00FD1E64" w:rsidRDefault="00FD1E64" w:rsidP="009D3556">
            <w:pPr>
              <w:pStyle w:val="23"/>
              <w:spacing w:after="0" w:line="240" w:lineRule="auto"/>
              <w:jc w:val="both"/>
              <w:rPr>
                <w:sz w:val="20"/>
                <w:szCs w:val="20"/>
              </w:rPr>
            </w:pPr>
          </w:p>
          <w:p w:rsidR="00FD1E64" w:rsidRPr="00FD1E64" w:rsidRDefault="00FD1E64" w:rsidP="00E80187">
            <w:pPr>
              <w:pStyle w:val="23"/>
              <w:spacing w:after="0" w:line="240" w:lineRule="auto"/>
              <w:jc w:val="both"/>
              <w:rPr>
                <w:sz w:val="20"/>
                <w:szCs w:val="20"/>
              </w:rPr>
            </w:pPr>
          </w:p>
        </w:tc>
      </w:tr>
      <w:tr w:rsidR="00407109" w:rsidRPr="00FD1E64" w:rsidTr="00FD1E64">
        <w:trPr>
          <w:trHeight w:val="5948"/>
        </w:trPr>
        <w:tc>
          <w:tcPr>
            <w:tcW w:w="564" w:type="dxa"/>
            <w:tcBorders>
              <w:top w:val="single" w:sz="4" w:space="0" w:color="auto"/>
              <w:left w:val="single" w:sz="4" w:space="0" w:color="auto"/>
              <w:bottom w:val="single" w:sz="4" w:space="0" w:color="auto"/>
              <w:right w:val="single" w:sz="4" w:space="0" w:color="auto"/>
            </w:tcBorders>
          </w:tcPr>
          <w:p w:rsidR="00703675" w:rsidRPr="00FD1E64" w:rsidRDefault="00703675" w:rsidP="00456747">
            <w:pPr>
              <w:ind w:left="-108" w:right="-108"/>
              <w:jc w:val="center"/>
              <w:rPr>
                <w:b/>
                <w:sz w:val="20"/>
                <w:szCs w:val="20"/>
                <w:lang w:val="en-US"/>
              </w:rPr>
            </w:pPr>
            <w:r w:rsidRPr="00FD1E64">
              <w:rPr>
                <w:b/>
                <w:sz w:val="20"/>
                <w:szCs w:val="20"/>
                <w:lang w:val="en-US"/>
              </w:rPr>
              <w:t>V</w:t>
            </w:r>
            <w:r w:rsidRPr="00FD1E64">
              <w:rPr>
                <w:b/>
                <w:sz w:val="20"/>
                <w:szCs w:val="20"/>
              </w:rPr>
              <w:t>І.</w:t>
            </w:r>
          </w:p>
        </w:tc>
        <w:tc>
          <w:tcPr>
            <w:tcW w:w="3406" w:type="dxa"/>
            <w:tcBorders>
              <w:top w:val="single" w:sz="4" w:space="0" w:color="auto"/>
              <w:left w:val="single" w:sz="4" w:space="0" w:color="auto"/>
              <w:bottom w:val="single" w:sz="4" w:space="0" w:color="auto"/>
              <w:right w:val="single" w:sz="4" w:space="0" w:color="auto"/>
            </w:tcBorders>
          </w:tcPr>
          <w:p w:rsidR="00703675" w:rsidRPr="00FD1E64" w:rsidRDefault="00703675" w:rsidP="00007A8A">
            <w:pPr>
              <w:rPr>
                <w:b/>
                <w:sz w:val="20"/>
                <w:szCs w:val="20"/>
              </w:rPr>
            </w:pPr>
            <w:r w:rsidRPr="00FD1E64">
              <w:rPr>
                <w:b/>
                <w:sz w:val="20"/>
                <w:szCs w:val="20"/>
              </w:rPr>
              <w:t>Збереження природно-заповідного фонду</w:t>
            </w:r>
            <w:r w:rsidR="004C2AAD" w:rsidRPr="00FD1E64">
              <w:rPr>
                <w:b/>
                <w:sz w:val="20"/>
                <w:szCs w:val="20"/>
              </w:rPr>
              <w:t xml:space="preserve"> та формування екологічної мережі</w:t>
            </w:r>
          </w:p>
          <w:p w:rsidR="00703675" w:rsidRPr="00FD1E64" w:rsidRDefault="00C36654" w:rsidP="00FD1E64">
            <w:pPr>
              <w:pStyle w:val="af3"/>
              <w:ind w:firstLine="38"/>
              <w:rPr>
                <w:sz w:val="20"/>
                <w:szCs w:val="20"/>
              </w:rPr>
            </w:pPr>
            <w:r w:rsidRPr="00FD1E64">
              <w:rPr>
                <w:sz w:val="20"/>
                <w:szCs w:val="20"/>
              </w:rPr>
              <w:t>(</w:t>
            </w:r>
            <w:r w:rsidR="00703675" w:rsidRPr="00FD1E64">
              <w:rPr>
                <w:sz w:val="20"/>
                <w:szCs w:val="20"/>
              </w:rPr>
              <w:t>розширення,</w:t>
            </w:r>
            <w:r w:rsidR="00225E5A" w:rsidRPr="00FD1E64">
              <w:rPr>
                <w:sz w:val="20"/>
                <w:szCs w:val="20"/>
              </w:rPr>
              <w:t>о</w:t>
            </w:r>
            <w:r w:rsidR="00703675" w:rsidRPr="00FD1E64">
              <w:rPr>
                <w:sz w:val="20"/>
                <w:szCs w:val="20"/>
              </w:rPr>
              <w:t>блаштуван</w:t>
            </w:r>
            <w:r w:rsidR="00225E5A" w:rsidRPr="00FD1E64">
              <w:rPr>
                <w:sz w:val="20"/>
                <w:szCs w:val="20"/>
              </w:rPr>
              <w:t>-</w:t>
            </w:r>
            <w:r w:rsidR="00703675" w:rsidRPr="00FD1E64">
              <w:rPr>
                <w:sz w:val="20"/>
                <w:szCs w:val="20"/>
              </w:rPr>
              <w:t xml:space="preserve">ня та матеріально-технічне забезпечення об’єктів природно-заповідного фонду області; витрати на резервування територій для заповідання; </w:t>
            </w:r>
            <w:r w:rsidRPr="00FD1E64">
              <w:rPr>
                <w:sz w:val="20"/>
                <w:szCs w:val="20"/>
              </w:rPr>
              <w:t>забезпечення заходів з інвентаризації об’єктів і територій природно-заповідного фонду, ведення його кадастру та створення бази даних екологічної мережі регіону; створення центрів для розведення рідкісних та зникаючих тварин і рослин; проведення спеціальних заходів,</w:t>
            </w:r>
            <w:r w:rsidRPr="00FD1E64">
              <w:t xml:space="preserve"> </w:t>
            </w:r>
            <w:r w:rsidRPr="00FD1E64">
              <w:rPr>
                <w:sz w:val="20"/>
                <w:szCs w:val="20"/>
              </w:rPr>
              <w:t>спрямованих на запобігання знищенню чи пошкодженню природних комплексів територій та об'єктів природно-заповідного фонду;  здійснення заходів щодо відновлення корінних</w:t>
            </w:r>
            <w:r w:rsidRPr="00FD1E64">
              <w:t xml:space="preserve"> </w:t>
            </w:r>
            <w:r w:rsidRPr="00FD1E64">
              <w:rPr>
                <w:sz w:val="20"/>
                <w:szCs w:val="20"/>
              </w:rPr>
              <w:t>природних комплексів на заповідних територіях;  формування</w:t>
            </w:r>
            <w:r w:rsidRPr="00FD1E64">
              <w:t xml:space="preserve"> </w:t>
            </w:r>
            <w:r w:rsidRPr="00FD1E64">
              <w:rPr>
                <w:sz w:val="20"/>
                <w:szCs w:val="20"/>
              </w:rPr>
              <w:t>регіональної екологічної мережі; науково-технічні заходи з систематизації структурних та складових</w:t>
            </w:r>
            <w:r w:rsidRPr="00FD1E64">
              <w:t xml:space="preserve"> </w:t>
            </w:r>
            <w:r w:rsidRPr="00FD1E64">
              <w:rPr>
                <w:sz w:val="20"/>
                <w:szCs w:val="20"/>
              </w:rPr>
              <w:t>елементів екологічної мережі, формування переліків територій</w:t>
            </w:r>
            <w:r w:rsidRPr="00FD1E64">
              <w:t xml:space="preserve"> </w:t>
            </w:r>
            <w:r w:rsidRPr="00FD1E64">
              <w:rPr>
                <w:sz w:val="20"/>
                <w:szCs w:val="20"/>
              </w:rPr>
              <w:t>та об’єктів</w:t>
            </w:r>
            <w:r w:rsidRPr="00FD1E64">
              <w:t xml:space="preserve"> </w:t>
            </w:r>
            <w:r w:rsidRPr="00FD1E64">
              <w:rPr>
                <w:sz w:val="20"/>
                <w:szCs w:val="20"/>
              </w:rPr>
              <w:t>екологічної</w:t>
            </w:r>
            <w:r w:rsidR="008417BE">
              <w:rPr>
                <w:sz w:val="20"/>
                <w:szCs w:val="20"/>
              </w:rPr>
              <w:t xml:space="preserve"> мережі; розроблення схем формування екологічної мережі)</w:t>
            </w:r>
          </w:p>
        </w:tc>
        <w:tc>
          <w:tcPr>
            <w:tcW w:w="718" w:type="dxa"/>
            <w:tcBorders>
              <w:top w:val="single" w:sz="4" w:space="0" w:color="auto"/>
              <w:left w:val="single" w:sz="4" w:space="0" w:color="auto"/>
              <w:bottom w:val="single" w:sz="4" w:space="0" w:color="auto"/>
              <w:right w:val="single" w:sz="4" w:space="0" w:color="auto"/>
            </w:tcBorders>
          </w:tcPr>
          <w:p w:rsidR="00703675" w:rsidRPr="00FD1E64" w:rsidRDefault="00703675" w:rsidP="00456747">
            <w:pPr>
              <w:jc w:val="center"/>
              <w:rPr>
                <w:sz w:val="20"/>
                <w:szCs w:val="20"/>
              </w:rPr>
            </w:pPr>
            <w:r w:rsidRPr="00FD1E64">
              <w:rPr>
                <w:sz w:val="20"/>
                <w:szCs w:val="20"/>
              </w:rPr>
              <w:t>2022-202</w:t>
            </w:r>
            <w:r w:rsidR="00456747" w:rsidRPr="00FD1E64">
              <w:rPr>
                <w:sz w:val="20"/>
                <w:szCs w:val="20"/>
              </w:rPr>
              <w:t>6</w:t>
            </w:r>
          </w:p>
        </w:tc>
        <w:tc>
          <w:tcPr>
            <w:tcW w:w="1833" w:type="dxa"/>
            <w:tcBorders>
              <w:top w:val="single" w:sz="4" w:space="0" w:color="auto"/>
              <w:left w:val="single" w:sz="4" w:space="0" w:color="auto"/>
              <w:bottom w:val="single" w:sz="4" w:space="0" w:color="auto"/>
              <w:right w:val="single" w:sz="4" w:space="0" w:color="auto"/>
            </w:tcBorders>
          </w:tcPr>
          <w:p w:rsidR="00703675" w:rsidRPr="00FD1E64" w:rsidRDefault="00703675" w:rsidP="005971C6">
            <w:pPr>
              <w:pStyle w:val="a8"/>
              <w:rPr>
                <w:color w:val="auto"/>
                <w:szCs w:val="20"/>
              </w:rPr>
            </w:pPr>
            <w:r w:rsidRPr="00FD1E64">
              <w:rPr>
                <w:color w:val="auto"/>
                <w:szCs w:val="20"/>
              </w:rPr>
              <w:t>Структурні підрозділи Чернівецької обласної державної адміністрації, національні природні парки, органи місцевого самоврядування, місцеві органи виконавчої влади, Чернівецький національний університет імені Юрія Федьковича</w:t>
            </w:r>
          </w:p>
        </w:tc>
        <w:tc>
          <w:tcPr>
            <w:tcW w:w="1997" w:type="dxa"/>
            <w:tcBorders>
              <w:top w:val="single" w:sz="4" w:space="0" w:color="auto"/>
              <w:left w:val="single" w:sz="4" w:space="0" w:color="auto"/>
              <w:bottom w:val="single" w:sz="4" w:space="0" w:color="auto"/>
              <w:right w:val="single" w:sz="4" w:space="0" w:color="auto"/>
            </w:tcBorders>
          </w:tcPr>
          <w:p w:rsidR="00703675" w:rsidRPr="00FD1E64" w:rsidRDefault="00703675" w:rsidP="00007A8A">
            <w:pPr>
              <w:jc w:val="center"/>
              <w:rPr>
                <w:b/>
                <w:sz w:val="20"/>
                <w:szCs w:val="20"/>
              </w:rPr>
            </w:pPr>
            <w:r w:rsidRPr="00FD1E64">
              <w:rPr>
                <w:b/>
                <w:sz w:val="20"/>
                <w:szCs w:val="20"/>
              </w:rPr>
              <w:t xml:space="preserve">Всього, </w:t>
            </w:r>
          </w:p>
          <w:p w:rsidR="00A53A9F" w:rsidRPr="00FD1E64" w:rsidRDefault="00703675" w:rsidP="00A53A9F">
            <w:pPr>
              <w:ind w:left="36" w:right="-108" w:hanging="36"/>
              <w:rPr>
                <w:sz w:val="20"/>
                <w:szCs w:val="20"/>
              </w:rPr>
            </w:pPr>
            <w:r w:rsidRPr="00FD1E64">
              <w:rPr>
                <w:i/>
                <w:sz w:val="20"/>
                <w:szCs w:val="20"/>
              </w:rPr>
              <w:t xml:space="preserve"> </w:t>
            </w:r>
            <w:r w:rsidR="00A53A9F" w:rsidRPr="00FD1E64">
              <w:rPr>
                <w:i/>
                <w:sz w:val="20"/>
                <w:szCs w:val="20"/>
              </w:rPr>
              <w:t>в тому числі:</w:t>
            </w:r>
          </w:p>
          <w:p w:rsidR="00703675" w:rsidRPr="00FD1E64" w:rsidRDefault="00703675" w:rsidP="00007A8A">
            <w:pPr>
              <w:ind w:right="-121"/>
              <w:jc w:val="both"/>
              <w:rPr>
                <w:sz w:val="20"/>
                <w:szCs w:val="20"/>
              </w:rPr>
            </w:pPr>
            <w:r w:rsidRPr="00FD1E64">
              <w:rPr>
                <w:sz w:val="20"/>
                <w:szCs w:val="20"/>
              </w:rPr>
              <w:t>Державний бюджет</w:t>
            </w:r>
          </w:p>
          <w:p w:rsidR="00703675" w:rsidRPr="00FD1E64" w:rsidRDefault="00703675" w:rsidP="00007A8A">
            <w:pPr>
              <w:jc w:val="both"/>
              <w:rPr>
                <w:sz w:val="20"/>
                <w:szCs w:val="20"/>
              </w:rPr>
            </w:pPr>
            <w:r w:rsidRPr="00FD1E64">
              <w:rPr>
                <w:sz w:val="20"/>
                <w:szCs w:val="20"/>
              </w:rPr>
              <w:t>Обласний бюджет</w:t>
            </w:r>
          </w:p>
          <w:p w:rsidR="00703675" w:rsidRPr="00FD1E64" w:rsidRDefault="00703675" w:rsidP="00007A8A">
            <w:pPr>
              <w:ind w:right="-108"/>
              <w:rPr>
                <w:sz w:val="20"/>
                <w:szCs w:val="20"/>
              </w:rPr>
            </w:pPr>
            <w:r w:rsidRPr="00FD1E64">
              <w:rPr>
                <w:sz w:val="20"/>
                <w:szCs w:val="20"/>
              </w:rPr>
              <w:t>Інші місцеві бюджети</w:t>
            </w:r>
          </w:p>
          <w:p w:rsidR="00703675" w:rsidRPr="00FD1E64" w:rsidRDefault="00703675" w:rsidP="00007A8A">
            <w:pPr>
              <w:pStyle w:val="4"/>
              <w:spacing w:before="0" w:after="0"/>
              <w:rPr>
                <w:b w:val="0"/>
                <w:sz w:val="20"/>
                <w:szCs w:val="20"/>
              </w:rPr>
            </w:pPr>
            <w:r w:rsidRPr="00FD1E64">
              <w:rPr>
                <w:b w:val="0"/>
                <w:sz w:val="20"/>
                <w:szCs w:val="20"/>
              </w:rPr>
              <w:t>Власні кошти підприємств</w:t>
            </w:r>
          </w:p>
          <w:p w:rsidR="00703675" w:rsidRPr="00FD1E64" w:rsidRDefault="00703675" w:rsidP="00007A8A">
            <w:pPr>
              <w:ind w:right="-86"/>
              <w:rPr>
                <w:b/>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703675" w:rsidRPr="00FD1E64" w:rsidRDefault="00703675" w:rsidP="00007A8A">
            <w:pPr>
              <w:jc w:val="center"/>
              <w:rPr>
                <w:b/>
                <w:sz w:val="20"/>
                <w:szCs w:val="20"/>
              </w:rPr>
            </w:pPr>
            <w:r w:rsidRPr="00FD1E64">
              <w:rPr>
                <w:b/>
                <w:sz w:val="20"/>
                <w:szCs w:val="20"/>
              </w:rPr>
              <w:t>2</w:t>
            </w:r>
            <w:r w:rsidR="00D4498A" w:rsidRPr="00FD1E64">
              <w:rPr>
                <w:b/>
                <w:sz w:val="20"/>
                <w:szCs w:val="20"/>
                <w:lang w:val="en-US"/>
              </w:rPr>
              <w:t>15</w:t>
            </w:r>
            <w:r w:rsidRPr="00FD1E64">
              <w:rPr>
                <w:b/>
                <w:sz w:val="20"/>
                <w:szCs w:val="20"/>
              </w:rPr>
              <w:t>00,0</w:t>
            </w:r>
          </w:p>
          <w:p w:rsidR="00703675" w:rsidRPr="00FD1E64" w:rsidRDefault="00703675" w:rsidP="00007A8A">
            <w:pPr>
              <w:jc w:val="center"/>
              <w:rPr>
                <w:sz w:val="20"/>
                <w:szCs w:val="20"/>
              </w:rPr>
            </w:pPr>
          </w:p>
          <w:p w:rsidR="00703675" w:rsidRPr="00FD1E64" w:rsidRDefault="00703675" w:rsidP="00007A8A">
            <w:pPr>
              <w:jc w:val="center"/>
              <w:rPr>
                <w:b/>
                <w:sz w:val="20"/>
                <w:szCs w:val="20"/>
              </w:rPr>
            </w:pPr>
            <w:r w:rsidRPr="00FD1E64">
              <w:rPr>
                <w:b/>
                <w:sz w:val="20"/>
                <w:szCs w:val="20"/>
              </w:rPr>
              <w:t>1</w:t>
            </w:r>
            <w:r w:rsidR="00D4498A" w:rsidRPr="00FD1E64">
              <w:rPr>
                <w:b/>
                <w:sz w:val="20"/>
                <w:szCs w:val="20"/>
                <w:lang w:val="en-US"/>
              </w:rPr>
              <w:t>5</w:t>
            </w:r>
            <w:r w:rsidRPr="00FD1E64">
              <w:rPr>
                <w:b/>
                <w:sz w:val="20"/>
                <w:szCs w:val="20"/>
              </w:rPr>
              <w:t>000,0</w:t>
            </w:r>
          </w:p>
          <w:p w:rsidR="00703675" w:rsidRPr="00FD1E64" w:rsidRDefault="00703675" w:rsidP="00007A8A">
            <w:pPr>
              <w:rPr>
                <w:b/>
                <w:sz w:val="20"/>
                <w:szCs w:val="20"/>
              </w:rPr>
            </w:pPr>
            <w:r w:rsidRPr="00FD1E64">
              <w:rPr>
                <w:b/>
                <w:sz w:val="20"/>
                <w:szCs w:val="20"/>
              </w:rPr>
              <w:t xml:space="preserve">   </w:t>
            </w:r>
            <w:r w:rsidR="00D4498A" w:rsidRPr="00FD1E64">
              <w:rPr>
                <w:b/>
                <w:sz w:val="20"/>
                <w:szCs w:val="20"/>
                <w:lang w:val="en-US"/>
              </w:rPr>
              <w:t>35</w:t>
            </w:r>
            <w:r w:rsidRPr="00FD1E64">
              <w:rPr>
                <w:b/>
                <w:sz w:val="20"/>
                <w:szCs w:val="20"/>
              </w:rPr>
              <w:t>00,0</w:t>
            </w:r>
          </w:p>
          <w:p w:rsidR="00703675" w:rsidRPr="00FD1E64" w:rsidRDefault="00AA7C76" w:rsidP="00007A8A">
            <w:pPr>
              <w:jc w:val="center"/>
              <w:rPr>
                <w:b/>
                <w:sz w:val="20"/>
                <w:szCs w:val="20"/>
              </w:rPr>
            </w:pPr>
            <w:r w:rsidRPr="00FD1E64">
              <w:rPr>
                <w:b/>
                <w:sz w:val="20"/>
                <w:szCs w:val="20"/>
              </w:rPr>
              <w:t xml:space="preserve">   </w:t>
            </w:r>
            <w:r w:rsidR="00D4498A" w:rsidRPr="00FD1E64">
              <w:rPr>
                <w:b/>
                <w:sz w:val="20"/>
                <w:szCs w:val="20"/>
              </w:rPr>
              <w:t>5</w:t>
            </w:r>
            <w:r w:rsidR="00703675" w:rsidRPr="00FD1E64">
              <w:rPr>
                <w:b/>
                <w:sz w:val="20"/>
                <w:szCs w:val="20"/>
              </w:rPr>
              <w:t>00,0</w:t>
            </w:r>
          </w:p>
          <w:p w:rsidR="00AA7C76" w:rsidRPr="00FD1E64" w:rsidRDefault="00AA7C76" w:rsidP="00007A8A">
            <w:pPr>
              <w:jc w:val="center"/>
              <w:rPr>
                <w:b/>
                <w:sz w:val="20"/>
                <w:szCs w:val="20"/>
              </w:rPr>
            </w:pPr>
          </w:p>
          <w:p w:rsidR="00703675" w:rsidRPr="00FD1E64" w:rsidRDefault="00703675" w:rsidP="00007A8A">
            <w:pPr>
              <w:jc w:val="center"/>
              <w:rPr>
                <w:b/>
                <w:sz w:val="20"/>
                <w:szCs w:val="20"/>
              </w:rPr>
            </w:pPr>
            <w:r w:rsidRPr="00FD1E64">
              <w:rPr>
                <w:b/>
                <w:sz w:val="20"/>
                <w:szCs w:val="20"/>
              </w:rPr>
              <w:t xml:space="preserve"> </w:t>
            </w:r>
            <w:r w:rsidR="00D4498A" w:rsidRPr="00FD1E64">
              <w:rPr>
                <w:b/>
                <w:sz w:val="20"/>
                <w:szCs w:val="20"/>
              </w:rPr>
              <w:t>25</w:t>
            </w:r>
            <w:r w:rsidRPr="00FD1E64">
              <w:rPr>
                <w:b/>
                <w:sz w:val="20"/>
                <w:szCs w:val="20"/>
              </w:rPr>
              <w:t>00,0</w:t>
            </w:r>
          </w:p>
          <w:p w:rsidR="00703675" w:rsidRPr="00FD1E64" w:rsidRDefault="00703675" w:rsidP="00007A8A">
            <w:pPr>
              <w:jc w:val="center"/>
              <w:rPr>
                <w:sz w:val="20"/>
                <w:szCs w:val="20"/>
              </w:rPr>
            </w:pPr>
          </w:p>
          <w:p w:rsidR="00703675" w:rsidRPr="00FD1E64" w:rsidRDefault="00703675" w:rsidP="00007A8A">
            <w:pPr>
              <w:jc w:val="center"/>
              <w:rPr>
                <w:sz w:val="20"/>
                <w:szCs w:val="20"/>
              </w:rPr>
            </w:pPr>
          </w:p>
          <w:p w:rsidR="00703675" w:rsidRPr="00FD1E64" w:rsidRDefault="00703675" w:rsidP="00007A8A">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703675" w:rsidRPr="00FD1E64" w:rsidRDefault="00703675" w:rsidP="005971C6">
            <w:pPr>
              <w:pStyle w:val="23"/>
              <w:spacing w:after="0" w:line="240" w:lineRule="auto"/>
              <w:jc w:val="center"/>
              <w:rPr>
                <w:b/>
                <w:i/>
                <w:sz w:val="20"/>
                <w:szCs w:val="20"/>
              </w:rPr>
            </w:pPr>
            <w:r w:rsidRPr="00FD1E64">
              <w:rPr>
                <w:b/>
                <w:i/>
                <w:sz w:val="20"/>
                <w:szCs w:val="20"/>
              </w:rPr>
              <w:t>4300,0</w:t>
            </w:r>
          </w:p>
          <w:p w:rsidR="00703675" w:rsidRPr="00FD1E64" w:rsidRDefault="00703675" w:rsidP="005971C6">
            <w:pPr>
              <w:pStyle w:val="23"/>
              <w:spacing w:after="0" w:line="240" w:lineRule="auto"/>
              <w:jc w:val="center"/>
              <w:rPr>
                <w:i/>
                <w:sz w:val="20"/>
                <w:szCs w:val="20"/>
                <w:lang w:val="en-US"/>
              </w:rPr>
            </w:pPr>
          </w:p>
          <w:p w:rsidR="00703675" w:rsidRPr="00FD1E64" w:rsidRDefault="00703675" w:rsidP="005971C6">
            <w:pPr>
              <w:pStyle w:val="23"/>
              <w:spacing w:after="0" w:line="240" w:lineRule="auto"/>
              <w:jc w:val="center"/>
              <w:rPr>
                <w:i/>
                <w:sz w:val="20"/>
                <w:szCs w:val="20"/>
              </w:rPr>
            </w:pPr>
            <w:r w:rsidRPr="00FD1E64">
              <w:rPr>
                <w:i/>
                <w:sz w:val="20"/>
                <w:szCs w:val="20"/>
              </w:rPr>
              <w:t>3000,0</w:t>
            </w:r>
          </w:p>
          <w:p w:rsidR="00703675" w:rsidRPr="00FD1E64" w:rsidRDefault="00BE08F0" w:rsidP="005971C6">
            <w:pPr>
              <w:pStyle w:val="23"/>
              <w:spacing w:after="0" w:line="240" w:lineRule="auto"/>
              <w:jc w:val="center"/>
              <w:rPr>
                <w:i/>
                <w:sz w:val="20"/>
                <w:szCs w:val="20"/>
              </w:rPr>
            </w:pPr>
            <w:r w:rsidRPr="00FD1E64">
              <w:rPr>
                <w:i/>
                <w:sz w:val="20"/>
                <w:szCs w:val="20"/>
              </w:rPr>
              <w:t xml:space="preserve"> </w:t>
            </w:r>
            <w:r w:rsidR="00703675" w:rsidRPr="00FD1E64">
              <w:rPr>
                <w:i/>
                <w:sz w:val="20"/>
                <w:szCs w:val="20"/>
              </w:rPr>
              <w:t xml:space="preserve"> 700,0</w:t>
            </w:r>
          </w:p>
          <w:p w:rsidR="00703675" w:rsidRPr="00FD1E64" w:rsidRDefault="00703675" w:rsidP="005971C6">
            <w:pPr>
              <w:pStyle w:val="23"/>
              <w:spacing w:after="0" w:line="240" w:lineRule="auto"/>
              <w:jc w:val="center"/>
              <w:rPr>
                <w:i/>
                <w:sz w:val="20"/>
                <w:szCs w:val="20"/>
              </w:rPr>
            </w:pPr>
            <w:r w:rsidRPr="00FD1E64">
              <w:rPr>
                <w:i/>
                <w:sz w:val="20"/>
                <w:szCs w:val="20"/>
              </w:rPr>
              <w:t xml:space="preserve">  100,0</w:t>
            </w:r>
          </w:p>
          <w:p w:rsidR="00AA7C76" w:rsidRPr="00FD1E64" w:rsidRDefault="00AA7C76" w:rsidP="005971C6">
            <w:pPr>
              <w:jc w:val="center"/>
              <w:rPr>
                <w:i/>
                <w:sz w:val="20"/>
                <w:szCs w:val="20"/>
              </w:rPr>
            </w:pPr>
          </w:p>
          <w:p w:rsidR="00703675" w:rsidRPr="00FD1E64" w:rsidRDefault="00BE08F0" w:rsidP="005971C6">
            <w:pPr>
              <w:jc w:val="center"/>
              <w:rPr>
                <w:b/>
                <w:i/>
                <w:sz w:val="20"/>
                <w:szCs w:val="20"/>
              </w:rPr>
            </w:pPr>
            <w:r w:rsidRPr="00FD1E64">
              <w:rPr>
                <w:i/>
                <w:sz w:val="20"/>
                <w:szCs w:val="20"/>
              </w:rPr>
              <w:t xml:space="preserve">  </w:t>
            </w:r>
            <w:r w:rsidR="00703675" w:rsidRPr="00FD1E64">
              <w:rPr>
                <w:i/>
                <w:sz w:val="20"/>
                <w:szCs w:val="20"/>
              </w:rPr>
              <w:t>500,0</w:t>
            </w:r>
          </w:p>
          <w:p w:rsidR="00703675" w:rsidRPr="00FD1E64" w:rsidRDefault="00703675" w:rsidP="00007A8A">
            <w:pPr>
              <w:jc w:val="center"/>
              <w:rPr>
                <w:i/>
                <w:sz w:val="20"/>
                <w:szCs w:val="20"/>
              </w:rPr>
            </w:pPr>
          </w:p>
          <w:p w:rsidR="00703675" w:rsidRPr="00FD1E64" w:rsidRDefault="00703675" w:rsidP="00007A8A">
            <w:pPr>
              <w:jc w:val="center"/>
              <w:rPr>
                <w:i/>
                <w:sz w:val="20"/>
                <w:szCs w:val="20"/>
                <w:lang w:val="en-US"/>
              </w:rPr>
            </w:pPr>
          </w:p>
          <w:p w:rsidR="00703675" w:rsidRPr="00FD1E64" w:rsidRDefault="00703675" w:rsidP="00007A8A">
            <w:pPr>
              <w:jc w:val="center"/>
              <w:rPr>
                <w:i/>
                <w:sz w:val="20"/>
                <w:szCs w:val="20"/>
              </w:rPr>
            </w:pPr>
          </w:p>
          <w:p w:rsidR="00703675" w:rsidRPr="00FD1E64" w:rsidRDefault="00703675" w:rsidP="00007A8A">
            <w:pPr>
              <w:jc w:val="center"/>
              <w:rPr>
                <w:i/>
                <w:sz w:val="20"/>
                <w:szCs w:val="20"/>
              </w:rPr>
            </w:pPr>
          </w:p>
          <w:p w:rsidR="00703675" w:rsidRPr="00FD1E64" w:rsidRDefault="00703675" w:rsidP="00007A8A">
            <w:pPr>
              <w:jc w:val="center"/>
              <w:rPr>
                <w:i/>
                <w:sz w:val="20"/>
                <w:szCs w:val="20"/>
              </w:rPr>
            </w:pPr>
          </w:p>
          <w:p w:rsidR="00703675" w:rsidRPr="00FD1E64" w:rsidRDefault="00703675" w:rsidP="00007A8A">
            <w:pPr>
              <w:jc w:val="center"/>
              <w:rPr>
                <w:i/>
                <w:sz w:val="20"/>
                <w:szCs w:val="20"/>
              </w:rPr>
            </w:pPr>
          </w:p>
          <w:p w:rsidR="00703675" w:rsidRPr="00FD1E64" w:rsidRDefault="00703675" w:rsidP="00A8414D">
            <w:pPr>
              <w:jc w:val="center"/>
              <w:rPr>
                <w:b/>
                <w:i/>
                <w:sz w:val="20"/>
                <w:szCs w:val="20"/>
              </w:rPr>
            </w:pPr>
          </w:p>
        </w:tc>
        <w:tc>
          <w:tcPr>
            <w:tcW w:w="852" w:type="dxa"/>
            <w:tcBorders>
              <w:top w:val="single" w:sz="4" w:space="0" w:color="auto"/>
              <w:left w:val="single" w:sz="4" w:space="0" w:color="auto"/>
              <w:bottom w:val="single" w:sz="4" w:space="0" w:color="auto"/>
              <w:right w:val="single" w:sz="4" w:space="0" w:color="auto"/>
            </w:tcBorders>
          </w:tcPr>
          <w:p w:rsidR="00703675" w:rsidRPr="00FD1E64" w:rsidRDefault="00703675" w:rsidP="005971C6">
            <w:pPr>
              <w:pStyle w:val="23"/>
              <w:spacing w:after="0" w:line="240" w:lineRule="auto"/>
              <w:jc w:val="center"/>
              <w:rPr>
                <w:b/>
                <w:i/>
                <w:sz w:val="20"/>
                <w:szCs w:val="20"/>
              </w:rPr>
            </w:pPr>
            <w:r w:rsidRPr="00FD1E64">
              <w:rPr>
                <w:b/>
                <w:i/>
                <w:sz w:val="20"/>
                <w:szCs w:val="20"/>
              </w:rPr>
              <w:t>4300,0</w:t>
            </w:r>
          </w:p>
          <w:p w:rsidR="00703675" w:rsidRPr="00FD1E64" w:rsidRDefault="00703675" w:rsidP="005971C6">
            <w:pPr>
              <w:pStyle w:val="23"/>
              <w:spacing w:after="0" w:line="240" w:lineRule="auto"/>
              <w:jc w:val="center"/>
              <w:rPr>
                <w:i/>
                <w:sz w:val="20"/>
                <w:szCs w:val="20"/>
                <w:lang w:val="en-US"/>
              </w:rPr>
            </w:pPr>
          </w:p>
          <w:p w:rsidR="00703675" w:rsidRPr="00FD1E64" w:rsidRDefault="00703675" w:rsidP="005971C6">
            <w:pPr>
              <w:pStyle w:val="23"/>
              <w:spacing w:after="0" w:line="240" w:lineRule="auto"/>
              <w:jc w:val="center"/>
              <w:rPr>
                <w:i/>
                <w:sz w:val="20"/>
                <w:szCs w:val="20"/>
              </w:rPr>
            </w:pPr>
            <w:r w:rsidRPr="00FD1E64">
              <w:rPr>
                <w:i/>
                <w:sz w:val="20"/>
                <w:szCs w:val="20"/>
              </w:rPr>
              <w:t>3000,0</w:t>
            </w:r>
          </w:p>
          <w:p w:rsidR="00703675" w:rsidRPr="00FD1E64" w:rsidRDefault="00BE08F0" w:rsidP="005971C6">
            <w:pPr>
              <w:pStyle w:val="23"/>
              <w:spacing w:after="0" w:line="240" w:lineRule="auto"/>
              <w:jc w:val="center"/>
              <w:rPr>
                <w:i/>
                <w:sz w:val="20"/>
                <w:szCs w:val="20"/>
              </w:rPr>
            </w:pPr>
            <w:r w:rsidRPr="00FD1E64">
              <w:rPr>
                <w:i/>
                <w:sz w:val="20"/>
                <w:szCs w:val="20"/>
              </w:rPr>
              <w:t xml:space="preserve"> </w:t>
            </w:r>
            <w:r w:rsidR="00703675" w:rsidRPr="00FD1E64">
              <w:rPr>
                <w:i/>
                <w:sz w:val="20"/>
                <w:szCs w:val="20"/>
              </w:rPr>
              <w:t xml:space="preserve"> 700,0</w:t>
            </w:r>
          </w:p>
          <w:p w:rsidR="00703675" w:rsidRPr="00FD1E64" w:rsidRDefault="00703675" w:rsidP="005971C6">
            <w:pPr>
              <w:pStyle w:val="23"/>
              <w:spacing w:after="0" w:line="240" w:lineRule="auto"/>
              <w:jc w:val="center"/>
              <w:rPr>
                <w:i/>
                <w:sz w:val="20"/>
                <w:szCs w:val="20"/>
              </w:rPr>
            </w:pPr>
            <w:r w:rsidRPr="00FD1E64">
              <w:rPr>
                <w:i/>
                <w:sz w:val="20"/>
                <w:szCs w:val="20"/>
              </w:rPr>
              <w:t xml:space="preserve">  100,0</w:t>
            </w:r>
          </w:p>
          <w:p w:rsidR="00AA7C76" w:rsidRPr="00FD1E64" w:rsidRDefault="00AA7C76" w:rsidP="005971C6">
            <w:pPr>
              <w:jc w:val="center"/>
              <w:rPr>
                <w:i/>
                <w:sz w:val="20"/>
                <w:szCs w:val="20"/>
              </w:rPr>
            </w:pPr>
          </w:p>
          <w:p w:rsidR="00703675" w:rsidRPr="00FD1E64" w:rsidRDefault="00BE08F0" w:rsidP="005971C6">
            <w:pPr>
              <w:jc w:val="center"/>
              <w:rPr>
                <w:b/>
                <w:i/>
                <w:sz w:val="20"/>
                <w:szCs w:val="20"/>
              </w:rPr>
            </w:pPr>
            <w:r w:rsidRPr="00FD1E64">
              <w:rPr>
                <w:i/>
                <w:sz w:val="20"/>
                <w:szCs w:val="20"/>
              </w:rPr>
              <w:t xml:space="preserve">  </w:t>
            </w:r>
            <w:r w:rsidR="00703675" w:rsidRPr="00FD1E64">
              <w:rPr>
                <w:i/>
                <w:sz w:val="20"/>
                <w:szCs w:val="20"/>
              </w:rPr>
              <w:t>500,0</w:t>
            </w:r>
          </w:p>
          <w:p w:rsidR="00703675" w:rsidRPr="00FD1E64" w:rsidRDefault="00703675" w:rsidP="00007A8A">
            <w:pPr>
              <w:jc w:val="center"/>
              <w:rPr>
                <w:i/>
                <w:sz w:val="20"/>
                <w:szCs w:val="20"/>
              </w:rPr>
            </w:pPr>
          </w:p>
          <w:p w:rsidR="00703675" w:rsidRPr="00FD1E64" w:rsidRDefault="00703675" w:rsidP="00007A8A">
            <w:pPr>
              <w:jc w:val="center"/>
              <w:rPr>
                <w:i/>
                <w:sz w:val="20"/>
                <w:szCs w:val="20"/>
                <w:lang w:val="en-US"/>
              </w:rPr>
            </w:pPr>
          </w:p>
          <w:p w:rsidR="00703675" w:rsidRPr="00FD1E64" w:rsidRDefault="00703675" w:rsidP="00007A8A">
            <w:pPr>
              <w:jc w:val="center"/>
              <w:rPr>
                <w:i/>
                <w:sz w:val="20"/>
                <w:szCs w:val="20"/>
              </w:rPr>
            </w:pPr>
          </w:p>
          <w:p w:rsidR="00703675" w:rsidRPr="00FD1E64" w:rsidRDefault="00703675" w:rsidP="00007A8A">
            <w:pPr>
              <w:jc w:val="center"/>
              <w:rPr>
                <w:i/>
                <w:sz w:val="20"/>
                <w:szCs w:val="20"/>
              </w:rPr>
            </w:pPr>
          </w:p>
          <w:p w:rsidR="00703675" w:rsidRPr="00FD1E64" w:rsidRDefault="00703675" w:rsidP="00007A8A">
            <w:pPr>
              <w:jc w:val="center"/>
              <w:rPr>
                <w:i/>
                <w:sz w:val="20"/>
                <w:szCs w:val="20"/>
              </w:rPr>
            </w:pPr>
          </w:p>
          <w:p w:rsidR="00703675" w:rsidRPr="00FD1E64" w:rsidRDefault="00703675" w:rsidP="00007A8A">
            <w:pPr>
              <w:jc w:val="center"/>
              <w:rPr>
                <w:i/>
                <w:sz w:val="20"/>
                <w:szCs w:val="20"/>
              </w:rPr>
            </w:pPr>
          </w:p>
          <w:p w:rsidR="00703675" w:rsidRPr="00FD1E64" w:rsidRDefault="00703675" w:rsidP="00A8414D">
            <w:pPr>
              <w:jc w:val="center"/>
              <w:rPr>
                <w:b/>
                <w:i/>
                <w:sz w:val="20"/>
                <w:szCs w:val="20"/>
              </w:rPr>
            </w:pPr>
          </w:p>
        </w:tc>
        <w:tc>
          <w:tcPr>
            <w:tcW w:w="996" w:type="dxa"/>
            <w:tcBorders>
              <w:top w:val="single" w:sz="4" w:space="0" w:color="auto"/>
              <w:left w:val="single" w:sz="4" w:space="0" w:color="auto"/>
              <w:bottom w:val="single" w:sz="4" w:space="0" w:color="auto"/>
              <w:right w:val="single" w:sz="4" w:space="0" w:color="auto"/>
            </w:tcBorders>
          </w:tcPr>
          <w:p w:rsidR="00703675" w:rsidRPr="00FD1E64" w:rsidRDefault="00703675" w:rsidP="005971C6">
            <w:pPr>
              <w:pStyle w:val="23"/>
              <w:spacing w:after="0" w:line="240" w:lineRule="auto"/>
              <w:jc w:val="center"/>
              <w:rPr>
                <w:b/>
                <w:i/>
                <w:sz w:val="20"/>
                <w:szCs w:val="20"/>
              </w:rPr>
            </w:pPr>
            <w:r w:rsidRPr="00FD1E64">
              <w:rPr>
                <w:b/>
                <w:i/>
                <w:sz w:val="20"/>
                <w:szCs w:val="20"/>
              </w:rPr>
              <w:t>4300,0</w:t>
            </w:r>
          </w:p>
          <w:p w:rsidR="00703675" w:rsidRPr="00FD1E64" w:rsidRDefault="00703675" w:rsidP="005971C6">
            <w:pPr>
              <w:pStyle w:val="23"/>
              <w:spacing w:after="0" w:line="240" w:lineRule="auto"/>
              <w:jc w:val="center"/>
              <w:rPr>
                <w:i/>
                <w:sz w:val="20"/>
                <w:szCs w:val="20"/>
                <w:lang w:val="en-US"/>
              </w:rPr>
            </w:pPr>
          </w:p>
          <w:p w:rsidR="00703675" w:rsidRPr="00FD1E64" w:rsidRDefault="00703675" w:rsidP="005971C6">
            <w:pPr>
              <w:pStyle w:val="23"/>
              <w:spacing w:after="0" w:line="240" w:lineRule="auto"/>
              <w:jc w:val="center"/>
              <w:rPr>
                <w:i/>
                <w:sz w:val="20"/>
                <w:szCs w:val="20"/>
              </w:rPr>
            </w:pPr>
            <w:r w:rsidRPr="00FD1E64">
              <w:rPr>
                <w:i/>
                <w:sz w:val="20"/>
                <w:szCs w:val="20"/>
              </w:rPr>
              <w:t>3000,0</w:t>
            </w:r>
          </w:p>
          <w:p w:rsidR="00703675" w:rsidRPr="00FD1E64" w:rsidRDefault="00BE08F0" w:rsidP="005971C6">
            <w:pPr>
              <w:pStyle w:val="23"/>
              <w:spacing w:after="0" w:line="240" w:lineRule="auto"/>
              <w:jc w:val="center"/>
              <w:rPr>
                <w:i/>
                <w:sz w:val="20"/>
                <w:szCs w:val="20"/>
              </w:rPr>
            </w:pPr>
            <w:r w:rsidRPr="00FD1E64">
              <w:rPr>
                <w:i/>
                <w:sz w:val="20"/>
                <w:szCs w:val="20"/>
              </w:rPr>
              <w:t xml:space="preserve"> </w:t>
            </w:r>
            <w:r w:rsidR="00703675" w:rsidRPr="00FD1E64">
              <w:rPr>
                <w:i/>
                <w:sz w:val="20"/>
                <w:szCs w:val="20"/>
              </w:rPr>
              <w:t xml:space="preserve"> 700,0</w:t>
            </w:r>
          </w:p>
          <w:p w:rsidR="00703675" w:rsidRPr="00FD1E64" w:rsidRDefault="00703675" w:rsidP="005971C6">
            <w:pPr>
              <w:pStyle w:val="23"/>
              <w:spacing w:after="0" w:line="240" w:lineRule="auto"/>
              <w:jc w:val="center"/>
              <w:rPr>
                <w:i/>
                <w:sz w:val="20"/>
                <w:szCs w:val="20"/>
              </w:rPr>
            </w:pPr>
            <w:r w:rsidRPr="00FD1E64">
              <w:rPr>
                <w:i/>
                <w:sz w:val="20"/>
                <w:szCs w:val="20"/>
              </w:rPr>
              <w:t xml:space="preserve">  100,0</w:t>
            </w:r>
          </w:p>
          <w:p w:rsidR="00AA7C76" w:rsidRPr="00FD1E64" w:rsidRDefault="00AA7C76" w:rsidP="005971C6">
            <w:pPr>
              <w:jc w:val="center"/>
              <w:rPr>
                <w:i/>
                <w:sz w:val="20"/>
                <w:szCs w:val="20"/>
              </w:rPr>
            </w:pPr>
          </w:p>
          <w:p w:rsidR="00703675" w:rsidRPr="00FD1E64" w:rsidRDefault="00BE08F0" w:rsidP="005971C6">
            <w:pPr>
              <w:jc w:val="center"/>
              <w:rPr>
                <w:b/>
                <w:i/>
                <w:sz w:val="20"/>
                <w:szCs w:val="20"/>
              </w:rPr>
            </w:pPr>
            <w:r w:rsidRPr="00FD1E64">
              <w:rPr>
                <w:i/>
                <w:sz w:val="20"/>
                <w:szCs w:val="20"/>
              </w:rPr>
              <w:t xml:space="preserve">  </w:t>
            </w:r>
            <w:r w:rsidR="00703675" w:rsidRPr="00FD1E64">
              <w:rPr>
                <w:i/>
                <w:sz w:val="20"/>
                <w:szCs w:val="20"/>
              </w:rPr>
              <w:t>500,0</w:t>
            </w:r>
          </w:p>
        </w:tc>
        <w:tc>
          <w:tcPr>
            <w:tcW w:w="998" w:type="dxa"/>
            <w:tcBorders>
              <w:top w:val="single" w:sz="4" w:space="0" w:color="auto"/>
              <w:left w:val="single" w:sz="4" w:space="0" w:color="auto"/>
              <w:bottom w:val="single" w:sz="4" w:space="0" w:color="auto"/>
              <w:right w:val="single" w:sz="4" w:space="0" w:color="auto"/>
            </w:tcBorders>
          </w:tcPr>
          <w:p w:rsidR="00703675" w:rsidRPr="00FD1E64" w:rsidRDefault="00703675" w:rsidP="005971C6">
            <w:pPr>
              <w:pStyle w:val="23"/>
              <w:spacing w:after="0" w:line="240" w:lineRule="auto"/>
              <w:jc w:val="center"/>
              <w:rPr>
                <w:b/>
                <w:i/>
                <w:sz w:val="20"/>
                <w:szCs w:val="20"/>
              </w:rPr>
            </w:pPr>
            <w:r w:rsidRPr="00FD1E64">
              <w:rPr>
                <w:b/>
                <w:i/>
                <w:sz w:val="20"/>
                <w:szCs w:val="20"/>
              </w:rPr>
              <w:t>4300,0</w:t>
            </w:r>
          </w:p>
          <w:p w:rsidR="00703675" w:rsidRPr="00FD1E64" w:rsidRDefault="00703675" w:rsidP="005971C6">
            <w:pPr>
              <w:pStyle w:val="23"/>
              <w:spacing w:after="0" w:line="240" w:lineRule="auto"/>
              <w:jc w:val="center"/>
              <w:rPr>
                <w:i/>
                <w:sz w:val="20"/>
                <w:szCs w:val="20"/>
                <w:lang w:val="en-US"/>
              </w:rPr>
            </w:pPr>
          </w:p>
          <w:p w:rsidR="00703675" w:rsidRPr="00FD1E64" w:rsidRDefault="00703675" w:rsidP="005971C6">
            <w:pPr>
              <w:pStyle w:val="23"/>
              <w:spacing w:after="0" w:line="240" w:lineRule="auto"/>
              <w:jc w:val="center"/>
              <w:rPr>
                <w:i/>
                <w:sz w:val="20"/>
                <w:szCs w:val="20"/>
              </w:rPr>
            </w:pPr>
            <w:r w:rsidRPr="00FD1E64">
              <w:rPr>
                <w:i/>
                <w:sz w:val="20"/>
                <w:szCs w:val="20"/>
              </w:rPr>
              <w:t>3000,0</w:t>
            </w:r>
          </w:p>
          <w:p w:rsidR="00703675" w:rsidRPr="00FD1E64" w:rsidRDefault="00BE08F0" w:rsidP="005971C6">
            <w:pPr>
              <w:pStyle w:val="23"/>
              <w:spacing w:after="0" w:line="240" w:lineRule="auto"/>
              <w:jc w:val="center"/>
              <w:rPr>
                <w:i/>
                <w:sz w:val="20"/>
                <w:szCs w:val="20"/>
              </w:rPr>
            </w:pPr>
            <w:r w:rsidRPr="00FD1E64">
              <w:rPr>
                <w:i/>
                <w:sz w:val="20"/>
                <w:szCs w:val="20"/>
              </w:rPr>
              <w:t xml:space="preserve"> </w:t>
            </w:r>
            <w:r w:rsidR="00703675" w:rsidRPr="00FD1E64">
              <w:rPr>
                <w:i/>
                <w:sz w:val="20"/>
                <w:szCs w:val="20"/>
              </w:rPr>
              <w:t xml:space="preserve"> 700,0</w:t>
            </w:r>
          </w:p>
          <w:p w:rsidR="00703675" w:rsidRPr="00FD1E64" w:rsidRDefault="00703675" w:rsidP="005971C6">
            <w:pPr>
              <w:pStyle w:val="23"/>
              <w:spacing w:after="0" w:line="240" w:lineRule="auto"/>
              <w:jc w:val="center"/>
              <w:rPr>
                <w:i/>
                <w:sz w:val="20"/>
                <w:szCs w:val="20"/>
              </w:rPr>
            </w:pPr>
            <w:r w:rsidRPr="00FD1E64">
              <w:rPr>
                <w:i/>
                <w:sz w:val="20"/>
                <w:szCs w:val="20"/>
              </w:rPr>
              <w:t xml:space="preserve">  100,0</w:t>
            </w:r>
          </w:p>
          <w:p w:rsidR="00AA7C76" w:rsidRPr="00FD1E64" w:rsidRDefault="00AA7C76" w:rsidP="005971C6">
            <w:pPr>
              <w:jc w:val="center"/>
              <w:rPr>
                <w:i/>
                <w:sz w:val="20"/>
                <w:szCs w:val="20"/>
              </w:rPr>
            </w:pPr>
          </w:p>
          <w:p w:rsidR="00703675" w:rsidRPr="00FD1E64" w:rsidRDefault="00BE08F0" w:rsidP="005971C6">
            <w:pPr>
              <w:jc w:val="center"/>
              <w:rPr>
                <w:b/>
                <w:i/>
                <w:sz w:val="20"/>
                <w:szCs w:val="20"/>
              </w:rPr>
            </w:pPr>
            <w:r w:rsidRPr="00FD1E64">
              <w:rPr>
                <w:i/>
                <w:sz w:val="20"/>
                <w:szCs w:val="20"/>
              </w:rPr>
              <w:t xml:space="preserve">  </w:t>
            </w:r>
            <w:r w:rsidR="00703675" w:rsidRPr="00FD1E64">
              <w:rPr>
                <w:i/>
                <w:sz w:val="20"/>
                <w:szCs w:val="20"/>
              </w:rPr>
              <w:t>500,0</w:t>
            </w:r>
          </w:p>
        </w:tc>
        <w:tc>
          <w:tcPr>
            <w:tcW w:w="854" w:type="dxa"/>
            <w:tcBorders>
              <w:top w:val="single" w:sz="4" w:space="0" w:color="auto"/>
              <w:left w:val="single" w:sz="4" w:space="0" w:color="auto"/>
              <w:bottom w:val="single" w:sz="4" w:space="0" w:color="auto"/>
              <w:right w:val="single" w:sz="4" w:space="0" w:color="auto"/>
            </w:tcBorders>
          </w:tcPr>
          <w:p w:rsidR="00703675" w:rsidRPr="00FD1E64" w:rsidRDefault="00703675" w:rsidP="005971C6">
            <w:pPr>
              <w:pStyle w:val="23"/>
              <w:spacing w:after="0" w:line="240" w:lineRule="auto"/>
              <w:jc w:val="center"/>
              <w:rPr>
                <w:b/>
                <w:i/>
                <w:sz w:val="20"/>
                <w:szCs w:val="20"/>
              </w:rPr>
            </w:pPr>
            <w:r w:rsidRPr="00FD1E64">
              <w:rPr>
                <w:b/>
                <w:i/>
                <w:sz w:val="20"/>
                <w:szCs w:val="20"/>
              </w:rPr>
              <w:t>4300,0</w:t>
            </w:r>
          </w:p>
          <w:p w:rsidR="00703675" w:rsidRPr="00FD1E64" w:rsidRDefault="00703675" w:rsidP="005971C6">
            <w:pPr>
              <w:pStyle w:val="23"/>
              <w:spacing w:after="0" w:line="240" w:lineRule="auto"/>
              <w:jc w:val="center"/>
              <w:rPr>
                <w:i/>
                <w:sz w:val="20"/>
                <w:szCs w:val="20"/>
                <w:lang w:val="en-US"/>
              </w:rPr>
            </w:pPr>
          </w:p>
          <w:p w:rsidR="00703675" w:rsidRPr="00FD1E64" w:rsidRDefault="00703675" w:rsidP="005971C6">
            <w:pPr>
              <w:pStyle w:val="23"/>
              <w:spacing w:after="0" w:line="240" w:lineRule="auto"/>
              <w:jc w:val="center"/>
              <w:rPr>
                <w:i/>
                <w:sz w:val="20"/>
                <w:szCs w:val="20"/>
              </w:rPr>
            </w:pPr>
            <w:r w:rsidRPr="00FD1E64">
              <w:rPr>
                <w:i/>
                <w:sz w:val="20"/>
                <w:szCs w:val="20"/>
              </w:rPr>
              <w:t>3000,0</w:t>
            </w:r>
          </w:p>
          <w:p w:rsidR="00703675" w:rsidRPr="00FD1E64" w:rsidRDefault="00BE08F0" w:rsidP="005971C6">
            <w:pPr>
              <w:pStyle w:val="23"/>
              <w:spacing w:after="0" w:line="240" w:lineRule="auto"/>
              <w:jc w:val="center"/>
              <w:rPr>
                <w:i/>
                <w:sz w:val="20"/>
                <w:szCs w:val="20"/>
              </w:rPr>
            </w:pPr>
            <w:r w:rsidRPr="00FD1E64">
              <w:rPr>
                <w:i/>
                <w:sz w:val="20"/>
                <w:szCs w:val="20"/>
              </w:rPr>
              <w:t xml:space="preserve"> </w:t>
            </w:r>
            <w:r w:rsidR="00703675" w:rsidRPr="00FD1E64">
              <w:rPr>
                <w:i/>
                <w:sz w:val="20"/>
                <w:szCs w:val="20"/>
              </w:rPr>
              <w:t xml:space="preserve"> 700,0</w:t>
            </w:r>
          </w:p>
          <w:p w:rsidR="00703675" w:rsidRPr="00FD1E64" w:rsidRDefault="00703675" w:rsidP="005971C6">
            <w:pPr>
              <w:pStyle w:val="23"/>
              <w:spacing w:after="0" w:line="240" w:lineRule="auto"/>
              <w:jc w:val="center"/>
              <w:rPr>
                <w:i/>
                <w:sz w:val="20"/>
                <w:szCs w:val="20"/>
              </w:rPr>
            </w:pPr>
            <w:r w:rsidRPr="00FD1E64">
              <w:rPr>
                <w:i/>
                <w:sz w:val="20"/>
                <w:szCs w:val="20"/>
              </w:rPr>
              <w:t xml:space="preserve">   100,0</w:t>
            </w:r>
          </w:p>
          <w:p w:rsidR="00AA7C76" w:rsidRPr="00FD1E64" w:rsidRDefault="00AA7C76" w:rsidP="005971C6">
            <w:pPr>
              <w:jc w:val="center"/>
              <w:rPr>
                <w:i/>
                <w:sz w:val="20"/>
                <w:szCs w:val="20"/>
              </w:rPr>
            </w:pPr>
          </w:p>
          <w:p w:rsidR="00703675" w:rsidRPr="00FD1E64" w:rsidRDefault="00BE08F0" w:rsidP="005971C6">
            <w:pPr>
              <w:jc w:val="center"/>
              <w:rPr>
                <w:b/>
                <w:i/>
                <w:sz w:val="20"/>
                <w:szCs w:val="20"/>
              </w:rPr>
            </w:pPr>
            <w:r w:rsidRPr="00FD1E64">
              <w:rPr>
                <w:i/>
                <w:sz w:val="20"/>
                <w:szCs w:val="20"/>
              </w:rPr>
              <w:t xml:space="preserve">  </w:t>
            </w:r>
            <w:r w:rsidR="00703675" w:rsidRPr="00FD1E64">
              <w:rPr>
                <w:i/>
                <w:sz w:val="20"/>
                <w:szCs w:val="20"/>
              </w:rPr>
              <w:t>500,0</w:t>
            </w:r>
          </w:p>
        </w:tc>
        <w:tc>
          <w:tcPr>
            <w:tcW w:w="1840" w:type="dxa"/>
            <w:tcBorders>
              <w:top w:val="single" w:sz="4" w:space="0" w:color="auto"/>
              <w:left w:val="single" w:sz="4" w:space="0" w:color="auto"/>
              <w:bottom w:val="single" w:sz="4" w:space="0" w:color="auto"/>
              <w:right w:val="single" w:sz="4" w:space="0" w:color="auto"/>
            </w:tcBorders>
          </w:tcPr>
          <w:p w:rsidR="00703675" w:rsidRPr="00FD1E64" w:rsidRDefault="00703675" w:rsidP="00911486">
            <w:pPr>
              <w:pStyle w:val="23"/>
              <w:spacing w:after="0" w:line="240" w:lineRule="auto"/>
              <w:jc w:val="both"/>
              <w:rPr>
                <w:sz w:val="20"/>
                <w:szCs w:val="20"/>
              </w:rPr>
            </w:pPr>
            <w:r w:rsidRPr="00FD1E64">
              <w:rPr>
                <w:sz w:val="20"/>
                <w:szCs w:val="20"/>
              </w:rPr>
              <w:t>Збільшення площі природно-заповідного фонду області</w:t>
            </w:r>
            <w:r w:rsidR="00911486">
              <w:rPr>
                <w:sz w:val="20"/>
                <w:szCs w:val="20"/>
              </w:rPr>
              <w:t>;</w:t>
            </w:r>
            <w:r w:rsidRPr="00FD1E64">
              <w:rPr>
                <w:sz w:val="20"/>
                <w:szCs w:val="20"/>
              </w:rPr>
              <w:t xml:space="preserve"> відновлення кількісного складу видів тварин і рослин, занесених до Червоної книги України</w:t>
            </w:r>
            <w:r w:rsidR="00A5519D" w:rsidRPr="00FD1E64">
              <w:rPr>
                <w:sz w:val="20"/>
                <w:szCs w:val="20"/>
              </w:rPr>
              <w:t>;</w:t>
            </w:r>
            <w:r w:rsidRPr="00FD1E64">
              <w:rPr>
                <w:sz w:val="20"/>
                <w:szCs w:val="20"/>
              </w:rPr>
              <w:t xml:space="preserve"> формування регіональної схеми екологічної мережі</w:t>
            </w:r>
          </w:p>
        </w:tc>
      </w:tr>
      <w:tr w:rsidR="00407109" w:rsidRPr="00FD1E64" w:rsidTr="00FD1E64">
        <w:trPr>
          <w:trHeight w:val="1997"/>
        </w:trPr>
        <w:tc>
          <w:tcPr>
            <w:tcW w:w="564" w:type="dxa"/>
            <w:tcBorders>
              <w:top w:val="single" w:sz="4" w:space="0" w:color="auto"/>
              <w:left w:val="single" w:sz="4" w:space="0" w:color="auto"/>
              <w:bottom w:val="single" w:sz="4" w:space="0" w:color="auto"/>
              <w:right w:val="single" w:sz="4" w:space="0" w:color="auto"/>
            </w:tcBorders>
          </w:tcPr>
          <w:p w:rsidR="00703675" w:rsidRPr="00FD1E64" w:rsidRDefault="00456747" w:rsidP="00007A8A">
            <w:pPr>
              <w:ind w:left="-108" w:right="-91"/>
              <w:jc w:val="center"/>
              <w:rPr>
                <w:b/>
                <w:sz w:val="20"/>
                <w:szCs w:val="20"/>
                <w:lang w:val="en-US"/>
              </w:rPr>
            </w:pPr>
            <w:r w:rsidRPr="00FD1E64">
              <w:rPr>
                <w:b/>
                <w:sz w:val="20"/>
                <w:szCs w:val="20"/>
                <w:lang w:val="en-US"/>
              </w:rPr>
              <w:t>VII</w:t>
            </w:r>
            <w:r w:rsidR="00703675" w:rsidRPr="00FD1E64">
              <w:rPr>
                <w:b/>
                <w:sz w:val="20"/>
                <w:szCs w:val="20"/>
                <w:lang w:val="en-US"/>
              </w:rPr>
              <w:t>.</w:t>
            </w:r>
          </w:p>
        </w:tc>
        <w:tc>
          <w:tcPr>
            <w:tcW w:w="3406" w:type="dxa"/>
            <w:tcBorders>
              <w:top w:val="single" w:sz="4" w:space="0" w:color="auto"/>
              <w:left w:val="single" w:sz="4" w:space="0" w:color="auto"/>
              <w:bottom w:val="single" w:sz="4" w:space="0" w:color="auto"/>
              <w:right w:val="single" w:sz="4" w:space="0" w:color="auto"/>
            </w:tcBorders>
          </w:tcPr>
          <w:p w:rsidR="00703675" w:rsidRPr="00FD1E64" w:rsidRDefault="00703675" w:rsidP="00007A8A">
            <w:pPr>
              <w:rPr>
                <w:sz w:val="20"/>
                <w:szCs w:val="20"/>
              </w:rPr>
            </w:pPr>
            <w:r w:rsidRPr="00FD1E64">
              <w:rPr>
                <w:b/>
                <w:sz w:val="20"/>
                <w:szCs w:val="20"/>
              </w:rPr>
              <w:t>Раціональне використання і зберігання відходів виробництва і побутових відходів</w:t>
            </w:r>
            <w:r w:rsidRPr="00FD1E64">
              <w:rPr>
                <w:sz w:val="20"/>
                <w:szCs w:val="20"/>
              </w:rPr>
              <w:t xml:space="preserve"> </w:t>
            </w:r>
          </w:p>
          <w:p w:rsidR="00577A79" w:rsidRPr="00FD1E64" w:rsidRDefault="0055031A" w:rsidP="00577A79">
            <w:pPr>
              <w:pStyle w:val="af3"/>
              <w:ind w:firstLine="38"/>
              <w:rPr>
                <w:sz w:val="20"/>
                <w:szCs w:val="20"/>
              </w:rPr>
            </w:pPr>
            <w:r w:rsidRPr="00FD1E64">
              <w:rPr>
                <w:sz w:val="20"/>
                <w:szCs w:val="20"/>
              </w:rPr>
              <w:t>(</w:t>
            </w:r>
            <w:r w:rsidR="00577A79" w:rsidRPr="00FD1E64">
              <w:rPr>
                <w:sz w:val="20"/>
                <w:szCs w:val="20"/>
              </w:rPr>
              <w:t>будівництво, розширення та реконструкція споруд, придбання та впровадження установок, обладнання та машин для збору, транспортування, перероблення, знешкодження та складування побутових та промислових відходів виробництва; забезпечення роздільного збирання та вторинної переробки відходів виробництва та побутових відходів шляхом будівництва, розширення та реконструкції установок, виробництв, цехів для одержання сировини або готової продукції;  будівництво та облаштування полігонів твердих побутових відходів, сміттєзвалищ та худобомогильників населених пунктів області;</w:t>
            </w:r>
          </w:p>
          <w:p w:rsidR="00577A79" w:rsidRPr="00FD1E64" w:rsidRDefault="00577A79" w:rsidP="00577A79">
            <w:pPr>
              <w:pStyle w:val="af3"/>
              <w:ind w:firstLine="38"/>
              <w:rPr>
                <w:sz w:val="20"/>
                <w:szCs w:val="20"/>
              </w:rPr>
            </w:pPr>
            <w:r w:rsidRPr="00FD1E64">
              <w:rPr>
                <w:sz w:val="20"/>
                <w:szCs w:val="20"/>
              </w:rPr>
              <w:t>будівництво сміттєпереробних заводів на території області, у тому числі у м. Чернівці;</w:t>
            </w:r>
          </w:p>
          <w:p w:rsidR="00703675" w:rsidRPr="00FD1E64" w:rsidRDefault="00577A79" w:rsidP="00577A79">
            <w:pPr>
              <w:pStyle w:val="af3"/>
              <w:ind w:firstLine="38"/>
              <w:rPr>
                <w:sz w:val="20"/>
                <w:szCs w:val="20"/>
              </w:rPr>
            </w:pPr>
            <w:r w:rsidRPr="00FD1E64">
              <w:rPr>
                <w:sz w:val="20"/>
                <w:szCs w:val="20"/>
              </w:rPr>
              <w:t>забезпечення екологічно безпечного збирання, перевезення, зберігання, оброблення, утилізації, видалення, знешкодження і захоронення відходів та небезпечних хімічних речовин, у тому числі непридатних або заборонених до використання хімічних засобів захисту рослин тощо</w:t>
            </w:r>
            <w:r w:rsidR="00703675" w:rsidRPr="00FD1E64">
              <w:rPr>
                <w:sz w:val="20"/>
                <w:szCs w:val="20"/>
              </w:rPr>
              <w:t>)</w:t>
            </w:r>
          </w:p>
        </w:tc>
        <w:tc>
          <w:tcPr>
            <w:tcW w:w="718" w:type="dxa"/>
            <w:tcBorders>
              <w:top w:val="single" w:sz="4" w:space="0" w:color="auto"/>
              <w:left w:val="single" w:sz="4" w:space="0" w:color="auto"/>
              <w:bottom w:val="single" w:sz="4" w:space="0" w:color="auto"/>
              <w:right w:val="single" w:sz="4" w:space="0" w:color="auto"/>
            </w:tcBorders>
          </w:tcPr>
          <w:p w:rsidR="00703675" w:rsidRPr="00FD1E64" w:rsidRDefault="00703675" w:rsidP="00007A8A">
            <w:pPr>
              <w:jc w:val="center"/>
              <w:rPr>
                <w:sz w:val="20"/>
                <w:szCs w:val="20"/>
              </w:rPr>
            </w:pPr>
            <w:r w:rsidRPr="00FD1E64">
              <w:rPr>
                <w:sz w:val="20"/>
                <w:szCs w:val="20"/>
              </w:rPr>
              <w:t>2022-</w:t>
            </w:r>
          </w:p>
          <w:p w:rsidR="00703675" w:rsidRPr="00FD1E64" w:rsidRDefault="00703675" w:rsidP="00111551">
            <w:pPr>
              <w:jc w:val="center"/>
              <w:rPr>
                <w:sz w:val="20"/>
                <w:szCs w:val="20"/>
                <w:lang w:val="en-US"/>
              </w:rPr>
            </w:pPr>
            <w:r w:rsidRPr="00FD1E64">
              <w:rPr>
                <w:sz w:val="20"/>
                <w:szCs w:val="20"/>
              </w:rPr>
              <w:t>20</w:t>
            </w:r>
            <w:r w:rsidRPr="00FD1E64">
              <w:rPr>
                <w:sz w:val="20"/>
                <w:szCs w:val="20"/>
                <w:lang w:val="ru-RU"/>
              </w:rPr>
              <w:t>2</w:t>
            </w:r>
            <w:r w:rsidR="00111551" w:rsidRPr="00FD1E64">
              <w:rPr>
                <w:sz w:val="20"/>
                <w:szCs w:val="20"/>
                <w:lang w:val="en-US"/>
              </w:rPr>
              <w:t>6</w:t>
            </w:r>
          </w:p>
        </w:tc>
        <w:tc>
          <w:tcPr>
            <w:tcW w:w="1833" w:type="dxa"/>
            <w:tcBorders>
              <w:top w:val="single" w:sz="4" w:space="0" w:color="auto"/>
              <w:left w:val="single" w:sz="4" w:space="0" w:color="auto"/>
              <w:bottom w:val="single" w:sz="4" w:space="0" w:color="auto"/>
              <w:right w:val="single" w:sz="4" w:space="0" w:color="auto"/>
            </w:tcBorders>
          </w:tcPr>
          <w:p w:rsidR="00703675" w:rsidRPr="00FD1E64" w:rsidRDefault="00703675" w:rsidP="00A72A2E">
            <w:pPr>
              <w:pStyle w:val="a8"/>
              <w:rPr>
                <w:color w:val="auto"/>
                <w:szCs w:val="20"/>
              </w:rPr>
            </w:pPr>
            <w:r w:rsidRPr="00FD1E64">
              <w:rPr>
                <w:color w:val="auto"/>
                <w:szCs w:val="20"/>
              </w:rPr>
              <w:t>Структурні підрозділи Чернівецької обласної державної адміністрації, органи місцевого самоврядування, Чернівецька міська рада, галузеві підприємства комунальної та приватної форм власності</w:t>
            </w:r>
          </w:p>
          <w:p w:rsidR="00703675" w:rsidRPr="00FD1E64" w:rsidRDefault="00703675" w:rsidP="00007A8A">
            <w:pPr>
              <w:pStyle w:val="a8"/>
              <w:jc w:val="center"/>
              <w:rPr>
                <w:color w:val="auto"/>
                <w:szCs w:val="20"/>
              </w:rPr>
            </w:pPr>
          </w:p>
        </w:tc>
        <w:tc>
          <w:tcPr>
            <w:tcW w:w="1997" w:type="dxa"/>
            <w:tcBorders>
              <w:top w:val="single" w:sz="4" w:space="0" w:color="auto"/>
              <w:left w:val="single" w:sz="4" w:space="0" w:color="auto"/>
              <w:bottom w:val="single" w:sz="4" w:space="0" w:color="auto"/>
              <w:right w:val="single" w:sz="4" w:space="0" w:color="auto"/>
            </w:tcBorders>
          </w:tcPr>
          <w:p w:rsidR="00703675" w:rsidRPr="00FD1E64" w:rsidRDefault="00703675" w:rsidP="00007A8A">
            <w:pPr>
              <w:rPr>
                <w:b/>
                <w:sz w:val="20"/>
                <w:szCs w:val="20"/>
              </w:rPr>
            </w:pPr>
            <w:r w:rsidRPr="00FD1E64">
              <w:rPr>
                <w:b/>
                <w:sz w:val="20"/>
                <w:szCs w:val="20"/>
              </w:rPr>
              <w:t xml:space="preserve">Всього, </w:t>
            </w:r>
          </w:p>
          <w:p w:rsidR="00A53A9F" w:rsidRPr="00FD1E64" w:rsidRDefault="00703675" w:rsidP="00A53A9F">
            <w:pPr>
              <w:ind w:left="36" w:right="-108" w:hanging="36"/>
              <w:rPr>
                <w:sz w:val="20"/>
                <w:szCs w:val="20"/>
              </w:rPr>
            </w:pPr>
            <w:r w:rsidRPr="00FD1E64">
              <w:rPr>
                <w:i/>
                <w:sz w:val="20"/>
                <w:szCs w:val="20"/>
              </w:rPr>
              <w:t xml:space="preserve"> </w:t>
            </w:r>
            <w:r w:rsidR="00A53A9F" w:rsidRPr="00FD1E64">
              <w:rPr>
                <w:i/>
                <w:sz w:val="20"/>
                <w:szCs w:val="20"/>
              </w:rPr>
              <w:t>в тому числі:</w:t>
            </w:r>
          </w:p>
          <w:p w:rsidR="00703675" w:rsidRPr="00FD1E64" w:rsidRDefault="00703675" w:rsidP="00007A8A">
            <w:pPr>
              <w:ind w:right="-103"/>
              <w:rPr>
                <w:sz w:val="20"/>
                <w:szCs w:val="20"/>
              </w:rPr>
            </w:pPr>
            <w:r w:rsidRPr="00FD1E64">
              <w:rPr>
                <w:sz w:val="20"/>
                <w:szCs w:val="20"/>
              </w:rPr>
              <w:t>Державний бюджет</w:t>
            </w:r>
          </w:p>
          <w:p w:rsidR="00703675" w:rsidRPr="00FD1E64" w:rsidRDefault="00703675" w:rsidP="00007A8A">
            <w:pPr>
              <w:rPr>
                <w:sz w:val="20"/>
                <w:szCs w:val="20"/>
              </w:rPr>
            </w:pPr>
            <w:r w:rsidRPr="00FD1E64">
              <w:rPr>
                <w:sz w:val="20"/>
                <w:szCs w:val="20"/>
              </w:rPr>
              <w:t>Обласний бюджет</w:t>
            </w:r>
          </w:p>
          <w:p w:rsidR="00703675" w:rsidRPr="00FD1E64" w:rsidRDefault="00703675" w:rsidP="00007A8A">
            <w:pPr>
              <w:ind w:right="-108"/>
              <w:rPr>
                <w:sz w:val="20"/>
                <w:szCs w:val="20"/>
              </w:rPr>
            </w:pPr>
            <w:r w:rsidRPr="00FD1E64">
              <w:rPr>
                <w:sz w:val="20"/>
                <w:szCs w:val="20"/>
              </w:rPr>
              <w:t>Інші місцеві бюджети</w:t>
            </w:r>
          </w:p>
          <w:p w:rsidR="00703675" w:rsidRPr="00FD1E64" w:rsidRDefault="00703675" w:rsidP="00007A8A">
            <w:pPr>
              <w:pStyle w:val="4"/>
              <w:spacing w:before="0" w:after="0"/>
              <w:rPr>
                <w:b w:val="0"/>
                <w:sz w:val="20"/>
                <w:szCs w:val="20"/>
              </w:rPr>
            </w:pPr>
            <w:r w:rsidRPr="00FD1E64">
              <w:rPr>
                <w:b w:val="0"/>
                <w:sz w:val="20"/>
                <w:szCs w:val="20"/>
              </w:rPr>
              <w:t>Власні кошти підприємств</w:t>
            </w:r>
          </w:p>
          <w:p w:rsidR="00703675" w:rsidRPr="00FD1E64" w:rsidRDefault="00703675" w:rsidP="00007A8A">
            <w:pPr>
              <w:ind w:left="16"/>
              <w:rPr>
                <w:b/>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703675" w:rsidRPr="00FD1E64" w:rsidRDefault="00754847" w:rsidP="00007A8A">
            <w:pPr>
              <w:ind w:left="-109" w:right="-107"/>
              <w:jc w:val="center"/>
              <w:rPr>
                <w:b/>
                <w:sz w:val="20"/>
                <w:szCs w:val="20"/>
              </w:rPr>
            </w:pPr>
            <w:r w:rsidRPr="00FD1E64">
              <w:rPr>
                <w:b/>
                <w:sz w:val="20"/>
                <w:szCs w:val="20"/>
                <w:lang w:val="en-US"/>
              </w:rPr>
              <w:t>265</w:t>
            </w:r>
            <w:r w:rsidR="00703675" w:rsidRPr="00FD1E64">
              <w:rPr>
                <w:b/>
                <w:sz w:val="20"/>
                <w:szCs w:val="20"/>
              </w:rPr>
              <w:t>00,0</w:t>
            </w:r>
          </w:p>
          <w:p w:rsidR="00703675" w:rsidRPr="00FD1E64" w:rsidRDefault="00703675" w:rsidP="00007A8A">
            <w:pPr>
              <w:jc w:val="center"/>
              <w:rPr>
                <w:sz w:val="20"/>
                <w:szCs w:val="20"/>
              </w:rPr>
            </w:pPr>
          </w:p>
          <w:p w:rsidR="00703675" w:rsidRPr="00FD1E64" w:rsidRDefault="00754847" w:rsidP="00007A8A">
            <w:pPr>
              <w:jc w:val="center"/>
              <w:rPr>
                <w:b/>
                <w:sz w:val="20"/>
                <w:szCs w:val="20"/>
              </w:rPr>
            </w:pPr>
            <w:r w:rsidRPr="00FD1E64">
              <w:rPr>
                <w:b/>
                <w:sz w:val="20"/>
                <w:szCs w:val="20"/>
                <w:lang w:val="en-US"/>
              </w:rPr>
              <w:t>15</w:t>
            </w:r>
            <w:r w:rsidR="00703675" w:rsidRPr="00FD1E64">
              <w:rPr>
                <w:b/>
                <w:sz w:val="20"/>
                <w:szCs w:val="20"/>
              </w:rPr>
              <w:t>000,0</w:t>
            </w:r>
          </w:p>
          <w:p w:rsidR="00703675" w:rsidRPr="00FD1E64" w:rsidRDefault="004C3E88" w:rsidP="00007A8A">
            <w:pPr>
              <w:jc w:val="center"/>
              <w:rPr>
                <w:b/>
                <w:sz w:val="20"/>
                <w:szCs w:val="20"/>
              </w:rPr>
            </w:pPr>
            <w:r w:rsidRPr="00FD1E64">
              <w:rPr>
                <w:b/>
                <w:sz w:val="20"/>
                <w:szCs w:val="20"/>
              </w:rPr>
              <w:t xml:space="preserve"> </w:t>
            </w:r>
            <w:r w:rsidR="00703675" w:rsidRPr="00FD1E64">
              <w:rPr>
                <w:b/>
                <w:sz w:val="20"/>
                <w:szCs w:val="20"/>
              </w:rPr>
              <w:t>4</w:t>
            </w:r>
            <w:r w:rsidR="00754847" w:rsidRPr="00FD1E64">
              <w:rPr>
                <w:b/>
                <w:sz w:val="20"/>
                <w:szCs w:val="20"/>
                <w:lang w:val="en-US"/>
              </w:rPr>
              <w:t>0</w:t>
            </w:r>
            <w:r w:rsidR="00703675" w:rsidRPr="00FD1E64">
              <w:rPr>
                <w:b/>
                <w:sz w:val="20"/>
                <w:szCs w:val="20"/>
              </w:rPr>
              <w:t>00,0</w:t>
            </w:r>
          </w:p>
          <w:p w:rsidR="00703675" w:rsidRPr="00FD1E64" w:rsidRDefault="004C3E88" w:rsidP="00007A8A">
            <w:pPr>
              <w:ind w:right="-107" w:hanging="109"/>
              <w:jc w:val="center"/>
              <w:rPr>
                <w:b/>
                <w:sz w:val="20"/>
                <w:szCs w:val="20"/>
              </w:rPr>
            </w:pPr>
            <w:r w:rsidRPr="00FD1E64">
              <w:rPr>
                <w:b/>
                <w:sz w:val="20"/>
                <w:szCs w:val="20"/>
              </w:rPr>
              <w:t xml:space="preserve"> </w:t>
            </w:r>
            <w:r w:rsidR="00754847" w:rsidRPr="00FD1E64">
              <w:rPr>
                <w:b/>
                <w:sz w:val="20"/>
                <w:szCs w:val="20"/>
                <w:lang w:val="en-US"/>
              </w:rPr>
              <w:t>25</w:t>
            </w:r>
            <w:r w:rsidR="00703675" w:rsidRPr="00FD1E64">
              <w:rPr>
                <w:b/>
                <w:sz w:val="20"/>
                <w:szCs w:val="20"/>
              </w:rPr>
              <w:t>00,0</w:t>
            </w:r>
          </w:p>
          <w:p w:rsidR="004C3E88" w:rsidRPr="00FD1E64" w:rsidRDefault="00721F43" w:rsidP="00754847">
            <w:pPr>
              <w:rPr>
                <w:b/>
                <w:sz w:val="20"/>
                <w:szCs w:val="20"/>
              </w:rPr>
            </w:pPr>
            <w:r w:rsidRPr="00FD1E64">
              <w:rPr>
                <w:b/>
                <w:sz w:val="20"/>
                <w:szCs w:val="20"/>
              </w:rPr>
              <w:t xml:space="preserve">  </w:t>
            </w:r>
          </w:p>
          <w:p w:rsidR="00703675" w:rsidRPr="00FD1E64" w:rsidRDefault="004C3E88" w:rsidP="00754847">
            <w:pPr>
              <w:rPr>
                <w:b/>
                <w:sz w:val="20"/>
                <w:szCs w:val="20"/>
              </w:rPr>
            </w:pPr>
            <w:r w:rsidRPr="00FD1E64">
              <w:rPr>
                <w:b/>
                <w:sz w:val="20"/>
                <w:szCs w:val="20"/>
              </w:rPr>
              <w:t xml:space="preserve">   </w:t>
            </w:r>
            <w:r w:rsidR="00754847" w:rsidRPr="00FD1E64">
              <w:rPr>
                <w:b/>
                <w:sz w:val="20"/>
                <w:szCs w:val="20"/>
                <w:lang w:val="en-US"/>
              </w:rPr>
              <w:t>5</w:t>
            </w:r>
            <w:r w:rsidR="00703675" w:rsidRPr="00FD1E64">
              <w:rPr>
                <w:b/>
                <w:sz w:val="20"/>
                <w:szCs w:val="20"/>
              </w:rPr>
              <w:t>000,0</w:t>
            </w:r>
          </w:p>
        </w:tc>
        <w:tc>
          <w:tcPr>
            <w:tcW w:w="850" w:type="dxa"/>
            <w:gridSpan w:val="2"/>
            <w:tcBorders>
              <w:top w:val="single" w:sz="4" w:space="0" w:color="auto"/>
              <w:left w:val="single" w:sz="4" w:space="0" w:color="auto"/>
              <w:bottom w:val="single" w:sz="4" w:space="0" w:color="auto"/>
              <w:right w:val="single" w:sz="4" w:space="0" w:color="auto"/>
            </w:tcBorders>
          </w:tcPr>
          <w:p w:rsidR="00703675" w:rsidRPr="00FD1E64" w:rsidRDefault="00F975E7" w:rsidP="00753B89">
            <w:pPr>
              <w:jc w:val="center"/>
              <w:rPr>
                <w:b/>
                <w:i/>
                <w:sz w:val="20"/>
                <w:szCs w:val="20"/>
              </w:rPr>
            </w:pPr>
            <w:r w:rsidRPr="00FD1E64">
              <w:rPr>
                <w:b/>
                <w:i/>
                <w:sz w:val="20"/>
                <w:szCs w:val="20"/>
                <w:lang w:val="en-US"/>
              </w:rPr>
              <w:t>5</w:t>
            </w:r>
            <w:r w:rsidR="00703675" w:rsidRPr="00FD1E64">
              <w:rPr>
                <w:b/>
                <w:i/>
                <w:sz w:val="20"/>
                <w:szCs w:val="20"/>
              </w:rPr>
              <w:t>300,0</w:t>
            </w:r>
          </w:p>
          <w:p w:rsidR="00703675" w:rsidRPr="00FD1E64" w:rsidRDefault="00703675" w:rsidP="00753B89">
            <w:pPr>
              <w:jc w:val="center"/>
              <w:rPr>
                <w:i/>
                <w:sz w:val="20"/>
                <w:szCs w:val="20"/>
              </w:rPr>
            </w:pPr>
          </w:p>
          <w:p w:rsidR="00703675" w:rsidRPr="00FD1E64" w:rsidRDefault="00703675" w:rsidP="00753B89">
            <w:pPr>
              <w:jc w:val="center"/>
              <w:rPr>
                <w:i/>
                <w:sz w:val="20"/>
                <w:szCs w:val="20"/>
              </w:rPr>
            </w:pPr>
            <w:r w:rsidRPr="00FD1E64">
              <w:rPr>
                <w:i/>
                <w:sz w:val="20"/>
                <w:szCs w:val="20"/>
              </w:rPr>
              <w:t xml:space="preserve"> </w:t>
            </w:r>
            <w:r w:rsidR="00754847" w:rsidRPr="00FD1E64">
              <w:rPr>
                <w:i/>
                <w:sz w:val="20"/>
                <w:szCs w:val="20"/>
                <w:lang w:val="en-US"/>
              </w:rPr>
              <w:t>3</w:t>
            </w:r>
            <w:r w:rsidRPr="00FD1E64">
              <w:rPr>
                <w:i/>
                <w:sz w:val="20"/>
                <w:szCs w:val="20"/>
              </w:rPr>
              <w:t>000,0</w:t>
            </w:r>
          </w:p>
          <w:p w:rsidR="00703675" w:rsidRPr="00FD1E64" w:rsidRDefault="00703675" w:rsidP="00753B89">
            <w:pPr>
              <w:jc w:val="center"/>
              <w:rPr>
                <w:i/>
                <w:sz w:val="20"/>
                <w:szCs w:val="20"/>
              </w:rPr>
            </w:pPr>
            <w:r w:rsidRPr="00FD1E64">
              <w:rPr>
                <w:i/>
                <w:sz w:val="20"/>
                <w:szCs w:val="20"/>
              </w:rPr>
              <w:t xml:space="preserve">   800,0</w:t>
            </w:r>
          </w:p>
          <w:p w:rsidR="00703675" w:rsidRPr="00FD1E64" w:rsidRDefault="00F534FA" w:rsidP="00753B89">
            <w:pPr>
              <w:jc w:val="center"/>
              <w:rPr>
                <w:i/>
                <w:sz w:val="20"/>
                <w:szCs w:val="20"/>
              </w:rPr>
            </w:pPr>
            <w:r w:rsidRPr="00FD1E64">
              <w:rPr>
                <w:i/>
                <w:sz w:val="20"/>
                <w:szCs w:val="20"/>
              </w:rPr>
              <w:t xml:space="preserve">  </w:t>
            </w:r>
            <w:r w:rsidR="00703675" w:rsidRPr="00FD1E64">
              <w:rPr>
                <w:i/>
                <w:sz w:val="20"/>
                <w:szCs w:val="20"/>
              </w:rPr>
              <w:t xml:space="preserve">500,0   </w:t>
            </w:r>
          </w:p>
          <w:p w:rsidR="004C3E88" w:rsidRPr="00FD1E64" w:rsidRDefault="00703675" w:rsidP="00753B89">
            <w:pPr>
              <w:jc w:val="center"/>
              <w:rPr>
                <w:i/>
                <w:sz w:val="20"/>
                <w:szCs w:val="20"/>
              </w:rPr>
            </w:pPr>
            <w:r w:rsidRPr="00FD1E64">
              <w:rPr>
                <w:i/>
                <w:sz w:val="20"/>
                <w:szCs w:val="20"/>
              </w:rPr>
              <w:t xml:space="preserve"> </w:t>
            </w:r>
          </w:p>
          <w:p w:rsidR="00703675" w:rsidRPr="00FD1E64" w:rsidRDefault="00754847" w:rsidP="00753B89">
            <w:pPr>
              <w:jc w:val="center"/>
              <w:rPr>
                <w:i/>
                <w:sz w:val="20"/>
                <w:szCs w:val="20"/>
              </w:rPr>
            </w:pPr>
            <w:r w:rsidRPr="00FD1E64">
              <w:rPr>
                <w:i/>
                <w:sz w:val="20"/>
                <w:szCs w:val="20"/>
                <w:lang w:val="en-US"/>
              </w:rPr>
              <w:t>1</w:t>
            </w:r>
            <w:r w:rsidR="00703675" w:rsidRPr="00FD1E64">
              <w:rPr>
                <w:i/>
                <w:sz w:val="20"/>
                <w:szCs w:val="20"/>
              </w:rPr>
              <w:t>000,0</w:t>
            </w:r>
          </w:p>
          <w:p w:rsidR="00703675" w:rsidRPr="00FD1E64" w:rsidRDefault="00703675" w:rsidP="00007A8A">
            <w:pPr>
              <w:jc w:val="center"/>
              <w:rPr>
                <w:i/>
                <w:sz w:val="20"/>
                <w:szCs w:val="20"/>
              </w:rPr>
            </w:pPr>
          </w:p>
          <w:p w:rsidR="00703675" w:rsidRPr="00FD1E64" w:rsidRDefault="00703675" w:rsidP="00007A8A">
            <w:pPr>
              <w:jc w:val="center"/>
              <w:rPr>
                <w:i/>
                <w:sz w:val="20"/>
                <w:szCs w:val="20"/>
              </w:rPr>
            </w:pPr>
          </w:p>
          <w:p w:rsidR="00703675" w:rsidRPr="00FD1E64" w:rsidRDefault="00703675" w:rsidP="00007A8A">
            <w:pPr>
              <w:jc w:val="center"/>
              <w:rPr>
                <w:i/>
                <w:sz w:val="20"/>
                <w:szCs w:val="20"/>
              </w:rPr>
            </w:pPr>
          </w:p>
          <w:p w:rsidR="00703675" w:rsidRPr="00FD1E64" w:rsidRDefault="00703675" w:rsidP="00007A8A">
            <w:pPr>
              <w:jc w:val="center"/>
              <w:rPr>
                <w:i/>
                <w:sz w:val="20"/>
                <w:szCs w:val="20"/>
              </w:rPr>
            </w:pPr>
          </w:p>
          <w:p w:rsidR="00703675" w:rsidRPr="00FD1E64" w:rsidRDefault="00703675" w:rsidP="00F7623D">
            <w:pPr>
              <w:jc w:val="center"/>
              <w:rPr>
                <w:i/>
                <w:sz w:val="20"/>
                <w:szCs w:val="20"/>
              </w:rPr>
            </w:pPr>
          </w:p>
        </w:tc>
        <w:tc>
          <w:tcPr>
            <w:tcW w:w="852" w:type="dxa"/>
            <w:tcBorders>
              <w:top w:val="single" w:sz="4" w:space="0" w:color="auto"/>
              <w:left w:val="single" w:sz="4" w:space="0" w:color="auto"/>
              <w:bottom w:val="single" w:sz="4" w:space="0" w:color="auto"/>
              <w:right w:val="single" w:sz="4" w:space="0" w:color="auto"/>
            </w:tcBorders>
          </w:tcPr>
          <w:p w:rsidR="00703675" w:rsidRPr="00FD1E64" w:rsidRDefault="00F975E7" w:rsidP="00753B89">
            <w:pPr>
              <w:jc w:val="center"/>
              <w:rPr>
                <w:b/>
                <w:i/>
                <w:sz w:val="20"/>
                <w:szCs w:val="20"/>
              </w:rPr>
            </w:pPr>
            <w:r w:rsidRPr="00FD1E64">
              <w:rPr>
                <w:b/>
                <w:i/>
                <w:sz w:val="20"/>
                <w:szCs w:val="20"/>
                <w:lang w:val="en-US"/>
              </w:rPr>
              <w:t>5</w:t>
            </w:r>
            <w:r w:rsidR="00703675" w:rsidRPr="00FD1E64">
              <w:rPr>
                <w:b/>
                <w:i/>
                <w:sz w:val="20"/>
                <w:szCs w:val="20"/>
              </w:rPr>
              <w:t>300,0</w:t>
            </w:r>
          </w:p>
          <w:p w:rsidR="00703675" w:rsidRPr="00FD1E64" w:rsidRDefault="00703675" w:rsidP="00753B89">
            <w:pPr>
              <w:jc w:val="center"/>
              <w:rPr>
                <w:i/>
                <w:sz w:val="20"/>
                <w:szCs w:val="20"/>
              </w:rPr>
            </w:pPr>
          </w:p>
          <w:p w:rsidR="00703675" w:rsidRPr="00FD1E64" w:rsidRDefault="00703675" w:rsidP="00753B89">
            <w:pPr>
              <w:jc w:val="center"/>
              <w:rPr>
                <w:i/>
                <w:sz w:val="20"/>
                <w:szCs w:val="20"/>
              </w:rPr>
            </w:pPr>
            <w:r w:rsidRPr="00FD1E64">
              <w:rPr>
                <w:i/>
                <w:sz w:val="20"/>
                <w:szCs w:val="20"/>
              </w:rPr>
              <w:t xml:space="preserve"> </w:t>
            </w:r>
            <w:r w:rsidR="00754847" w:rsidRPr="00FD1E64">
              <w:rPr>
                <w:i/>
                <w:sz w:val="20"/>
                <w:szCs w:val="20"/>
                <w:lang w:val="en-US"/>
              </w:rPr>
              <w:t>3</w:t>
            </w:r>
            <w:r w:rsidRPr="00FD1E64">
              <w:rPr>
                <w:i/>
                <w:sz w:val="20"/>
                <w:szCs w:val="20"/>
              </w:rPr>
              <w:t>000,0</w:t>
            </w:r>
          </w:p>
          <w:p w:rsidR="00703675" w:rsidRPr="00FD1E64" w:rsidRDefault="00F534FA" w:rsidP="00753B89">
            <w:pPr>
              <w:jc w:val="center"/>
              <w:rPr>
                <w:i/>
                <w:sz w:val="20"/>
                <w:szCs w:val="20"/>
              </w:rPr>
            </w:pPr>
            <w:r w:rsidRPr="00FD1E64">
              <w:rPr>
                <w:i/>
                <w:sz w:val="20"/>
                <w:szCs w:val="20"/>
              </w:rPr>
              <w:t xml:space="preserve"> </w:t>
            </w:r>
            <w:r w:rsidR="00703675" w:rsidRPr="00FD1E64">
              <w:rPr>
                <w:i/>
                <w:sz w:val="20"/>
                <w:szCs w:val="20"/>
              </w:rPr>
              <w:t xml:space="preserve">  800,0</w:t>
            </w:r>
          </w:p>
          <w:p w:rsidR="00703675" w:rsidRPr="00FD1E64" w:rsidRDefault="00E4669B" w:rsidP="00753B89">
            <w:pPr>
              <w:jc w:val="center"/>
              <w:rPr>
                <w:i/>
                <w:sz w:val="20"/>
                <w:szCs w:val="20"/>
              </w:rPr>
            </w:pPr>
            <w:r w:rsidRPr="00FD1E64">
              <w:rPr>
                <w:i/>
                <w:sz w:val="20"/>
                <w:szCs w:val="20"/>
              </w:rPr>
              <w:t xml:space="preserve"> </w:t>
            </w:r>
            <w:r w:rsidR="00F534FA" w:rsidRPr="00FD1E64">
              <w:rPr>
                <w:i/>
                <w:sz w:val="20"/>
                <w:szCs w:val="20"/>
              </w:rPr>
              <w:t xml:space="preserve"> </w:t>
            </w:r>
            <w:r w:rsidRPr="00FD1E64">
              <w:rPr>
                <w:i/>
                <w:sz w:val="20"/>
                <w:szCs w:val="20"/>
              </w:rPr>
              <w:t xml:space="preserve"> </w:t>
            </w:r>
            <w:r w:rsidR="00703675" w:rsidRPr="00FD1E64">
              <w:rPr>
                <w:i/>
                <w:sz w:val="20"/>
                <w:szCs w:val="20"/>
              </w:rPr>
              <w:t xml:space="preserve">500,0   </w:t>
            </w:r>
          </w:p>
          <w:p w:rsidR="004C3E88" w:rsidRPr="00FD1E64" w:rsidRDefault="00703675" w:rsidP="00753B89">
            <w:pPr>
              <w:jc w:val="center"/>
              <w:rPr>
                <w:i/>
                <w:sz w:val="20"/>
                <w:szCs w:val="20"/>
              </w:rPr>
            </w:pPr>
            <w:r w:rsidRPr="00FD1E64">
              <w:rPr>
                <w:i/>
                <w:sz w:val="20"/>
                <w:szCs w:val="20"/>
              </w:rPr>
              <w:t xml:space="preserve"> </w:t>
            </w:r>
          </w:p>
          <w:p w:rsidR="00703675" w:rsidRPr="00FD1E64" w:rsidRDefault="00F534FA" w:rsidP="00753B89">
            <w:pPr>
              <w:jc w:val="center"/>
              <w:rPr>
                <w:i/>
                <w:sz w:val="20"/>
                <w:szCs w:val="20"/>
              </w:rPr>
            </w:pPr>
            <w:r w:rsidRPr="00FD1E64">
              <w:rPr>
                <w:i/>
                <w:sz w:val="20"/>
                <w:szCs w:val="20"/>
              </w:rPr>
              <w:t xml:space="preserve"> </w:t>
            </w:r>
            <w:r w:rsidR="00754847" w:rsidRPr="00FD1E64">
              <w:rPr>
                <w:i/>
                <w:sz w:val="20"/>
                <w:szCs w:val="20"/>
                <w:lang w:val="en-US"/>
              </w:rPr>
              <w:t>1</w:t>
            </w:r>
            <w:r w:rsidR="00703675" w:rsidRPr="00FD1E64">
              <w:rPr>
                <w:i/>
                <w:sz w:val="20"/>
                <w:szCs w:val="20"/>
              </w:rPr>
              <w:t>000,0</w:t>
            </w:r>
          </w:p>
          <w:p w:rsidR="00703675" w:rsidRPr="00FD1E64" w:rsidRDefault="00703675" w:rsidP="00007A8A">
            <w:pPr>
              <w:jc w:val="center"/>
              <w:rPr>
                <w:i/>
                <w:sz w:val="20"/>
                <w:szCs w:val="20"/>
              </w:rPr>
            </w:pPr>
          </w:p>
          <w:p w:rsidR="00703675" w:rsidRPr="00FD1E64" w:rsidRDefault="00703675" w:rsidP="00007A8A">
            <w:pPr>
              <w:jc w:val="center"/>
              <w:rPr>
                <w:i/>
                <w:sz w:val="20"/>
                <w:szCs w:val="20"/>
              </w:rPr>
            </w:pPr>
          </w:p>
          <w:p w:rsidR="00703675" w:rsidRPr="00FD1E64" w:rsidRDefault="00703675" w:rsidP="00007A8A">
            <w:pPr>
              <w:jc w:val="center"/>
              <w:rPr>
                <w:i/>
                <w:sz w:val="20"/>
                <w:szCs w:val="20"/>
              </w:rPr>
            </w:pPr>
          </w:p>
          <w:p w:rsidR="00703675" w:rsidRPr="00FD1E64" w:rsidRDefault="00703675" w:rsidP="00F7623D">
            <w:pPr>
              <w:jc w:val="center"/>
              <w:rPr>
                <w:i/>
                <w:sz w:val="20"/>
                <w:szCs w:val="20"/>
              </w:rPr>
            </w:pPr>
          </w:p>
        </w:tc>
        <w:tc>
          <w:tcPr>
            <w:tcW w:w="996" w:type="dxa"/>
            <w:tcBorders>
              <w:top w:val="single" w:sz="4" w:space="0" w:color="auto"/>
              <w:left w:val="single" w:sz="4" w:space="0" w:color="auto"/>
              <w:bottom w:val="single" w:sz="4" w:space="0" w:color="auto"/>
              <w:right w:val="single" w:sz="4" w:space="0" w:color="auto"/>
            </w:tcBorders>
          </w:tcPr>
          <w:p w:rsidR="00703675" w:rsidRPr="00FD1E64" w:rsidRDefault="00F534FA" w:rsidP="00753B89">
            <w:pPr>
              <w:jc w:val="center"/>
              <w:rPr>
                <w:b/>
                <w:i/>
                <w:sz w:val="20"/>
                <w:szCs w:val="20"/>
              </w:rPr>
            </w:pPr>
            <w:r w:rsidRPr="00FD1E64">
              <w:rPr>
                <w:b/>
                <w:i/>
                <w:sz w:val="20"/>
                <w:szCs w:val="20"/>
              </w:rPr>
              <w:t xml:space="preserve"> </w:t>
            </w:r>
            <w:r w:rsidR="00F975E7" w:rsidRPr="00FD1E64">
              <w:rPr>
                <w:b/>
                <w:i/>
                <w:sz w:val="20"/>
                <w:szCs w:val="20"/>
                <w:lang w:val="en-US"/>
              </w:rPr>
              <w:t>5</w:t>
            </w:r>
            <w:r w:rsidR="00703675" w:rsidRPr="00FD1E64">
              <w:rPr>
                <w:b/>
                <w:i/>
                <w:sz w:val="20"/>
                <w:szCs w:val="20"/>
              </w:rPr>
              <w:t>300,0</w:t>
            </w:r>
          </w:p>
          <w:p w:rsidR="00703675" w:rsidRPr="00FD1E64" w:rsidRDefault="00703675" w:rsidP="00753B89">
            <w:pPr>
              <w:jc w:val="center"/>
              <w:rPr>
                <w:i/>
                <w:sz w:val="20"/>
                <w:szCs w:val="20"/>
              </w:rPr>
            </w:pPr>
          </w:p>
          <w:p w:rsidR="00703675" w:rsidRPr="00FD1E64" w:rsidRDefault="00703675" w:rsidP="00753B89">
            <w:pPr>
              <w:jc w:val="center"/>
              <w:rPr>
                <w:i/>
                <w:sz w:val="20"/>
                <w:szCs w:val="20"/>
              </w:rPr>
            </w:pPr>
            <w:r w:rsidRPr="00FD1E64">
              <w:rPr>
                <w:i/>
                <w:sz w:val="20"/>
                <w:szCs w:val="20"/>
              </w:rPr>
              <w:t xml:space="preserve"> </w:t>
            </w:r>
            <w:r w:rsidR="00754847" w:rsidRPr="00FD1E64">
              <w:rPr>
                <w:i/>
                <w:sz w:val="20"/>
                <w:szCs w:val="20"/>
                <w:lang w:val="en-US"/>
              </w:rPr>
              <w:t>3</w:t>
            </w:r>
            <w:r w:rsidRPr="00FD1E64">
              <w:rPr>
                <w:i/>
                <w:sz w:val="20"/>
                <w:szCs w:val="20"/>
              </w:rPr>
              <w:t>000,0</w:t>
            </w:r>
          </w:p>
          <w:p w:rsidR="00703675" w:rsidRPr="00FD1E64" w:rsidRDefault="00F534FA" w:rsidP="00753B89">
            <w:pPr>
              <w:jc w:val="center"/>
              <w:rPr>
                <w:i/>
                <w:sz w:val="20"/>
                <w:szCs w:val="20"/>
              </w:rPr>
            </w:pPr>
            <w:r w:rsidRPr="00FD1E64">
              <w:rPr>
                <w:i/>
                <w:sz w:val="20"/>
                <w:szCs w:val="20"/>
              </w:rPr>
              <w:t xml:space="preserve"> </w:t>
            </w:r>
            <w:r w:rsidR="00703675" w:rsidRPr="00FD1E64">
              <w:rPr>
                <w:i/>
                <w:sz w:val="20"/>
                <w:szCs w:val="20"/>
              </w:rPr>
              <w:t xml:space="preserve">  800,0</w:t>
            </w:r>
          </w:p>
          <w:p w:rsidR="00703675" w:rsidRPr="00FD1E64" w:rsidRDefault="00E4669B" w:rsidP="00753B89">
            <w:pPr>
              <w:jc w:val="center"/>
              <w:rPr>
                <w:i/>
                <w:sz w:val="20"/>
                <w:szCs w:val="20"/>
              </w:rPr>
            </w:pPr>
            <w:r w:rsidRPr="00FD1E64">
              <w:rPr>
                <w:i/>
                <w:sz w:val="20"/>
                <w:szCs w:val="20"/>
              </w:rPr>
              <w:t xml:space="preserve"> </w:t>
            </w:r>
            <w:r w:rsidR="00F534FA" w:rsidRPr="00FD1E64">
              <w:rPr>
                <w:i/>
                <w:sz w:val="20"/>
                <w:szCs w:val="20"/>
              </w:rPr>
              <w:t xml:space="preserve"> </w:t>
            </w:r>
            <w:r w:rsidRPr="00FD1E64">
              <w:rPr>
                <w:i/>
                <w:sz w:val="20"/>
                <w:szCs w:val="20"/>
              </w:rPr>
              <w:t xml:space="preserve"> </w:t>
            </w:r>
            <w:r w:rsidR="00703675" w:rsidRPr="00FD1E64">
              <w:rPr>
                <w:i/>
                <w:sz w:val="20"/>
                <w:szCs w:val="20"/>
              </w:rPr>
              <w:t xml:space="preserve">500,0   </w:t>
            </w:r>
          </w:p>
          <w:p w:rsidR="004C3E88" w:rsidRPr="00FD1E64" w:rsidRDefault="004C3E88" w:rsidP="00754847">
            <w:pPr>
              <w:jc w:val="center"/>
              <w:rPr>
                <w:i/>
                <w:sz w:val="20"/>
                <w:szCs w:val="20"/>
              </w:rPr>
            </w:pPr>
          </w:p>
          <w:p w:rsidR="00703675" w:rsidRPr="00FD1E64" w:rsidRDefault="00F534FA" w:rsidP="00754847">
            <w:pPr>
              <w:jc w:val="center"/>
              <w:rPr>
                <w:i/>
                <w:sz w:val="20"/>
                <w:szCs w:val="20"/>
              </w:rPr>
            </w:pPr>
            <w:r w:rsidRPr="00FD1E64">
              <w:rPr>
                <w:i/>
                <w:sz w:val="20"/>
                <w:szCs w:val="20"/>
              </w:rPr>
              <w:t xml:space="preserve"> </w:t>
            </w:r>
            <w:r w:rsidR="00754847" w:rsidRPr="00FD1E64">
              <w:rPr>
                <w:i/>
                <w:sz w:val="20"/>
                <w:szCs w:val="20"/>
                <w:lang w:val="en-US"/>
              </w:rPr>
              <w:t>1</w:t>
            </w:r>
            <w:r w:rsidR="00703675" w:rsidRPr="00FD1E64">
              <w:rPr>
                <w:i/>
                <w:sz w:val="20"/>
                <w:szCs w:val="20"/>
              </w:rPr>
              <w:t>000,0</w:t>
            </w:r>
          </w:p>
        </w:tc>
        <w:tc>
          <w:tcPr>
            <w:tcW w:w="998" w:type="dxa"/>
            <w:tcBorders>
              <w:top w:val="single" w:sz="4" w:space="0" w:color="auto"/>
              <w:left w:val="single" w:sz="4" w:space="0" w:color="auto"/>
              <w:bottom w:val="single" w:sz="4" w:space="0" w:color="auto"/>
              <w:right w:val="single" w:sz="4" w:space="0" w:color="auto"/>
            </w:tcBorders>
          </w:tcPr>
          <w:p w:rsidR="00703675" w:rsidRPr="00FD1E64" w:rsidRDefault="00F975E7" w:rsidP="00753B89">
            <w:pPr>
              <w:jc w:val="center"/>
              <w:rPr>
                <w:b/>
                <w:i/>
                <w:sz w:val="20"/>
                <w:szCs w:val="20"/>
              </w:rPr>
            </w:pPr>
            <w:r w:rsidRPr="00FD1E64">
              <w:rPr>
                <w:b/>
                <w:i/>
                <w:sz w:val="20"/>
                <w:szCs w:val="20"/>
                <w:lang w:val="en-US"/>
              </w:rPr>
              <w:t>5</w:t>
            </w:r>
            <w:r w:rsidR="00703675" w:rsidRPr="00FD1E64">
              <w:rPr>
                <w:b/>
                <w:i/>
                <w:sz w:val="20"/>
                <w:szCs w:val="20"/>
              </w:rPr>
              <w:t>300,0</w:t>
            </w:r>
          </w:p>
          <w:p w:rsidR="00703675" w:rsidRPr="00FD1E64" w:rsidRDefault="00703675" w:rsidP="00753B89">
            <w:pPr>
              <w:jc w:val="center"/>
              <w:rPr>
                <w:i/>
                <w:sz w:val="20"/>
                <w:szCs w:val="20"/>
              </w:rPr>
            </w:pPr>
          </w:p>
          <w:p w:rsidR="00703675" w:rsidRPr="00FD1E64" w:rsidRDefault="00703675" w:rsidP="00753B89">
            <w:pPr>
              <w:jc w:val="center"/>
              <w:rPr>
                <w:i/>
                <w:sz w:val="20"/>
                <w:szCs w:val="20"/>
              </w:rPr>
            </w:pPr>
            <w:r w:rsidRPr="00FD1E64">
              <w:rPr>
                <w:i/>
                <w:sz w:val="20"/>
                <w:szCs w:val="20"/>
              </w:rPr>
              <w:t xml:space="preserve"> </w:t>
            </w:r>
            <w:r w:rsidR="00754847" w:rsidRPr="00FD1E64">
              <w:rPr>
                <w:i/>
                <w:sz w:val="20"/>
                <w:szCs w:val="20"/>
                <w:lang w:val="en-US"/>
              </w:rPr>
              <w:t>3</w:t>
            </w:r>
            <w:r w:rsidRPr="00FD1E64">
              <w:rPr>
                <w:i/>
                <w:sz w:val="20"/>
                <w:szCs w:val="20"/>
              </w:rPr>
              <w:t>000,0</w:t>
            </w:r>
          </w:p>
          <w:p w:rsidR="00703675" w:rsidRPr="00FD1E64" w:rsidRDefault="00703675" w:rsidP="00753B89">
            <w:pPr>
              <w:jc w:val="center"/>
              <w:rPr>
                <w:i/>
                <w:sz w:val="20"/>
                <w:szCs w:val="20"/>
              </w:rPr>
            </w:pPr>
            <w:r w:rsidRPr="00FD1E64">
              <w:rPr>
                <w:i/>
                <w:sz w:val="20"/>
                <w:szCs w:val="20"/>
              </w:rPr>
              <w:t xml:space="preserve">   800,0</w:t>
            </w:r>
          </w:p>
          <w:p w:rsidR="00703675" w:rsidRPr="00FD1E64" w:rsidRDefault="00F534FA" w:rsidP="00753B89">
            <w:pPr>
              <w:jc w:val="center"/>
              <w:rPr>
                <w:i/>
                <w:sz w:val="20"/>
                <w:szCs w:val="20"/>
              </w:rPr>
            </w:pPr>
            <w:r w:rsidRPr="00FD1E64">
              <w:rPr>
                <w:i/>
                <w:sz w:val="20"/>
                <w:szCs w:val="20"/>
              </w:rPr>
              <w:t xml:space="preserve"> </w:t>
            </w:r>
            <w:r w:rsidR="00E4669B" w:rsidRPr="00FD1E64">
              <w:rPr>
                <w:i/>
                <w:sz w:val="20"/>
                <w:szCs w:val="20"/>
              </w:rPr>
              <w:t xml:space="preserve">  </w:t>
            </w:r>
            <w:r w:rsidR="00703675" w:rsidRPr="00FD1E64">
              <w:rPr>
                <w:i/>
                <w:sz w:val="20"/>
                <w:szCs w:val="20"/>
              </w:rPr>
              <w:t xml:space="preserve">500,0   </w:t>
            </w:r>
          </w:p>
          <w:p w:rsidR="004C3E88" w:rsidRPr="00FD1E64" w:rsidRDefault="004C3E88" w:rsidP="00754847">
            <w:pPr>
              <w:jc w:val="center"/>
              <w:rPr>
                <w:i/>
                <w:sz w:val="20"/>
                <w:szCs w:val="20"/>
              </w:rPr>
            </w:pPr>
          </w:p>
          <w:p w:rsidR="00703675" w:rsidRPr="00FD1E64" w:rsidRDefault="00703675" w:rsidP="00754847">
            <w:pPr>
              <w:jc w:val="center"/>
              <w:rPr>
                <w:i/>
                <w:sz w:val="20"/>
                <w:szCs w:val="20"/>
              </w:rPr>
            </w:pPr>
            <w:r w:rsidRPr="00FD1E64">
              <w:rPr>
                <w:i/>
                <w:sz w:val="20"/>
                <w:szCs w:val="20"/>
              </w:rPr>
              <w:t xml:space="preserve"> </w:t>
            </w:r>
            <w:r w:rsidR="00F534FA" w:rsidRPr="00FD1E64">
              <w:rPr>
                <w:i/>
                <w:sz w:val="20"/>
                <w:szCs w:val="20"/>
              </w:rPr>
              <w:t xml:space="preserve"> </w:t>
            </w:r>
            <w:r w:rsidR="00754847" w:rsidRPr="00FD1E64">
              <w:rPr>
                <w:i/>
                <w:sz w:val="20"/>
                <w:szCs w:val="20"/>
                <w:lang w:val="en-US"/>
              </w:rPr>
              <w:t>1</w:t>
            </w:r>
            <w:r w:rsidRPr="00FD1E64">
              <w:rPr>
                <w:i/>
                <w:sz w:val="20"/>
                <w:szCs w:val="20"/>
              </w:rPr>
              <w:t>000,0</w:t>
            </w:r>
          </w:p>
        </w:tc>
        <w:tc>
          <w:tcPr>
            <w:tcW w:w="854" w:type="dxa"/>
            <w:tcBorders>
              <w:top w:val="single" w:sz="4" w:space="0" w:color="auto"/>
              <w:left w:val="single" w:sz="4" w:space="0" w:color="auto"/>
              <w:bottom w:val="single" w:sz="4" w:space="0" w:color="auto"/>
              <w:right w:val="single" w:sz="4" w:space="0" w:color="auto"/>
            </w:tcBorders>
          </w:tcPr>
          <w:p w:rsidR="00703675" w:rsidRPr="00FD1E64" w:rsidRDefault="00F975E7" w:rsidP="00753B89">
            <w:pPr>
              <w:jc w:val="center"/>
              <w:rPr>
                <w:b/>
                <w:i/>
                <w:sz w:val="20"/>
                <w:szCs w:val="20"/>
              </w:rPr>
            </w:pPr>
            <w:r w:rsidRPr="00FD1E64">
              <w:rPr>
                <w:b/>
                <w:i/>
                <w:sz w:val="20"/>
                <w:szCs w:val="20"/>
                <w:lang w:val="en-US"/>
              </w:rPr>
              <w:t>5</w:t>
            </w:r>
            <w:r w:rsidR="00703675" w:rsidRPr="00FD1E64">
              <w:rPr>
                <w:b/>
                <w:i/>
                <w:sz w:val="20"/>
                <w:szCs w:val="20"/>
              </w:rPr>
              <w:t>300,0</w:t>
            </w:r>
          </w:p>
          <w:p w:rsidR="00703675" w:rsidRPr="00FD1E64" w:rsidRDefault="00703675" w:rsidP="00753B89">
            <w:pPr>
              <w:jc w:val="center"/>
              <w:rPr>
                <w:i/>
                <w:sz w:val="20"/>
                <w:szCs w:val="20"/>
              </w:rPr>
            </w:pPr>
            <w:r w:rsidRPr="00FD1E64">
              <w:rPr>
                <w:i/>
                <w:sz w:val="20"/>
                <w:szCs w:val="20"/>
              </w:rPr>
              <w:t xml:space="preserve">  </w:t>
            </w:r>
            <w:r w:rsidR="00754847" w:rsidRPr="00FD1E64">
              <w:rPr>
                <w:i/>
                <w:sz w:val="20"/>
                <w:szCs w:val="20"/>
                <w:lang w:val="en-US"/>
              </w:rPr>
              <w:t>3</w:t>
            </w:r>
            <w:r w:rsidRPr="00FD1E64">
              <w:rPr>
                <w:i/>
                <w:sz w:val="20"/>
                <w:szCs w:val="20"/>
              </w:rPr>
              <w:t>000,0</w:t>
            </w:r>
          </w:p>
          <w:p w:rsidR="00703675" w:rsidRPr="00FD1E64" w:rsidRDefault="00703675" w:rsidP="00753B89">
            <w:pPr>
              <w:jc w:val="center"/>
              <w:rPr>
                <w:i/>
                <w:sz w:val="20"/>
                <w:szCs w:val="20"/>
              </w:rPr>
            </w:pPr>
            <w:r w:rsidRPr="00FD1E64">
              <w:rPr>
                <w:i/>
                <w:sz w:val="20"/>
                <w:szCs w:val="20"/>
              </w:rPr>
              <w:t xml:space="preserve">   800,0</w:t>
            </w:r>
          </w:p>
          <w:p w:rsidR="00703675" w:rsidRPr="00FD1E64" w:rsidRDefault="00E4669B" w:rsidP="00753B89">
            <w:pPr>
              <w:jc w:val="center"/>
              <w:rPr>
                <w:i/>
                <w:sz w:val="20"/>
                <w:szCs w:val="20"/>
              </w:rPr>
            </w:pPr>
            <w:r w:rsidRPr="00FD1E64">
              <w:rPr>
                <w:i/>
                <w:sz w:val="20"/>
                <w:szCs w:val="20"/>
              </w:rPr>
              <w:t xml:space="preserve">  </w:t>
            </w:r>
            <w:r w:rsidR="00703675" w:rsidRPr="00FD1E64">
              <w:rPr>
                <w:i/>
                <w:sz w:val="20"/>
                <w:szCs w:val="20"/>
              </w:rPr>
              <w:t xml:space="preserve">500,0   </w:t>
            </w:r>
          </w:p>
          <w:p w:rsidR="004C3E88" w:rsidRPr="00FD1E64" w:rsidRDefault="004C3E88" w:rsidP="00754847">
            <w:pPr>
              <w:jc w:val="center"/>
              <w:rPr>
                <w:i/>
                <w:sz w:val="20"/>
                <w:szCs w:val="20"/>
              </w:rPr>
            </w:pPr>
          </w:p>
          <w:p w:rsidR="00703675" w:rsidRPr="00FD1E64" w:rsidRDefault="00703675" w:rsidP="00754847">
            <w:pPr>
              <w:jc w:val="center"/>
              <w:rPr>
                <w:i/>
                <w:sz w:val="20"/>
                <w:szCs w:val="20"/>
              </w:rPr>
            </w:pPr>
            <w:r w:rsidRPr="00FD1E64">
              <w:rPr>
                <w:i/>
                <w:sz w:val="20"/>
                <w:szCs w:val="20"/>
              </w:rPr>
              <w:t xml:space="preserve"> </w:t>
            </w:r>
            <w:r w:rsidR="00754847" w:rsidRPr="00FD1E64">
              <w:rPr>
                <w:i/>
                <w:sz w:val="20"/>
                <w:szCs w:val="20"/>
                <w:lang w:val="en-US"/>
              </w:rPr>
              <w:t>1</w:t>
            </w:r>
            <w:r w:rsidRPr="00FD1E64">
              <w:rPr>
                <w:i/>
                <w:sz w:val="20"/>
                <w:szCs w:val="20"/>
              </w:rPr>
              <w:t>000,0</w:t>
            </w:r>
          </w:p>
        </w:tc>
        <w:tc>
          <w:tcPr>
            <w:tcW w:w="1840" w:type="dxa"/>
            <w:tcBorders>
              <w:top w:val="single" w:sz="4" w:space="0" w:color="auto"/>
              <w:left w:val="single" w:sz="4" w:space="0" w:color="auto"/>
              <w:bottom w:val="single" w:sz="4" w:space="0" w:color="auto"/>
              <w:right w:val="single" w:sz="4" w:space="0" w:color="auto"/>
            </w:tcBorders>
          </w:tcPr>
          <w:p w:rsidR="003F65A1" w:rsidRPr="00FD1E64" w:rsidRDefault="00703675" w:rsidP="00A72A2E">
            <w:pPr>
              <w:pStyle w:val="23"/>
              <w:spacing w:after="0" w:line="240" w:lineRule="auto"/>
              <w:jc w:val="both"/>
              <w:rPr>
                <w:sz w:val="20"/>
                <w:szCs w:val="20"/>
              </w:rPr>
            </w:pPr>
            <w:r w:rsidRPr="00FD1E64">
              <w:rPr>
                <w:sz w:val="20"/>
                <w:szCs w:val="20"/>
              </w:rPr>
              <w:t>Повторне використання ресурсно-цінних відходів</w:t>
            </w:r>
            <w:r w:rsidR="00A4167E" w:rsidRPr="00FD1E64">
              <w:rPr>
                <w:sz w:val="20"/>
                <w:szCs w:val="20"/>
              </w:rPr>
              <w:t xml:space="preserve">; </w:t>
            </w:r>
            <w:r w:rsidRPr="00FD1E64">
              <w:rPr>
                <w:sz w:val="20"/>
                <w:szCs w:val="20"/>
              </w:rPr>
              <w:t>забезпечення безпечного розміщення</w:t>
            </w:r>
          </w:p>
          <w:p w:rsidR="00703675" w:rsidRPr="00FD1E64" w:rsidRDefault="00703675" w:rsidP="00A72A2E">
            <w:pPr>
              <w:pStyle w:val="23"/>
              <w:spacing w:after="0" w:line="240" w:lineRule="auto"/>
              <w:jc w:val="both"/>
              <w:rPr>
                <w:sz w:val="20"/>
                <w:szCs w:val="20"/>
              </w:rPr>
            </w:pPr>
            <w:r w:rsidRPr="00FD1E64">
              <w:rPr>
                <w:sz w:val="20"/>
                <w:szCs w:val="20"/>
              </w:rPr>
              <w:t>та переробки відходів</w:t>
            </w:r>
          </w:p>
          <w:p w:rsidR="00703675" w:rsidRPr="00FD1E64" w:rsidRDefault="00703675" w:rsidP="00007A8A">
            <w:pPr>
              <w:pStyle w:val="23"/>
              <w:spacing w:after="0" w:line="240" w:lineRule="auto"/>
              <w:jc w:val="center"/>
              <w:rPr>
                <w:sz w:val="20"/>
                <w:szCs w:val="20"/>
              </w:rPr>
            </w:pPr>
          </w:p>
        </w:tc>
      </w:tr>
      <w:tr w:rsidR="00407109" w:rsidRPr="00FD1E64" w:rsidTr="00986962">
        <w:trPr>
          <w:trHeight w:val="58"/>
        </w:trPr>
        <w:tc>
          <w:tcPr>
            <w:tcW w:w="564" w:type="dxa"/>
            <w:tcBorders>
              <w:top w:val="single" w:sz="4" w:space="0" w:color="auto"/>
              <w:left w:val="single" w:sz="4" w:space="0" w:color="auto"/>
              <w:right w:val="single" w:sz="4" w:space="0" w:color="auto"/>
            </w:tcBorders>
          </w:tcPr>
          <w:p w:rsidR="00703675" w:rsidRPr="00FD1E64" w:rsidRDefault="00EA2234" w:rsidP="00007A8A">
            <w:pPr>
              <w:ind w:left="-108" w:right="-91"/>
              <w:jc w:val="center"/>
              <w:rPr>
                <w:b/>
                <w:sz w:val="20"/>
                <w:szCs w:val="20"/>
                <w:lang w:val="en-US"/>
              </w:rPr>
            </w:pPr>
            <w:r w:rsidRPr="00FD1E64">
              <w:rPr>
                <w:b/>
                <w:sz w:val="20"/>
                <w:szCs w:val="20"/>
                <w:lang w:val="en-US"/>
              </w:rPr>
              <w:t>VIII</w:t>
            </w:r>
            <w:r w:rsidR="00703675" w:rsidRPr="00FD1E64">
              <w:rPr>
                <w:b/>
                <w:sz w:val="20"/>
                <w:szCs w:val="20"/>
              </w:rPr>
              <w:t>.</w:t>
            </w:r>
          </w:p>
        </w:tc>
        <w:tc>
          <w:tcPr>
            <w:tcW w:w="3406" w:type="dxa"/>
            <w:tcBorders>
              <w:top w:val="single" w:sz="4" w:space="0" w:color="auto"/>
              <w:left w:val="single" w:sz="4" w:space="0" w:color="auto"/>
              <w:bottom w:val="single" w:sz="4" w:space="0" w:color="auto"/>
              <w:right w:val="single" w:sz="4" w:space="0" w:color="auto"/>
            </w:tcBorders>
          </w:tcPr>
          <w:p w:rsidR="00703675" w:rsidRPr="00FD1E64" w:rsidRDefault="00703675" w:rsidP="00007A8A">
            <w:pPr>
              <w:rPr>
                <w:b/>
                <w:sz w:val="20"/>
                <w:szCs w:val="20"/>
              </w:rPr>
            </w:pPr>
            <w:r w:rsidRPr="00FD1E64">
              <w:rPr>
                <w:b/>
                <w:sz w:val="20"/>
                <w:szCs w:val="20"/>
              </w:rPr>
              <w:t>Наука, інформація і освіта</w:t>
            </w:r>
            <w:r w:rsidR="000210A9" w:rsidRPr="00FD1E64">
              <w:rPr>
                <w:b/>
                <w:sz w:val="20"/>
                <w:szCs w:val="20"/>
              </w:rPr>
              <w:t xml:space="preserve"> у галузі охорони довкілля</w:t>
            </w:r>
            <w:r w:rsidRPr="00FD1E64">
              <w:rPr>
                <w:b/>
                <w:sz w:val="20"/>
                <w:szCs w:val="20"/>
              </w:rPr>
              <w:t>, підготовка кадрів,  організація праці, забезпечення участі у діяльності  організацій природоохоронного спрямування, впровадження економічного механізму забезпечення охорони навколишнього природного середовища</w:t>
            </w:r>
            <w:r w:rsidR="003423B2" w:rsidRPr="00FD1E64">
              <w:rPr>
                <w:b/>
                <w:sz w:val="20"/>
                <w:szCs w:val="20"/>
              </w:rPr>
              <w:t xml:space="preserve"> </w:t>
            </w:r>
          </w:p>
          <w:p w:rsidR="005B2B0F" w:rsidRPr="00FD1E64" w:rsidRDefault="005B2B0F" w:rsidP="005B2B0F">
            <w:pPr>
              <w:pStyle w:val="af3"/>
              <w:ind w:firstLine="0"/>
              <w:rPr>
                <w:sz w:val="20"/>
                <w:szCs w:val="20"/>
              </w:rPr>
            </w:pPr>
            <w:r w:rsidRPr="00FD1E64">
              <w:rPr>
                <w:sz w:val="20"/>
                <w:szCs w:val="20"/>
              </w:rPr>
              <w:t>(удосконалення та забезпечення діяльності державної системи моніторингу навколишнього природного середовища;</w:t>
            </w:r>
          </w:p>
          <w:p w:rsidR="005B2B0F" w:rsidRPr="00FD1E64" w:rsidRDefault="005B2B0F" w:rsidP="005B2B0F">
            <w:pPr>
              <w:pStyle w:val="af3"/>
              <w:ind w:firstLine="0"/>
              <w:rPr>
                <w:sz w:val="20"/>
                <w:szCs w:val="20"/>
              </w:rPr>
            </w:pPr>
            <w:r w:rsidRPr="00FD1E64">
              <w:rPr>
                <w:sz w:val="20"/>
                <w:szCs w:val="20"/>
              </w:rPr>
              <w:t>створення еколого-просвітницьких центрів, кімнат природи та кабінетів природознавства, оснащення існуючих технічними засобами та експозиціями; проведення науково-практичних конференцій і семінарів, організація виставок, конкурсів, екскурсій. Організація і здійснення робіт з екологічної освіти, підготовки кадрів, підвищення кваліфікації та обміну досвідом роботи працівників природоохоронних органів на всеукраїнських та міжнародних конференціях і форумах;</w:t>
            </w:r>
          </w:p>
          <w:p w:rsidR="005B2B0F" w:rsidRPr="00FD1E64" w:rsidRDefault="005B2B0F" w:rsidP="005B2B0F">
            <w:pPr>
              <w:pStyle w:val="af3"/>
              <w:ind w:firstLine="0"/>
              <w:rPr>
                <w:sz w:val="20"/>
                <w:szCs w:val="20"/>
              </w:rPr>
            </w:pPr>
            <w:r w:rsidRPr="00FD1E64">
              <w:rPr>
                <w:sz w:val="20"/>
                <w:szCs w:val="20"/>
              </w:rPr>
              <w:t>видання поліграфічної продукції з екологічної тематики. Виготовлення та встановлення об’єктів з пропаганди охорони навколишнього природного середовища;</w:t>
            </w:r>
          </w:p>
          <w:p w:rsidR="0079760D" w:rsidRPr="00FD1E64" w:rsidRDefault="005B2B0F" w:rsidP="005B2B0F">
            <w:pPr>
              <w:pStyle w:val="af3"/>
              <w:ind w:firstLine="0"/>
              <w:rPr>
                <w:sz w:val="20"/>
                <w:szCs w:val="20"/>
                <w:shd w:val="clear" w:color="auto" w:fill="FFFFFF"/>
              </w:rPr>
            </w:pPr>
            <w:r w:rsidRPr="00FD1E64">
              <w:rPr>
                <w:sz w:val="20"/>
                <w:szCs w:val="20"/>
              </w:rPr>
              <w:t>оснащення державних природоохоронних організацій приладами, обладнанням і спеціальними транспортними засобами, зміцнення їх матеріально-технічної бази, а також матеріально-технічної бази недержавних установ, організацій та інших інститутів громадянського суспільства; здійснення наукових розробок з охорони навколишнього природного середовища та наукових досліджень стану довкілля, а також розробка проєктно-кошторисної документації для здійснення природоохоронних заходів, що включені до цієї Програми. Розробка місцевих екологічних програм та планів дій</w:t>
            </w:r>
            <w:r w:rsidRPr="00FD1E64">
              <w:rPr>
                <w:snapToGrid w:val="0"/>
                <w:sz w:val="20"/>
                <w:szCs w:val="20"/>
              </w:rPr>
              <w:t>;</w:t>
            </w:r>
            <w:r w:rsidRPr="00FD1E64">
              <w:rPr>
                <w:rFonts w:ascii="Arial" w:hAnsi="Arial" w:cs="Arial"/>
                <w:b/>
                <w:bCs/>
                <w:sz w:val="20"/>
                <w:szCs w:val="20"/>
                <w:shd w:val="clear" w:color="auto" w:fill="FFFFFF"/>
              </w:rPr>
              <w:t xml:space="preserve"> </w:t>
            </w:r>
            <w:r w:rsidRPr="00FD1E64">
              <w:rPr>
                <w:bCs/>
                <w:sz w:val="20"/>
                <w:szCs w:val="20"/>
                <w:shd w:val="clear" w:color="auto" w:fill="FFFFFF"/>
              </w:rPr>
              <w:t>процедура СЕО (стратегічної екологічної оцінки) і ОВД (оцінки впливу на довкілля)</w:t>
            </w:r>
            <w:r w:rsidRPr="00FD1E64">
              <w:rPr>
                <w:sz w:val="20"/>
                <w:szCs w:val="20"/>
                <w:shd w:val="clear" w:color="auto" w:fill="FFFFFF"/>
              </w:rPr>
              <w:t xml:space="preserve"> планів і </w:t>
            </w:r>
            <w:r w:rsidRPr="00FD1E64">
              <w:rPr>
                <w:bCs/>
                <w:sz w:val="20"/>
                <w:szCs w:val="20"/>
                <w:shd w:val="clear" w:color="auto" w:fill="FFFFFF"/>
              </w:rPr>
              <w:t>програм</w:t>
            </w:r>
            <w:r w:rsidRPr="00FD1E64">
              <w:rPr>
                <w:sz w:val="20"/>
                <w:szCs w:val="20"/>
                <w:shd w:val="clear" w:color="auto" w:fill="FFFFFF"/>
              </w:rPr>
              <w:t> для</w:t>
            </w:r>
          </w:p>
          <w:p w:rsidR="00703675" w:rsidRPr="00986962" w:rsidRDefault="0079760D" w:rsidP="00986962">
            <w:pPr>
              <w:pStyle w:val="af3"/>
              <w:ind w:firstLine="0"/>
              <w:rPr>
                <w:sz w:val="20"/>
                <w:szCs w:val="20"/>
              </w:rPr>
            </w:pPr>
            <w:r w:rsidRPr="00FD1E64">
              <w:rPr>
                <w:bCs/>
                <w:sz w:val="20"/>
                <w:szCs w:val="20"/>
                <w:shd w:val="clear" w:color="auto" w:fill="FFFFFF"/>
              </w:rPr>
              <w:t>навколишнього</w:t>
            </w:r>
            <w:r w:rsidR="005B2B0F" w:rsidRPr="00FD1E64">
              <w:rPr>
                <w:bCs/>
                <w:sz w:val="20"/>
                <w:szCs w:val="20"/>
                <w:shd w:val="clear" w:color="auto" w:fill="FFFFFF"/>
              </w:rPr>
              <w:t xml:space="preserve"> середовища; </w:t>
            </w:r>
            <w:r w:rsidR="005B2B0F" w:rsidRPr="00FD1E64">
              <w:rPr>
                <w:sz w:val="20"/>
                <w:szCs w:val="20"/>
              </w:rPr>
              <w:t xml:space="preserve"> підтримка програм транскордонного співробітництва та Єврорегіону «Верхній Прут», Стратегії Європейського Союзу для Дунайського регіону,  інших міжнародних екологічних проєктів тощо</w:t>
            </w:r>
            <w:r w:rsidR="00610517" w:rsidRPr="00FD1E64">
              <w:rPr>
                <w:sz w:val="20"/>
                <w:szCs w:val="20"/>
              </w:rPr>
              <w:t>)</w:t>
            </w:r>
          </w:p>
        </w:tc>
        <w:tc>
          <w:tcPr>
            <w:tcW w:w="718" w:type="dxa"/>
            <w:tcBorders>
              <w:top w:val="single" w:sz="4" w:space="0" w:color="auto"/>
              <w:left w:val="single" w:sz="4" w:space="0" w:color="auto"/>
              <w:bottom w:val="single" w:sz="4" w:space="0" w:color="auto"/>
              <w:right w:val="single" w:sz="4" w:space="0" w:color="auto"/>
            </w:tcBorders>
          </w:tcPr>
          <w:p w:rsidR="00703675" w:rsidRPr="00FD1E64" w:rsidRDefault="00703675" w:rsidP="00007A8A">
            <w:pPr>
              <w:jc w:val="center"/>
              <w:rPr>
                <w:sz w:val="20"/>
                <w:szCs w:val="20"/>
              </w:rPr>
            </w:pPr>
            <w:r w:rsidRPr="00FD1E64">
              <w:rPr>
                <w:sz w:val="20"/>
                <w:szCs w:val="20"/>
              </w:rPr>
              <w:t>2022-</w:t>
            </w:r>
          </w:p>
          <w:p w:rsidR="00703675" w:rsidRPr="00FD1E64" w:rsidRDefault="00703675" w:rsidP="00EA2234">
            <w:pPr>
              <w:jc w:val="center"/>
              <w:rPr>
                <w:sz w:val="20"/>
                <w:szCs w:val="20"/>
                <w:lang w:val="en-US"/>
              </w:rPr>
            </w:pPr>
            <w:r w:rsidRPr="00FD1E64">
              <w:rPr>
                <w:sz w:val="20"/>
                <w:szCs w:val="20"/>
              </w:rPr>
              <w:t>202</w:t>
            </w:r>
            <w:r w:rsidR="00EA2234" w:rsidRPr="00FD1E64">
              <w:rPr>
                <w:sz w:val="20"/>
                <w:szCs w:val="20"/>
                <w:lang w:val="en-US"/>
              </w:rPr>
              <w:t>6</w:t>
            </w:r>
          </w:p>
        </w:tc>
        <w:tc>
          <w:tcPr>
            <w:tcW w:w="1833" w:type="dxa"/>
            <w:tcBorders>
              <w:top w:val="single" w:sz="4" w:space="0" w:color="auto"/>
              <w:left w:val="single" w:sz="4" w:space="0" w:color="auto"/>
              <w:bottom w:val="single" w:sz="4" w:space="0" w:color="auto"/>
              <w:right w:val="single" w:sz="4" w:space="0" w:color="auto"/>
            </w:tcBorders>
          </w:tcPr>
          <w:p w:rsidR="00703675" w:rsidRPr="00FD1E64" w:rsidRDefault="00703675" w:rsidP="000C4C1B">
            <w:pPr>
              <w:jc w:val="both"/>
              <w:rPr>
                <w:sz w:val="20"/>
                <w:szCs w:val="20"/>
              </w:rPr>
            </w:pPr>
            <w:r w:rsidRPr="00FD1E64">
              <w:rPr>
                <w:sz w:val="20"/>
                <w:szCs w:val="20"/>
              </w:rPr>
              <w:t>Структурні підрозділи Чернівецької обласної державної адміністрації, національні природні парки, місцеві органи виконавчої влади, органи місцевого самоврядування, Чернівецький національний університет імені Юрія Федьковича, Басейнове управління водних ресурсів річок Прут та Сірет, Державна установа „Чернівецький обласний лабораторний центр Міністерства охорони здоров’я України”, Державна екологічна інспекція Карпатського округу, інші природоохоронні органи та організації</w:t>
            </w:r>
          </w:p>
          <w:p w:rsidR="00703675" w:rsidRPr="00FD1E64" w:rsidRDefault="00703675" w:rsidP="00007A8A">
            <w:pPr>
              <w:jc w:val="center"/>
              <w:rPr>
                <w:sz w:val="20"/>
                <w:szCs w:val="20"/>
              </w:rPr>
            </w:pPr>
          </w:p>
        </w:tc>
        <w:tc>
          <w:tcPr>
            <w:tcW w:w="1997" w:type="dxa"/>
            <w:tcBorders>
              <w:top w:val="single" w:sz="4" w:space="0" w:color="auto"/>
              <w:left w:val="single" w:sz="4" w:space="0" w:color="auto"/>
              <w:bottom w:val="single" w:sz="4" w:space="0" w:color="auto"/>
              <w:right w:val="single" w:sz="4" w:space="0" w:color="auto"/>
            </w:tcBorders>
          </w:tcPr>
          <w:p w:rsidR="00703675" w:rsidRPr="00FD1E64" w:rsidRDefault="00703675" w:rsidP="00007A8A">
            <w:pPr>
              <w:jc w:val="center"/>
              <w:rPr>
                <w:b/>
                <w:sz w:val="20"/>
                <w:szCs w:val="20"/>
              </w:rPr>
            </w:pPr>
            <w:r w:rsidRPr="00FD1E64">
              <w:rPr>
                <w:b/>
                <w:sz w:val="20"/>
                <w:szCs w:val="20"/>
              </w:rPr>
              <w:t xml:space="preserve">Всього, </w:t>
            </w:r>
          </w:p>
          <w:p w:rsidR="00A53A9F" w:rsidRPr="00FD1E64" w:rsidRDefault="00703675" w:rsidP="00A53A9F">
            <w:pPr>
              <w:ind w:left="36" w:right="-108" w:hanging="36"/>
              <w:rPr>
                <w:sz w:val="20"/>
                <w:szCs w:val="20"/>
              </w:rPr>
            </w:pPr>
            <w:r w:rsidRPr="00FD1E64">
              <w:rPr>
                <w:i/>
                <w:sz w:val="20"/>
                <w:szCs w:val="20"/>
              </w:rPr>
              <w:t xml:space="preserve"> </w:t>
            </w:r>
            <w:r w:rsidR="00A53A9F" w:rsidRPr="00FD1E64">
              <w:rPr>
                <w:i/>
                <w:sz w:val="20"/>
                <w:szCs w:val="20"/>
              </w:rPr>
              <w:t>в тому числі:</w:t>
            </w:r>
          </w:p>
          <w:p w:rsidR="00703675" w:rsidRPr="00FD1E64" w:rsidRDefault="00703675" w:rsidP="00AA7C76">
            <w:pPr>
              <w:ind w:right="-109"/>
              <w:rPr>
                <w:sz w:val="20"/>
                <w:szCs w:val="20"/>
              </w:rPr>
            </w:pPr>
            <w:r w:rsidRPr="00FD1E64">
              <w:rPr>
                <w:sz w:val="20"/>
                <w:szCs w:val="20"/>
              </w:rPr>
              <w:t>Державний бюджет</w:t>
            </w:r>
          </w:p>
          <w:p w:rsidR="00703675" w:rsidRPr="00FD1E64" w:rsidRDefault="00703675" w:rsidP="00AA7C76">
            <w:pPr>
              <w:rPr>
                <w:sz w:val="20"/>
                <w:szCs w:val="20"/>
              </w:rPr>
            </w:pPr>
            <w:r w:rsidRPr="00FD1E64">
              <w:rPr>
                <w:sz w:val="20"/>
                <w:szCs w:val="20"/>
              </w:rPr>
              <w:t>Обласний бюджет</w:t>
            </w:r>
          </w:p>
          <w:p w:rsidR="00703675" w:rsidRPr="00FD1E64" w:rsidRDefault="00703675" w:rsidP="00AA7C76">
            <w:pPr>
              <w:ind w:right="-108"/>
              <w:rPr>
                <w:sz w:val="20"/>
                <w:szCs w:val="20"/>
              </w:rPr>
            </w:pPr>
            <w:r w:rsidRPr="00FD1E64">
              <w:rPr>
                <w:sz w:val="20"/>
                <w:szCs w:val="20"/>
              </w:rPr>
              <w:t>Інші місцеві бюджети</w:t>
            </w:r>
          </w:p>
          <w:p w:rsidR="00703675" w:rsidRPr="00FD1E64" w:rsidRDefault="00703675" w:rsidP="00AA7C76">
            <w:pPr>
              <w:pStyle w:val="4"/>
              <w:spacing w:before="0" w:after="0"/>
              <w:rPr>
                <w:b w:val="0"/>
                <w:sz w:val="20"/>
                <w:szCs w:val="20"/>
              </w:rPr>
            </w:pPr>
            <w:r w:rsidRPr="00FD1E64">
              <w:rPr>
                <w:b w:val="0"/>
                <w:sz w:val="20"/>
                <w:szCs w:val="20"/>
              </w:rPr>
              <w:t xml:space="preserve">Власні кошти </w:t>
            </w:r>
          </w:p>
          <w:p w:rsidR="00703675" w:rsidRPr="00FD1E64" w:rsidRDefault="00703675" w:rsidP="00AA7C76">
            <w:pPr>
              <w:pStyle w:val="4"/>
              <w:spacing w:before="0" w:after="0"/>
              <w:rPr>
                <w:b w:val="0"/>
                <w:sz w:val="20"/>
                <w:szCs w:val="20"/>
              </w:rPr>
            </w:pPr>
            <w:r w:rsidRPr="00FD1E64">
              <w:rPr>
                <w:b w:val="0"/>
                <w:sz w:val="20"/>
                <w:szCs w:val="20"/>
              </w:rPr>
              <w:t>підприємств</w:t>
            </w:r>
          </w:p>
          <w:p w:rsidR="00703675" w:rsidRPr="00FD1E64" w:rsidRDefault="00703675" w:rsidP="00007A8A">
            <w:pPr>
              <w:jc w:val="center"/>
              <w:rPr>
                <w:b/>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703675" w:rsidRPr="00FD1E64" w:rsidRDefault="00784D84" w:rsidP="0065518E">
            <w:pPr>
              <w:ind w:right="-107" w:hanging="101"/>
              <w:jc w:val="center"/>
              <w:rPr>
                <w:b/>
                <w:sz w:val="20"/>
                <w:szCs w:val="20"/>
              </w:rPr>
            </w:pPr>
            <w:r w:rsidRPr="00FD1E64">
              <w:rPr>
                <w:b/>
                <w:sz w:val="20"/>
                <w:szCs w:val="20"/>
                <w:lang w:val="en-US"/>
              </w:rPr>
              <w:t>290</w:t>
            </w:r>
            <w:r w:rsidR="00703675" w:rsidRPr="00FD1E64">
              <w:rPr>
                <w:b/>
                <w:sz w:val="20"/>
                <w:szCs w:val="20"/>
              </w:rPr>
              <w:t>00,0</w:t>
            </w:r>
          </w:p>
          <w:p w:rsidR="00703675" w:rsidRPr="00FD1E64" w:rsidRDefault="00703675" w:rsidP="0065518E">
            <w:pPr>
              <w:jc w:val="center"/>
              <w:rPr>
                <w:b/>
                <w:sz w:val="20"/>
                <w:szCs w:val="20"/>
              </w:rPr>
            </w:pPr>
          </w:p>
          <w:p w:rsidR="00703675" w:rsidRPr="00FD1E64" w:rsidRDefault="000210A9" w:rsidP="0065518E">
            <w:pPr>
              <w:ind w:left="-109" w:right="-107"/>
              <w:jc w:val="center"/>
              <w:rPr>
                <w:b/>
                <w:sz w:val="20"/>
                <w:szCs w:val="20"/>
              </w:rPr>
            </w:pPr>
            <w:r w:rsidRPr="00FD1E64">
              <w:rPr>
                <w:b/>
                <w:sz w:val="20"/>
                <w:szCs w:val="20"/>
              </w:rPr>
              <w:t>200</w:t>
            </w:r>
            <w:r w:rsidR="00703675" w:rsidRPr="00FD1E64">
              <w:rPr>
                <w:b/>
                <w:sz w:val="20"/>
                <w:szCs w:val="20"/>
              </w:rPr>
              <w:t>00,0</w:t>
            </w:r>
          </w:p>
          <w:p w:rsidR="00703675" w:rsidRPr="00FD1E64" w:rsidRDefault="0065518E" w:rsidP="00007A8A">
            <w:pPr>
              <w:jc w:val="center"/>
              <w:rPr>
                <w:b/>
                <w:sz w:val="20"/>
                <w:szCs w:val="20"/>
              </w:rPr>
            </w:pPr>
            <w:r w:rsidRPr="00FD1E64">
              <w:rPr>
                <w:b/>
                <w:sz w:val="20"/>
                <w:szCs w:val="20"/>
              </w:rPr>
              <w:t xml:space="preserve">  </w:t>
            </w:r>
            <w:r w:rsidR="00784D84" w:rsidRPr="00FD1E64">
              <w:rPr>
                <w:b/>
                <w:sz w:val="20"/>
                <w:szCs w:val="20"/>
                <w:lang w:val="en-US"/>
              </w:rPr>
              <w:t>5</w:t>
            </w:r>
            <w:r w:rsidR="00703675" w:rsidRPr="00FD1E64">
              <w:rPr>
                <w:b/>
                <w:sz w:val="20"/>
                <w:szCs w:val="20"/>
              </w:rPr>
              <w:t>000,0</w:t>
            </w:r>
          </w:p>
          <w:p w:rsidR="00703675" w:rsidRPr="00FD1E64" w:rsidRDefault="0065518E" w:rsidP="00007A8A">
            <w:pPr>
              <w:jc w:val="center"/>
              <w:rPr>
                <w:b/>
                <w:sz w:val="20"/>
                <w:szCs w:val="20"/>
              </w:rPr>
            </w:pPr>
            <w:r w:rsidRPr="00FD1E64">
              <w:rPr>
                <w:b/>
                <w:sz w:val="20"/>
                <w:szCs w:val="20"/>
              </w:rPr>
              <w:t xml:space="preserve">  </w:t>
            </w:r>
            <w:r w:rsidR="00784D84" w:rsidRPr="00FD1E64">
              <w:rPr>
                <w:b/>
                <w:sz w:val="20"/>
                <w:szCs w:val="20"/>
                <w:lang w:val="en-US"/>
              </w:rPr>
              <w:t>25</w:t>
            </w:r>
            <w:r w:rsidR="00703675" w:rsidRPr="00FD1E64">
              <w:rPr>
                <w:b/>
                <w:sz w:val="20"/>
                <w:szCs w:val="20"/>
              </w:rPr>
              <w:t>00,0</w:t>
            </w:r>
          </w:p>
          <w:p w:rsidR="00703675" w:rsidRPr="00FD1E64" w:rsidRDefault="00703675" w:rsidP="00007A8A">
            <w:pPr>
              <w:jc w:val="center"/>
              <w:rPr>
                <w:b/>
                <w:sz w:val="20"/>
                <w:szCs w:val="20"/>
              </w:rPr>
            </w:pPr>
          </w:p>
          <w:p w:rsidR="00703675" w:rsidRPr="00FD1E64" w:rsidRDefault="0065518E" w:rsidP="00007A8A">
            <w:pPr>
              <w:jc w:val="center"/>
              <w:rPr>
                <w:b/>
                <w:sz w:val="20"/>
                <w:szCs w:val="20"/>
              </w:rPr>
            </w:pPr>
            <w:r w:rsidRPr="00FD1E64">
              <w:rPr>
                <w:b/>
                <w:sz w:val="20"/>
                <w:szCs w:val="20"/>
              </w:rPr>
              <w:t xml:space="preserve">  </w:t>
            </w:r>
            <w:r w:rsidR="00703675" w:rsidRPr="00FD1E64">
              <w:rPr>
                <w:b/>
                <w:sz w:val="20"/>
                <w:szCs w:val="20"/>
              </w:rPr>
              <w:t>1</w:t>
            </w:r>
            <w:r w:rsidR="00784D84" w:rsidRPr="00FD1E64">
              <w:rPr>
                <w:b/>
                <w:sz w:val="20"/>
                <w:szCs w:val="20"/>
                <w:lang w:val="en-US"/>
              </w:rPr>
              <w:t>5</w:t>
            </w:r>
            <w:r w:rsidR="00703675" w:rsidRPr="00FD1E64">
              <w:rPr>
                <w:b/>
                <w:sz w:val="20"/>
                <w:szCs w:val="20"/>
              </w:rPr>
              <w:t>00,0</w:t>
            </w:r>
          </w:p>
          <w:p w:rsidR="00703675" w:rsidRPr="00FD1E64" w:rsidRDefault="00703675" w:rsidP="00007A8A">
            <w:pPr>
              <w:jc w:val="center"/>
              <w:rPr>
                <w:b/>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703675" w:rsidRPr="00FD1E64" w:rsidRDefault="00784D84" w:rsidP="000C4C1B">
            <w:pPr>
              <w:jc w:val="center"/>
              <w:rPr>
                <w:b/>
                <w:i/>
                <w:sz w:val="20"/>
                <w:szCs w:val="20"/>
              </w:rPr>
            </w:pPr>
            <w:r w:rsidRPr="00FD1E64">
              <w:rPr>
                <w:b/>
                <w:i/>
                <w:sz w:val="20"/>
                <w:szCs w:val="20"/>
                <w:lang w:val="en-US"/>
              </w:rPr>
              <w:t>5</w:t>
            </w:r>
            <w:r w:rsidR="00703675" w:rsidRPr="00FD1E64">
              <w:rPr>
                <w:b/>
                <w:i/>
                <w:sz w:val="20"/>
                <w:szCs w:val="20"/>
              </w:rPr>
              <w:t>800,0</w:t>
            </w:r>
          </w:p>
          <w:p w:rsidR="00703675" w:rsidRPr="00FD1E64" w:rsidRDefault="00703675" w:rsidP="000C4C1B">
            <w:pPr>
              <w:jc w:val="center"/>
              <w:rPr>
                <w:i/>
                <w:sz w:val="20"/>
                <w:szCs w:val="20"/>
              </w:rPr>
            </w:pPr>
          </w:p>
          <w:p w:rsidR="00703675" w:rsidRPr="00FD1E64" w:rsidRDefault="00784D84" w:rsidP="000C4C1B">
            <w:pPr>
              <w:jc w:val="center"/>
              <w:rPr>
                <w:i/>
                <w:sz w:val="20"/>
                <w:szCs w:val="20"/>
              </w:rPr>
            </w:pPr>
            <w:r w:rsidRPr="00FD1E64">
              <w:rPr>
                <w:i/>
                <w:sz w:val="20"/>
                <w:szCs w:val="20"/>
                <w:lang w:val="en-US"/>
              </w:rPr>
              <w:t>4</w:t>
            </w:r>
            <w:r w:rsidR="00703675" w:rsidRPr="00FD1E64">
              <w:rPr>
                <w:i/>
                <w:sz w:val="20"/>
                <w:szCs w:val="20"/>
              </w:rPr>
              <w:t>000,0</w:t>
            </w:r>
          </w:p>
          <w:p w:rsidR="00703675" w:rsidRPr="00FD1E64" w:rsidRDefault="00703675" w:rsidP="000C4C1B">
            <w:pPr>
              <w:jc w:val="center"/>
              <w:rPr>
                <w:i/>
                <w:sz w:val="20"/>
                <w:szCs w:val="20"/>
              </w:rPr>
            </w:pPr>
            <w:r w:rsidRPr="00FD1E64">
              <w:rPr>
                <w:i/>
                <w:sz w:val="20"/>
                <w:szCs w:val="20"/>
              </w:rPr>
              <w:t>1000,0</w:t>
            </w:r>
          </w:p>
          <w:p w:rsidR="00703675" w:rsidRPr="00FD1E64" w:rsidRDefault="0065518E" w:rsidP="000C4C1B">
            <w:pPr>
              <w:jc w:val="center"/>
              <w:rPr>
                <w:i/>
                <w:sz w:val="20"/>
                <w:szCs w:val="20"/>
              </w:rPr>
            </w:pPr>
            <w:r w:rsidRPr="00FD1E64">
              <w:rPr>
                <w:i/>
                <w:sz w:val="20"/>
                <w:szCs w:val="20"/>
              </w:rPr>
              <w:t xml:space="preserve">  </w:t>
            </w:r>
            <w:r w:rsidR="00703675" w:rsidRPr="00FD1E64">
              <w:rPr>
                <w:i/>
                <w:sz w:val="20"/>
                <w:szCs w:val="20"/>
              </w:rPr>
              <w:t>500,0</w:t>
            </w:r>
          </w:p>
          <w:p w:rsidR="00703675" w:rsidRPr="00FD1E64" w:rsidRDefault="00703675" w:rsidP="000C4C1B">
            <w:pPr>
              <w:jc w:val="center"/>
              <w:rPr>
                <w:i/>
                <w:sz w:val="20"/>
                <w:szCs w:val="20"/>
              </w:rPr>
            </w:pPr>
          </w:p>
          <w:p w:rsidR="00703675" w:rsidRPr="00FD1E64" w:rsidRDefault="0065518E" w:rsidP="000C4C1B">
            <w:pPr>
              <w:ind w:left="-108" w:right="-80"/>
              <w:jc w:val="center"/>
              <w:rPr>
                <w:b/>
                <w:i/>
                <w:sz w:val="20"/>
                <w:szCs w:val="20"/>
              </w:rPr>
            </w:pPr>
            <w:r w:rsidRPr="00FD1E64">
              <w:rPr>
                <w:i/>
                <w:sz w:val="20"/>
                <w:szCs w:val="20"/>
              </w:rPr>
              <w:t xml:space="preserve">  </w:t>
            </w:r>
            <w:r w:rsidR="00987765" w:rsidRPr="00FD1E64">
              <w:rPr>
                <w:i/>
                <w:sz w:val="20"/>
                <w:szCs w:val="20"/>
              </w:rPr>
              <w:t xml:space="preserve"> </w:t>
            </w:r>
            <w:r w:rsidR="00703675" w:rsidRPr="00FD1E64">
              <w:rPr>
                <w:i/>
                <w:sz w:val="20"/>
                <w:szCs w:val="20"/>
              </w:rPr>
              <w:t>300,0</w:t>
            </w:r>
          </w:p>
          <w:p w:rsidR="00703675" w:rsidRPr="00FD1E64" w:rsidRDefault="00703675" w:rsidP="00007A8A">
            <w:pPr>
              <w:ind w:left="-108" w:right="-80"/>
              <w:jc w:val="center"/>
              <w:rPr>
                <w:i/>
                <w:sz w:val="20"/>
                <w:szCs w:val="20"/>
              </w:rPr>
            </w:pPr>
          </w:p>
          <w:p w:rsidR="00703675" w:rsidRPr="00FD1E64" w:rsidRDefault="00703675" w:rsidP="00007A8A">
            <w:pPr>
              <w:ind w:left="-108" w:right="-80"/>
              <w:jc w:val="center"/>
              <w:rPr>
                <w:i/>
                <w:sz w:val="20"/>
                <w:szCs w:val="20"/>
              </w:rPr>
            </w:pPr>
          </w:p>
          <w:p w:rsidR="00703675" w:rsidRPr="00FD1E64" w:rsidRDefault="00703675" w:rsidP="00007A8A">
            <w:pPr>
              <w:ind w:left="-108" w:right="-80"/>
              <w:jc w:val="center"/>
              <w:rPr>
                <w:i/>
                <w:sz w:val="20"/>
                <w:szCs w:val="20"/>
              </w:rPr>
            </w:pPr>
          </w:p>
          <w:p w:rsidR="00703675" w:rsidRPr="00FD1E64" w:rsidRDefault="00703675" w:rsidP="00007A8A">
            <w:pPr>
              <w:ind w:left="-108" w:right="-80"/>
              <w:jc w:val="center"/>
              <w:rPr>
                <w:i/>
                <w:sz w:val="20"/>
                <w:szCs w:val="20"/>
              </w:rPr>
            </w:pPr>
          </w:p>
          <w:p w:rsidR="00703675" w:rsidRPr="00FD1E64" w:rsidRDefault="00703675" w:rsidP="00007A8A">
            <w:pPr>
              <w:ind w:left="-108" w:right="-80"/>
              <w:jc w:val="center"/>
              <w:rPr>
                <w:i/>
                <w:sz w:val="20"/>
                <w:szCs w:val="20"/>
              </w:rPr>
            </w:pPr>
          </w:p>
          <w:p w:rsidR="00703675" w:rsidRPr="00FD1E64" w:rsidRDefault="00703675" w:rsidP="00007A8A">
            <w:pPr>
              <w:ind w:left="-108" w:right="-80"/>
              <w:jc w:val="center"/>
              <w:rPr>
                <w:i/>
                <w:sz w:val="20"/>
                <w:szCs w:val="20"/>
              </w:rPr>
            </w:pPr>
          </w:p>
          <w:p w:rsidR="00703675" w:rsidRPr="00FD1E64" w:rsidRDefault="00703675" w:rsidP="00007A8A">
            <w:pPr>
              <w:ind w:left="-108" w:right="-80"/>
              <w:jc w:val="center"/>
              <w:rPr>
                <w:i/>
                <w:sz w:val="20"/>
                <w:szCs w:val="20"/>
              </w:rPr>
            </w:pPr>
          </w:p>
          <w:p w:rsidR="00703675" w:rsidRPr="00FD1E64" w:rsidRDefault="00703675" w:rsidP="00F8291A">
            <w:pPr>
              <w:ind w:right="-80"/>
              <w:jc w:val="center"/>
              <w:rPr>
                <w:i/>
                <w:sz w:val="20"/>
                <w:szCs w:val="20"/>
              </w:rPr>
            </w:pPr>
          </w:p>
        </w:tc>
        <w:tc>
          <w:tcPr>
            <w:tcW w:w="852" w:type="dxa"/>
            <w:tcBorders>
              <w:top w:val="single" w:sz="4" w:space="0" w:color="auto"/>
              <w:left w:val="single" w:sz="4" w:space="0" w:color="auto"/>
              <w:bottom w:val="single" w:sz="4" w:space="0" w:color="auto"/>
              <w:right w:val="single" w:sz="4" w:space="0" w:color="auto"/>
            </w:tcBorders>
          </w:tcPr>
          <w:p w:rsidR="00703675" w:rsidRPr="00FD1E64" w:rsidRDefault="00784D84" w:rsidP="000C4C1B">
            <w:pPr>
              <w:jc w:val="center"/>
              <w:rPr>
                <w:b/>
                <w:i/>
                <w:sz w:val="20"/>
                <w:szCs w:val="20"/>
              </w:rPr>
            </w:pPr>
            <w:r w:rsidRPr="00FD1E64">
              <w:rPr>
                <w:b/>
                <w:i/>
                <w:sz w:val="20"/>
                <w:szCs w:val="20"/>
                <w:lang w:val="en-US"/>
              </w:rPr>
              <w:t>5</w:t>
            </w:r>
            <w:r w:rsidR="00703675" w:rsidRPr="00FD1E64">
              <w:rPr>
                <w:b/>
                <w:i/>
                <w:sz w:val="20"/>
                <w:szCs w:val="20"/>
              </w:rPr>
              <w:t>800,0</w:t>
            </w:r>
          </w:p>
          <w:p w:rsidR="00703675" w:rsidRPr="00FD1E64" w:rsidRDefault="00703675" w:rsidP="000C4C1B">
            <w:pPr>
              <w:jc w:val="center"/>
              <w:rPr>
                <w:i/>
                <w:sz w:val="20"/>
                <w:szCs w:val="20"/>
              </w:rPr>
            </w:pPr>
          </w:p>
          <w:p w:rsidR="00703675" w:rsidRPr="00FD1E64" w:rsidRDefault="00784D84" w:rsidP="000C4C1B">
            <w:pPr>
              <w:jc w:val="center"/>
              <w:rPr>
                <w:i/>
                <w:sz w:val="20"/>
                <w:szCs w:val="20"/>
              </w:rPr>
            </w:pPr>
            <w:r w:rsidRPr="00FD1E64">
              <w:rPr>
                <w:i/>
                <w:sz w:val="20"/>
                <w:szCs w:val="20"/>
                <w:lang w:val="en-US"/>
              </w:rPr>
              <w:t>4</w:t>
            </w:r>
            <w:r w:rsidR="00703675" w:rsidRPr="00FD1E64">
              <w:rPr>
                <w:i/>
                <w:sz w:val="20"/>
                <w:szCs w:val="20"/>
              </w:rPr>
              <w:t>000,0</w:t>
            </w:r>
          </w:p>
          <w:p w:rsidR="00703675" w:rsidRPr="00FD1E64" w:rsidRDefault="00703675" w:rsidP="000C4C1B">
            <w:pPr>
              <w:jc w:val="center"/>
              <w:rPr>
                <w:i/>
                <w:sz w:val="20"/>
                <w:szCs w:val="20"/>
              </w:rPr>
            </w:pPr>
            <w:r w:rsidRPr="00FD1E64">
              <w:rPr>
                <w:i/>
                <w:sz w:val="20"/>
                <w:szCs w:val="20"/>
              </w:rPr>
              <w:t>1000,0</w:t>
            </w:r>
          </w:p>
          <w:p w:rsidR="00703675" w:rsidRPr="00FD1E64" w:rsidRDefault="0065518E" w:rsidP="000C4C1B">
            <w:pPr>
              <w:jc w:val="center"/>
              <w:rPr>
                <w:i/>
                <w:sz w:val="20"/>
                <w:szCs w:val="20"/>
              </w:rPr>
            </w:pPr>
            <w:r w:rsidRPr="00FD1E64">
              <w:rPr>
                <w:i/>
                <w:sz w:val="20"/>
                <w:szCs w:val="20"/>
              </w:rPr>
              <w:t xml:space="preserve">  </w:t>
            </w:r>
            <w:r w:rsidR="00703675" w:rsidRPr="00FD1E64">
              <w:rPr>
                <w:i/>
                <w:sz w:val="20"/>
                <w:szCs w:val="20"/>
              </w:rPr>
              <w:t>500,0</w:t>
            </w:r>
          </w:p>
          <w:p w:rsidR="00703675" w:rsidRPr="00FD1E64" w:rsidRDefault="00703675" w:rsidP="000C4C1B">
            <w:pPr>
              <w:jc w:val="center"/>
              <w:rPr>
                <w:i/>
                <w:sz w:val="20"/>
                <w:szCs w:val="20"/>
              </w:rPr>
            </w:pPr>
          </w:p>
          <w:p w:rsidR="00703675" w:rsidRPr="00FD1E64" w:rsidRDefault="00987765" w:rsidP="000C4C1B">
            <w:pPr>
              <w:ind w:left="-108" w:right="-80"/>
              <w:jc w:val="center"/>
              <w:rPr>
                <w:b/>
                <w:i/>
                <w:sz w:val="20"/>
                <w:szCs w:val="20"/>
              </w:rPr>
            </w:pPr>
            <w:r w:rsidRPr="00FD1E64">
              <w:rPr>
                <w:i/>
                <w:sz w:val="20"/>
                <w:szCs w:val="20"/>
              </w:rPr>
              <w:t xml:space="preserve"> </w:t>
            </w:r>
            <w:r w:rsidR="0065518E" w:rsidRPr="00FD1E64">
              <w:rPr>
                <w:i/>
                <w:sz w:val="20"/>
                <w:szCs w:val="20"/>
              </w:rPr>
              <w:t xml:space="preserve">  </w:t>
            </w:r>
            <w:r w:rsidR="00703675" w:rsidRPr="00FD1E64">
              <w:rPr>
                <w:i/>
                <w:sz w:val="20"/>
                <w:szCs w:val="20"/>
              </w:rPr>
              <w:t>300,0</w:t>
            </w:r>
          </w:p>
          <w:p w:rsidR="00703675" w:rsidRPr="00FD1E64" w:rsidRDefault="00703675" w:rsidP="00007A8A">
            <w:pPr>
              <w:ind w:left="-108" w:right="-80"/>
              <w:jc w:val="center"/>
              <w:rPr>
                <w:i/>
                <w:sz w:val="20"/>
                <w:szCs w:val="20"/>
              </w:rPr>
            </w:pPr>
          </w:p>
          <w:p w:rsidR="00703675" w:rsidRPr="00FD1E64" w:rsidRDefault="00703675" w:rsidP="00007A8A">
            <w:pPr>
              <w:ind w:left="-108" w:right="-80"/>
              <w:jc w:val="center"/>
              <w:rPr>
                <w:i/>
                <w:sz w:val="20"/>
                <w:szCs w:val="20"/>
              </w:rPr>
            </w:pPr>
          </w:p>
          <w:p w:rsidR="00703675" w:rsidRPr="00FD1E64" w:rsidRDefault="00703675" w:rsidP="00007A8A">
            <w:pPr>
              <w:ind w:left="-108" w:right="-80"/>
              <w:jc w:val="center"/>
              <w:rPr>
                <w:i/>
                <w:sz w:val="20"/>
                <w:szCs w:val="20"/>
              </w:rPr>
            </w:pPr>
          </w:p>
          <w:p w:rsidR="00703675" w:rsidRPr="00FD1E64" w:rsidRDefault="00703675" w:rsidP="00007A8A">
            <w:pPr>
              <w:ind w:left="-108" w:right="-80"/>
              <w:jc w:val="center"/>
              <w:rPr>
                <w:i/>
                <w:sz w:val="20"/>
                <w:szCs w:val="20"/>
              </w:rPr>
            </w:pPr>
          </w:p>
          <w:p w:rsidR="00703675" w:rsidRPr="00FD1E64" w:rsidRDefault="00703675" w:rsidP="00007A8A">
            <w:pPr>
              <w:ind w:left="-108" w:right="-80"/>
              <w:jc w:val="center"/>
              <w:rPr>
                <w:i/>
                <w:sz w:val="20"/>
                <w:szCs w:val="20"/>
              </w:rPr>
            </w:pPr>
          </w:p>
          <w:p w:rsidR="00703675" w:rsidRPr="00FD1E64" w:rsidRDefault="00703675" w:rsidP="00007A8A">
            <w:pPr>
              <w:ind w:left="-108" w:right="-80"/>
              <w:jc w:val="center"/>
              <w:rPr>
                <w:i/>
                <w:sz w:val="20"/>
                <w:szCs w:val="20"/>
              </w:rPr>
            </w:pPr>
          </w:p>
          <w:p w:rsidR="00703675" w:rsidRPr="00FD1E64" w:rsidRDefault="00703675" w:rsidP="00007A8A">
            <w:pPr>
              <w:ind w:left="-108" w:right="-80"/>
              <w:jc w:val="center"/>
              <w:rPr>
                <w:i/>
                <w:sz w:val="20"/>
                <w:szCs w:val="20"/>
              </w:rPr>
            </w:pPr>
          </w:p>
          <w:p w:rsidR="00703675" w:rsidRPr="00FD1E64" w:rsidRDefault="00703675" w:rsidP="00F8291A">
            <w:pPr>
              <w:ind w:right="-80"/>
              <w:jc w:val="center"/>
              <w:rPr>
                <w:i/>
                <w:sz w:val="20"/>
                <w:szCs w:val="20"/>
              </w:rPr>
            </w:pPr>
          </w:p>
        </w:tc>
        <w:tc>
          <w:tcPr>
            <w:tcW w:w="996" w:type="dxa"/>
            <w:tcBorders>
              <w:top w:val="single" w:sz="4" w:space="0" w:color="auto"/>
              <w:left w:val="single" w:sz="4" w:space="0" w:color="auto"/>
              <w:bottom w:val="single" w:sz="4" w:space="0" w:color="auto"/>
              <w:right w:val="single" w:sz="4" w:space="0" w:color="auto"/>
            </w:tcBorders>
          </w:tcPr>
          <w:p w:rsidR="00703675" w:rsidRPr="00FD1E64" w:rsidRDefault="00784D84" w:rsidP="000C4C1B">
            <w:pPr>
              <w:jc w:val="center"/>
              <w:rPr>
                <w:b/>
                <w:i/>
                <w:sz w:val="20"/>
                <w:szCs w:val="20"/>
              </w:rPr>
            </w:pPr>
            <w:r w:rsidRPr="00FD1E64">
              <w:rPr>
                <w:b/>
                <w:i/>
                <w:sz w:val="20"/>
                <w:szCs w:val="20"/>
                <w:lang w:val="en-US"/>
              </w:rPr>
              <w:t>5</w:t>
            </w:r>
            <w:r w:rsidR="00703675" w:rsidRPr="00FD1E64">
              <w:rPr>
                <w:b/>
                <w:i/>
                <w:sz w:val="20"/>
                <w:szCs w:val="20"/>
              </w:rPr>
              <w:t>800,0</w:t>
            </w:r>
          </w:p>
          <w:p w:rsidR="00703675" w:rsidRPr="00FD1E64" w:rsidRDefault="00703675" w:rsidP="000C4C1B">
            <w:pPr>
              <w:jc w:val="center"/>
              <w:rPr>
                <w:i/>
                <w:sz w:val="20"/>
                <w:szCs w:val="20"/>
              </w:rPr>
            </w:pPr>
          </w:p>
          <w:p w:rsidR="00703675" w:rsidRPr="00FD1E64" w:rsidRDefault="00784D84" w:rsidP="000C4C1B">
            <w:pPr>
              <w:jc w:val="center"/>
              <w:rPr>
                <w:i/>
                <w:sz w:val="20"/>
                <w:szCs w:val="20"/>
              </w:rPr>
            </w:pPr>
            <w:r w:rsidRPr="00FD1E64">
              <w:rPr>
                <w:i/>
                <w:sz w:val="20"/>
                <w:szCs w:val="20"/>
                <w:lang w:val="en-US"/>
              </w:rPr>
              <w:t>4</w:t>
            </w:r>
            <w:r w:rsidR="00703675" w:rsidRPr="00FD1E64">
              <w:rPr>
                <w:i/>
                <w:sz w:val="20"/>
                <w:szCs w:val="20"/>
              </w:rPr>
              <w:t>000,0</w:t>
            </w:r>
          </w:p>
          <w:p w:rsidR="00703675" w:rsidRPr="00FD1E64" w:rsidRDefault="00703675" w:rsidP="000C4C1B">
            <w:pPr>
              <w:jc w:val="center"/>
              <w:rPr>
                <w:i/>
                <w:sz w:val="20"/>
                <w:szCs w:val="20"/>
              </w:rPr>
            </w:pPr>
            <w:r w:rsidRPr="00FD1E64">
              <w:rPr>
                <w:i/>
                <w:sz w:val="20"/>
                <w:szCs w:val="20"/>
              </w:rPr>
              <w:t>1000,0</w:t>
            </w:r>
          </w:p>
          <w:p w:rsidR="00703675" w:rsidRPr="00FD1E64" w:rsidRDefault="0065518E" w:rsidP="000C4C1B">
            <w:pPr>
              <w:jc w:val="center"/>
              <w:rPr>
                <w:i/>
                <w:sz w:val="20"/>
                <w:szCs w:val="20"/>
              </w:rPr>
            </w:pPr>
            <w:r w:rsidRPr="00FD1E64">
              <w:rPr>
                <w:i/>
                <w:sz w:val="20"/>
                <w:szCs w:val="20"/>
              </w:rPr>
              <w:t xml:space="preserve">  </w:t>
            </w:r>
            <w:r w:rsidR="00703675" w:rsidRPr="00FD1E64">
              <w:rPr>
                <w:i/>
                <w:sz w:val="20"/>
                <w:szCs w:val="20"/>
              </w:rPr>
              <w:t>500,0</w:t>
            </w:r>
          </w:p>
          <w:p w:rsidR="00703675" w:rsidRPr="00FD1E64" w:rsidRDefault="00703675" w:rsidP="000C4C1B">
            <w:pPr>
              <w:jc w:val="center"/>
              <w:rPr>
                <w:i/>
                <w:sz w:val="20"/>
                <w:szCs w:val="20"/>
              </w:rPr>
            </w:pPr>
          </w:p>
          <w:p w:rsidR="00703675" w:rsidRPr="00FD1E64" w:rsidRDefault="0065518E" w:rsidP="000C4C1B">
            <w:pPr>
              <w:ind w:left="-108" w:right="-80"/>
              <w:jc w:val="center"/>
              <w:rPr>
                <w:i/>
                <w:sz w:val="20"/>
                <w:szCs w:val="20"/>
              </w:rPr>
            </w:pPr>
            <w:r w:rsidRPr="00FD1E64">
              <w:rPr>
                <w:i/>
                <w:sz w:val="20"/>
                <w:szCs w:val="20"/>
              </w:rPr>
              <w:t xml:space="preserve"> </w:t>
            </w:r>
            <w:r w:rsidR="00987765" w:rsidRPr="00FD1E64">
              <w:rPr>
                <w:i/>
                <w:sz w:val="20"/>
                <w:szCs w:val="20"/>
              </w:rPr>
              <w:t xml:space="preserve"> </w:t>
            </w:r>
            <w:r w:rsidRPr="00FD1E64">
              <w:rPr>
                <w:i/>
                <w:sz w:val="20"/>
                <w:szCs w:val="20"/>
              </w:rPr>
              <w:t xml:space="preserve"> </w:t>
            </w:r>
            <w:r w:rsidR="00703675" w:rsidRPr="00FD1E64">
              <w:rPr>
                <w:i/>
                <w:sz w:val="20"/>
                <w:szCs w:val="20"/>
              </w:rPr>
              <w:t>300,0</w:t>
            </w:r>
          </w:p>
        </w:tc>
        <w:tc>
          <w:tcPr>
            <w:tcW w:w="998" w:type="dxa"/>
            <w:tcBorders>
              <w:top w:val="single" w:sz="4" w:space="0" w:color="auto"/>
              <w:left w:val="single" w:sz="4" w:space="0" w:color="auto"/>
              <w:bottom w:val="single" w:sz="4" w:space="0" w:color="auto"/>
              <w:right w:val="single" w:sz="4" w:space="0" w:color="auto"/>
            </w:tcBorders>
          </w:tcPr>
          <w:p w:rsidR="00703675" w:rsidRPr="00FD1E64" w:rsidRDefault="00784D84" w:rsidP="000C4C1B">
            <w:pPr>
              <w:jc w:val="center"/>
              <w:rPr>
                <w:b/>
                <w:i/>
                <w:sz w:val="20"/>
                <w:szCs w:val="20"/>
              </w:rPr>
            </w:pPr>
            <w:r w:rsidRPr="00FD1E64">
              <w:rPr>
                <w:b/>
                <w:i/>
                <w:sz w:val="20"/>
                <w:szCs w:val="20"/>
                <w:lang w:val="en-US"/>
              </w:rPr>
              <w:t>5</w:t>
            </w:r>
            <w:r w:rsidR="00703675" w:rsidRPr="00FD1E64">
              <w:rPr>
                <w:b/>
                <w:i/>
                <w:sz w:val="20"/>
                <w:szCs w:val="20"/>
              </w:rPr>
              <w:t>800,0</w:t>
            </w:r>
          </w:p>
          <w:p w:rsidR="00703675" w:rsidRPr="00FD1E64" w:rsidRDefault="00703675" w:rsidP="000C4C1B">
            <w:pPr>
              <w:jc w:val="center"/>
              <w:rPr>
                <w:i/>
                <w:sz w:val="20"/>
                <w:szCs w:val="20"/>
              </w:rPr>
            </w:pPr>
          </w:p>
          <w:p w:rsidR="00703675" w:rsidRPr="00FD1E64" w:rsidRDefault="00784D84" w:rsidP="000C4C1B">
            <w:pPr>
              <w:jc w:val="center"/>
              <w:rPr>
                <w:i/>
                <w:sz w:val="20"/>
                <w:szCs w:val="20"/>
              </w:rPr>
            </w:pPr>
            <w:r w:rsidRPr="00FD1E64">
              <w:rPr>
                <w:i/>
                <w:sz w:val="20"/>
                <w:szCs w:val="20"/>
                <w:lang w:val="en-US"/>
              </w:rPr>
              <w:t>4</w:t>
            </w:r>
            <w:r w:rsidR="00703675" w:rsidRPr="00FD1E64">
              <w:rPr>
                <w:i/>
                <w:sz w:val="20"/>
                <w:szCs w:val="20"/>
              </w:rPr>
              <w:t>000,0</w:t>
            </w:r>
          </w:p>
          <w:p w:rsidR="00703675" w:rsidRPr="00FD1E64" w:rsidRDefault="00703675" w:rsidP="000C4C1B">
            <w:pPr>
              <w:jc w:val="center"/>
              <w:rPr>
                <w:i/>
                <w:sz w:val="20"/>
                <w:szCs w:val="20"/>
              </w:rPr>
            </w:pPr>
            <w:r w:rsidRPr="00FD1E64">
              <w:rPr>
                <w:i/>
                <w:sz w:val="20"/>
                <w:szCs w:val="20"/>
              </w:rPr>
              <w:t>1000,0</w:t>
            </w:r>
          </w:p>
          <w:p w:rsidR="00703675" w:rsidRPr="00FD1E64" w:rsidRDefault="0065518E" w:rsidP="000C4C1B">
            <w:pPr>
              <w:jc w:val="center"/>
              <w:rPr>
                <w:i/>
                <w:sz w:val="20"/>
                <w:szCs w:val="20"/>
              </w:rPr>
            </w:pPr>
            <w:r w:rsidRPr="00FD1E64">
              <w:rPr>
                <w:i/>
                <w:sz w:val="20"/>
                <w:szCs w:val="20"/>
              </w:rPr>
              <w:t xml:space="preserve">  </w:t>
            </w:r>
            <w:r w:rsidR="00703675" w:rsidRPr="00FD1E64">
              <w:rPr>
                <w:i/>
                <w:sz w:val="20"/>
                <w:szCs w:val="20"/>
              </w:rPr>
              <w:t>500,0</w:t>
            </w:r>
          </w:p>
          <w:p w:rsidR="00703675" w:rsidRPr="00FD1E64" w:rsidRDefault="00703675" w:rsidP="000C4C1B">
            <w:pPr>
              <w:jc w:val="center"/>
              <w:rPr>
                <w:i/>
                <w:sz w:val="20"/>
                <w:szCs w:val="20"/>
              </w:rPr>
            </w:pPr>
          </w:p>
          <w:p w:rsidR="00703675" w:rsidRPr="00FD1E64" w:rsidRDefault="0065518E" w:rsidP="000C4C1B">
            <w:pPr>
              <w:ind w:left="-108" w:right="-80"/>
              <w:jc w:val="center"/>
              <w:rPr>
                <w:i/>
                <w:sz w:val="20"/>
                <w:szCs w:val="20"/>
              </w:rPr>
            </w:pPr>
            <w:r w:rsidRPr="00FD1E64">
              <w:rPr>
                <w:i/>
                <w:sz w:val="20"/>
                <w:szCs w:val="20"/>
              </w:rPr>
              <w:t xml:space="preserve"> </w:t>
            </w:r>
            <w:r w:rsidR="00987765" w:rsidRPr="00FD1E64">
              <w:rPr>
                <w:i/>
                <w:sz w:val="20"/>
                <w:szCs w:val="20"/>
              </w:rPr>
              <w:t xml:space="preserve"> </w:t>
            </w:r>
            <w:r w:rsidRPr="00FD1E64">
              <w:rPr>
                <w:i/>
                <w:sz w:val="20"/>
                <w:szCs w:val="20"/>
              </w:rPr>
              <w:t xml:space="preserve"> </w:t>
            </w:r>
            <w:r w:rsidR="00703675" w:rsidRPr="00FD1E64">
              <w:rPr>
                <w:i/>
                <w:sz w:val="20"/>
                <w:szCs w:val="20"/>
              </w:rPr>
              <w:t>300,0</w:t>
            </w:r>
          </w:p>
        </w:tc>
        <w:tc>
          <w:tcPr>
            <w:tcW w:w="854" w:type="dxa"/>
            <w:tcBorders>
              <w:top w:val="single" w:sz="4" w:space="0" w:color="auto"/>
              <w:left w:val="single" w:sz="4" w:space="0" w:color="auto"/>
              <w:bottom w:val="single" w:sz="4" w:space="0" w:color="auto"/>
              <w:right w:val="single" w:sz="4" w:space="0" w:color="auto"/>
            </w:tcBorders>
          </w:tcPr>
          <w:p w:rsidR="00703675" w:rsidRPr="00FD1E64" w:rsidRDefault="00784D84" w:rsidP="000C4C1B">
            <w:pPr>
              <w:jc w:val="center"/>
              <w:rPr>
                <w:b/>
                <w:i/>
                <w:sz w:val="20"/>
                <w:szCs w:val="20"/>
              </w:rPr>
            </w:pPr>
            <w:r w:rsidRPr="00FD1E64">
              <w:rPr>
                <w:b/>
                <w:i/>
                <w:sz w:val="20"/>
                <w:szCs w:val="20"/>
                <w:lang w:val="en-US"/>
              </w:rPr>
              <w:t>5</w:t>
            </w:r>
            <w:r w:rsidR="00703675" w:rsidRPr="00FD1E64">
              <w:rPr>
                <w:b/>
                <w:i/>
                <w:sz w:val="20"/>
                <w:szCs w:val="20"/>
              </w:rPr>
              <w:t>800,0</w:t>
            </w:r>
          </w:p>
          <w:p w:rsidR="00703675" w:rsidRPr="00FD1E64" w:rsidRDefault="00703675" w:rsidP="000C4C1B">
            <w:pPr>
              <w:jc w:val="center"/>
              <w:rPr>
                <w:i/>
                <w:sz w:val="20"/>
                <w:szCs w:val="20"/>
              </w:rPr>
            </w:pPr>
          </w:p>
          <w:p w:rsidR="00703675" w:rsidRPr="00FD1E64" w:rsidRDefault="00784D84" w:rsidP="000C4C1B">
            <w:pPr>
              <w:jc w:val="center"/>
              <w:rPr>
                <w:i/>
                <w:sz w:val="20"/>
                <w:szCs w:val="20"/>
              </w:rPr>
            </w:pPr>
            <w:r w:rsidRPr="00FD1E64">
              <w:rPr>
                <w:i/>
                <w:sz w:val="20"/>
                <w:szCs w:val="20"/>
                <w:lang w:val="en-US"/>
              </w:rPr>
              <w:t>4</w:t>
            </w:r>
            <w:r w:rsidR="00703675" w:rsidRPr="00FD1E64">
              <w:rPr>
                <w:i/>
                <w:sz w:val="20"/>
                <w:szCs w:val="20"/>
              </w:rPr>
              <w:t>000,0</w:t>
            </w:r>
          </w:p>
          <w:p w:rsidR="00703675" w:rsidRPr="00FD1E64" w:rsidRDefault="00703675" w:rsidP="000C4C1B">
            <w:pPr>
              <w:jc w:val="center"/>
              <w:rPr>
                <w:i/>
                <w:sz w:val="20"/>
                <w:szCs w:val="20"/>
              </w:rPr>
            </w:pPr>
            <w:r w:rsidRPr="00FD1E64">
              <w:rPr>
                <w:i/>
                <w:sz w:val="20"/>
                <w:szCs w:val="20"/>
              </w:rPr>
              <w:t>1000,0</w:t>
            </w:r>
          </w:p>
          <w:p w:rsidR="00703675" w:rsidRPr="00FD1E64" w:rsidRDefault="00987765" w:rsidP="000C4C1B">
            <w:pPr>
              <w:jc w:val="center"/>
              <w:rPr>
                <w:i/>
                <w:sz w:val="20"/>
                <w:szCs w:val="20"/>
              </w:rPr>
            </w:pPr>
            <w:r w:rsidRPr="00FD1E64">
              <w:rPr>
                <w:i/>
                <w:sz w:val="20"/>
                <w:szCs w:val="20"/>
              </w:rPr>
              <w:t xml:space="preserve"> </w:t>
            </w:r>
            <w:r w:rsidR="0065518E" w:rsidRPr="00FD1E64">
              <w:rPr>
                <w:i/>
                <w:sz w:val="20"/>
                <w:szCs w:val="20"/>
              </w:rPr>
              <w:t xml:space="preserve"> </w:t>
            </w:r>
            <w:r w:rsidR="00703675" w:rsidRPr="00FD1E64">
              <w:rPr>
                <w:i/>
                <w:sz w:val="20"/>
                <w:szCs w:val="20"/>
              </w:rPr>
              <w:t>500,0</w:t>
            </w:r>
          </w:p>
          <w:p w:rsidR="00703675" w:rsidRPr="00FD1E64" w:rsidRDefault="00703675" w:rsidP="000C4C1B">
            <w:pPr>
              <w:jc w:val="center"/>
              <w:rPr>
                <w:i/>
                <w:sz w:val="20"/>
                <w:szCs w:val="20"/>
              </w:rPr>
            </w:pPr>
          </w:p>
          <w:p w:rsidR="00703675" w:rsidRPr="00FD1E64" w:rsidRDefault="0065518E" w:rsidP="000C4C1B">
            <w:pPr>
              <w:jc w:val="center"/>
              <w:rPr>
                <w:i/>
                <w:sz w:val="20"/>
                <w:szCs w:val="20"/>
              </w:rPr>
            </w:pPr>
            <w:r w:rsidRPr="00FD1E64">
              <w:rPr>
                <w:i/>
                <w:sz w:val="20"/>
                <w:szCs w:val="20"/>
              </w:rPr>
              <w:t xml:space="preserve"> </w:t>
            </w:r>
            <w:r w:rsidR="00987765" w:rsidRPr="00FD1E64">
              <w:rPr>
                <w:i/>
                <w:sz w:val="20"/>
                <w:szCs w:val="20"/>
              </w:rPr>
              <w:t xml:space="preserve"> </w:t>
            </w:r>
            <w:r w:rsidR="00703675" w:rsidRPr="00FD1E64">
              <w:rPr>
                <w:i/>
                <w:sz w:val="20"/>
                <w:szCs w:val="20"/>
              </w:rPr>
              <w:t>300,0</w:t>
            </w:r>
          </w:p>
        </w:tc>
        <w:tc>
          <w:tcPr>
            <w:tcW w:w="1840" w:type="dxa"/>
            <w:tcBorders>
              <w:top w:val="single" w:sz="4" w:space="0" w:color="auto"/>
              <w:left w:val="single" w:sz="4" w:space="0" w:color="auto"/>
              <w:bottom w:val="single" w:sz="4" w:space="0" w:color="auto"/>
              <w:right w:val="single" w:sz="4" w:space="0" w:color="auto"/>
            </w:tcBorders>
          </w:tcPr>
          <w:p w:rsidR="00703675" w:rsidRPr="00FD1E64" w:rsidRDefault="00703675" w:rsidP="000C4C1B">
            <w:pPr>
              <w:pStyle w:val="23"/>
              <w:spacing w:after="0" w:line="240" w:lineRule="auto"/>
              <w:jc w:val="both"/>
              <w:rPr>
                <w:sz w:val="20"/>
                <w:szCs w:val="20"/>
              </w:rPr>
            </w:pPr>
            <w:r w:rsidRPr="00FD1E64">
              <w:rPr>
                <w:sz w:val="20"/>
                <w:szCs w:val="20"/>
              </w:rPr>
              <w:t xml:space="preserve">Обґрунтування та оптимізація екологічних підходів </w:t>
            </w:r>
            <w:r w:rsidR="00A4167E" w:rsidRPr="00FD1E64">
              <w:rPr>
                <w:sz w:val="20"/>
                <w:szCs w:val="20"/>
              </w:rPr>
              <w:t>у</w:t>
            </w:r>
            <w:r w:rsidRPr="00FD1E64">
              <w:rPr>
                <w:sz w:val="20"/>
                <w:szCs w:val="20"/>
              </w:rPr>
              <w:t xml:space="preserve"> збереженні довкілля</w:t>
            </w:r>
            <w:r w:rsidR="00A4167E" w:rsidRPr="00FD1E64">
              <w:rPr>
                <w:sz w:val="20"/>
                <w:szCs w:val="20"/>
              </w:rPr>
              <w:t>;</w:t>
            </w:r>
            <w:r w:rsidRPr="00FD1E64">
              <w:rPr>
                <w:sz w:val="20"/>
                <w:szCs w:val="20"/>
              </w:rPr>
              <w:t xml:space="preserve"> поліпшення організації та вдосконалення еколого-просвітницької роботи</w:t>
            </w:r>
            <w:r w:rsidR="00A4167E" w:rsidRPr="00FD1E64">
              <w:rPr>
                <w:sz w:val="20"/>
                <w:szCs w:val="20"/>
              </w:rPr>
              <w:t>;</w:t>
            </w:r>
            <w:r w:rsidRPr="00FD1E64">
              <w:rPr>
                <w:sz w:val="20"/>
                <w:szCs w:val="20"/>
              </w:rPr>
              <w:t xml:space="preserve"> поширення екологічних знань про природу</w:t>
            </w:r>
            <w:r w:rsidR="00A4167E" w:rsidRPr="00FD1E64">
              <w:rPr>
                <w:sz w:val="20"/>
                <w:szCs w:val="20"/>
              </w:rPr>
              <w:t>;</w:t>
            </w:r>
            <w:r w:rsidRPr="00FD1E64">
              <w:rPr>
                <w:sz w:val="20"/>
                <w:szCs w:val="20"/>
              </w:rPr>
              <w:t xml:space="preserve"> обмін досвідом в</w:t>
            </w:r>
          </w:p>
          <w:p w:rsidR="00703675" w:rsidRPr="00FD1E64" w:rsidRDefault="00703675" w:rsidP="000C4C1B">
            <w:pPr>
              <w:pStyle w:val="23"/>
              <w:spacing w:after="0" w:line="240" w:lineRule="auto"/>
              <w:jc w:val="both"/>
              <w:rPr>
                <w:sz w:val="20"/>
                <w:szCs w:val="20"/>
              </w:rPr>
            </w:pPr>
            <w:r w:rsidRPr="00FD1E64">
              <w:rPr>
                <w:sz w:val="20"/>
                <w:szCs w:val="20"/>
              </w:rPr>
              <w:t>організації природо-</w:t>
            </w:r>
          </w:p>
          <w:p w:rsidR="00703675" w:rsidRPr="00FD1E64" w:rsidRDefault="00703675" w:rsidP="00A4167E">
            <w:pPr>
              <w:pStyle w:val="23"/>
              <w:spacing w:after="0" w:line="240" w:lineRule="auto"/>
              <w:jc w:val="both"/>
              <w:rPr>
                <w:sz w:val="20"/>
                <w:szCs w:val="20"/>
              </w:rPr>
            </w:pPr>
            <w:r w:rsidRPr="00FD1E64">
              <w:rPr>
                <w:sz w:val="20"/>
                <w:szCs w:val="20"/>
              </w:rPr>
              <w:t>охоронної роботи</w:t>
            </w:r>
            <w:r w:rsidR="00A4167E" w:rsidRPr="00FD1E64">
              <w:rPr>
                <w:sz w:val="20"/>
                <w:szCs w:val="20"/>
              </w:rPr>
              <w:t>;</w:t>
            </w:r>
            <w:r w:rsidRPr="00FD1E64">
              <w:rPr>
                <w:sz w:val="20"/>
                <w:szCs w:val="20"/>
              </w:rPr>
              <w:t xml:space="preserve"> забезпечення збору та обробки інформації про стан навколишнього природного середовища</w:t>
            </w:r>
            <w:r w:rsidR="00A4167E" w:rsidRPr="00FD1E64">
              <w:rPr>
                <w:sz w:val="20"/>
                <w:szCs w:val="20"/>
              </w:rPr>
              <w:t>;</w:t>
            </w:r>
            <w:r w:rsidRPr="00FD1E64">
              <w:rPr>
                <w:sz w:val="20"/>
                <w:szCs w:val="20"/>
              </w:rPr>
              <w:t xml:space="preserve"> удосконалення міжнародної діяльності</w:t>
            </w:r>
          </w:p>
        </w:tc>
      </w:tr>
      <w:tr w:rsidR="00407109" w:rsidRPr="00FD1E64" w:rsidTr="00FD1E64">
        <w:trPr>
          <w:trHeight w:val="182"/>
        </w:trPr>
        <w:tc>
          <w:tcPr>
            <w:tcW w:w="564" w:type="dxa"/>
            <w:tcBorders>
              <w:top w:val="single" w:sz="4" w:space="0" w:color="auto"/>
              <w:left w:val="single" w:sz="4" w:space="0" w:color="auto"/>
              <w:bottom w:val="single" w:sz="4" w:space="0" w:color="auto"/>
              <w:right w:val="single" w:sz="4" w:space="0" w:color="auto"/>
            </w:tcBorders>
          </w:tcPr>
          <w:p w:rsidR="00703675" w:rsidRPr="00FD1E64" w:rsidRDefault="00703675" w:rsidP="00007A8A">
            <w:pPr>
              <w:rPr>
                <w:i/>
                <w:sz w:val="18"/>
              </w:rPr>
            </w:pPr>
          </w:p>
        </w:tc>
        <w:tc>
          <w:tcPr>
            <w:tcW w:w="3406" w:type="dxa"/>
            <w:tcBorders>
              <w:top w:val="single" w:sz="4" w:space="0" w:color="auto"/>
              <w:left w:val="single" w:sz="4" w:space="0" w:color="auto"/>
              <w:bottom w:val="single" w:sz="4" w:space="0" w:color="auto"/>
              <w:right w:val="single" w:sz="4" w:space="0" w:color="auto"/>
            </w:tcBorders>
          </w:tcPr>
          <w:p w:rsidR="00703675" w:rsidRPr="00FD1E64" w:rsidRDefault="00703675" w:rsidP="00007A8A">
            <w:pPr>
              <w:jc w:val="both"/>
              <w:rPr>
                <w:b/>
                <w:sz w:val="18"/>
                <w:highlight w:val="yellow"/>
              </w:rPr>
            </w:pPr>
          </w:p>
        </w:tc>
        <w:tc>
          <w:tcPr>
            <w:tcW w:w="718" w:type="dxa"/>
            <w:tcBorders>
              <w:top w:val="single" w:sz="4" w:space="0" w:color="auto"/>
              <w:left w:val="single" w:sz="4" w:space="0" w:color="auto"/>
              <w:bottom w:val="single" w:sz="4" w:space="0" w:color="auto"/>
              <w:right w:val="single" w:sz="4" w:space="0" w:color="auto"/>
            </w:tcBorders>
          </w:tcPr>
          <w:p w:rsidR="00703675" w:rsidRPr="00FD1E64" w:rsidRDefault="00703675" w:rsidP="00007A8A">
            <w:pPr>
              <w:jc w:val="center"/>
              <w:rPr>
                <w:b/>
                <w:i/>
                <w:sz w:val="18"/>
                <w:highlight w:val="yellow"/>
              </w:rPr>
            </w:pPr>
          </w:p>
        </w:tc>
        <w:tc>
          <w:tcPr>
            <w:tcW w:w="1833" w:type="dxa"/>
            <w:tcBorders>
              <w:top w:val="single" w:sz="4" w:space="0" w:color="auto"/>
              <w:left w:val="single" w:sz="4" w:space="0" w:color="auto"/>
              <w:bottom w:val="single" w:sz="4" w:space="0" w:color="auto"/>
              <w:right w:val="single" w:sz="4" w:space="0" w:color="auto"/>
            </w:tcBorders>
          </w:tcPr>
          <w:p w:rsidR="00703675" w:rsidRPr="00FD1E64" w:rsidRDefault="00703675" w:rsidP="00007A8A">
            <w:pPr>
              <w:jc w:val="center"/>
              <w:rPr>
                <w:b/>
                <w:i/>
                <w:sz w:val="18"/>
                <w:highlight w:val="yellow"/>
              </w:rPr>
            </w:pPr>
          </w:p>
        </w:tc>
        <w:tc>
          <w:tcPr>
            <w:tcW w:w="1997" w:type="dxa"/>
            <w:tcBorders>
              <w:top w:val="single" w:sz="4" w:space="0" w:color="auto"/>
              <w:left w:val="single" w:sz="4" w:space="0" w:color="auto"/>
              <w:bottom w:val="single" w:sz="4" w:space="0" w:color="auto"/>
              <w:right w:val="single" w:sz="4" w:space="0" w:color="auto"/>
            </w:tcBorders>
          </w:tcPr>
          <w:p w:rsidR="00703675" w:rsidRPr="00FD1E64" w:rsidRDefault="00703675" w:rsidP="00007A8A">
            <w:pPr>
              <w:ind w:left="-107" w:right="-109"/>
              <w:jc w:val="center"/>
              <w:rPr>
                <w:b/>
                <w:sz w:val="18"/>
              </w:rPr>
            </w:pPr>
            <w:r w:rsidRPr="00FD1E64">
              <w:rPr>
                <w:b/>
                <w:sz w:val="18"/>
              </w:rPr>
              <w:t>Всього по Програмі,</w:t>
            </w:r>
          </w:p>
          <w:p w:rsidR="00703675" w:rsidRPr="00FD1E64" w:rsidRDefault="00703675" w:rsidP="00007A8A">
            <w:pPr>
              <w:rPr>
                <w:i/>
                <w:sz w:val="4"/>
                <w:szCs w:val="4"/>
              </w:rPr>
            </w:pPr>
          </w:p>
          <w:p w:rsidR="00A53A9F" w:rsidRPr="00FD1E64" w:rsidRDefault="00A53A9F" w:rsidP="00A53A9F">
            <w:pPr>
              <w:ind w:left="36" w:right="-108"/>
              <w:rPr>
                <w:sz w:val="20"/>
                <w:szCs w:val="20"/>
              </w:rPr>
            </w:pPr>
            <w:r w:rsidRPr="00FD1E64">
              <w:rPr>
                <w:i/>
                <w:sz w:val="20"/>
                <w:szCs w:val="20"/>
              </w:rPr>
              <w:t>в тому числі:</w:t>
            </w:r>
          </w:p>
          <w:p w:rsidR="00A53A9F" w:rsidRPr="00FD1E64" w:rsidRDefault="00A53A9F" w:rsidP="00007A8A">
            <w:pPr>
              <w:ind w:right="-103"/>
              <w:rPr>
                <w:sz w:val="14"/>
                <w:szCs w:val="14"/>
              </w:rPr>
            </w:pPr>
          </w:p>
          <w:p w:rsidR="00703675" w:rsidRPr="00FD1E64" w:rsidRDefault="00703675" w:rsidP="00AA7C76">
            <w:pPr>
              <w:ind w:left="-104" w:right="-103" w:firstLine="104"/>
              <w:rPr>
                <w:sz w:val="18"/>
              </w:rPr>
            </w:pPr>
            <w:r w:rsidRPr="00FD1E64">
              <w:rPr>
                <w:sz w:val="18"/>
              </w:rPr>
              <w:t>Державний бюджет</w:t>
            </w:r>
          </w:p>
          <w:p w:rsidR="00703675" w:rsidRPr="00FD1E64" w:rsidRDefault="00703675" w:rsidP="00AA7C76">
            <w:pPr>
              <w:ind w:left="-104" w:right="-103" w:firstLine="104"/>
              <w:rPr>
                <w:sz w:val="18"/>
              </w:rPr>
            </w:pPr>
            <w:r w:rsidRPr="00FD1E64">
              <w:rPr>
                <w:sz w:val="18"/>
              </w:rPr>
              <w:t>Обласний бюджет</w:t>
            </w:r>
          </w:p>
          <w:p w:rsidR="00703675" w:rsidRPr="00FD1E64" w:rsidRDefault="00703675" w:rsidP="00AA7C76">
            <w:pPr>
              <w:ind w:left="-104" w:right="-108" w:firstLine="104"/>
              <w:rPr>
                <w:sz w:val="18"/>
              </w:rPr>
            </w:pPr>
            <w:r w:rsidRPr="00FD1E64">
              <w:rPr>
                <w:sz w:val="18"/>
              </w:rPr>
              <w:t>Інші місцеві бюджети</w:t>
            </w:r>
          </w:p>
          <w:p w:rsidR="00703675" w:rsidRPr="00FD1E64" w:rsidRDefault="00703675" w:rsidP="00AA7C76">
            <w:pPr>
              <w:ind w:left="-104" w:right="-103" w:firstLine="104"/>
              <w:rPr>
                <w:sz w:val="18"/>
              </w:rPr>
            </w:pPr>
            <w:r w:rsidRPr="00FD1E64">
              <w:rPr>
                <w:sz w:val="18"/>
              </w:rPr>
              <w:t xml:space="preserve"> Власні кошти  </w:t>
            </w:r>
          </w:p>
          <w:p w:rsidR="00703675" w:rsidRPr="00FD1E64" w:rsidRDefault="00703675" w:rsidP="00AA7C76">
            <w:pPr>
              <w:ind w:left="-104" w:right="-103" w:firstLine="104"/>
              <w:rPr>
                <w:sz w:val="18"/>
              </w:rPr>
            </w:pPr>
            <w:r w:rsidRPr="00FD1E64">
              <w:rPr>
                <w:sz w:val="18"/>
              </w:rPr>
              <w:t xml:space="preserve"> підприємств</w:t>
            </w:r>
          </w:p>
        </w:tc>
        <w:tc>
          <w:tcPr>
            <w:tcW w:w="992" w:type="dxa"/>
            <w:gridSpan w:val="2"/>
            <w:tcBorders>
              <w:top w:val="single" w:sz="4" w:space="0" w:color="auto"/>
              <w:left w:val="single" w:sz="4" w:space="0" w:color="auto"/>
              <w:bottom w:val="single" w:sz="4" w:space="0" w:color="auto"/>
              <w:right w:val="single" w:sz="4" w:space="0" w:color="auto"/>
            </w:tcBorders>
          </w:tcPr>
          <w:p w:rsidR="00703675" w:rsidRPr="00FD1E64" w:rsidRDefault="00D62DA9" w:rsidP="00007A8A">
            <w:pPr>
              <w:jc w:val="center"/>
              <w:rPr>
                <w:b/>
                <w:sz w:val="18"/>
              </w:rPr>
            </w:pPr>
            <w:r w:rsidRPr="00FD1E64">
              <w:rPr>
                <w:b/>
                <w:sz w:val="18"/>
                <w:lang w:val="en-US"/>
              </w:rPr>
              <w:t>26</w:t>
            </w:r>
            <w:r w:rsidR="00095AEC" w:rsidRPr="00FD1E64">
              <w:rPr>
                <w:b/>
                <w:sz w:val="18"/>
                <w:lang w:val="en-US"/>
              </w:rPr>
              <w:t>85</w:t>
            </w:r>
            <w:r w:rsidR="00703675" w:rsidRPr="00FD1E64">
              <w:rPr>
                <w:b/>
                <w:sz w:val="18"/>
              </w:rPr>
              <w:t>00,0</w:t>
            </w:r>
          </w:p>
          <w:p w:rsidR="00703675" w:rsidRPr="00FD1E64" w:rsidRDefault="00703675" w:rsidP="00007A8A">
            <w:pPr>
              <w:jc w:val="center"/>
              <w:rPr>
                <w:b/>
                <w:sz w:val="18"/>
              </w:rPr>
            </w:pPr>
          </w:p>
          <w:p w:rsidR="00703675" w:rsidRPr="00FD1E64" w:rsidRDefault="00703675" w:rsidP="00007A8A">
            <w:pPr>
              <w:jc w:val="center"/>
              <w:rPr>
                <w:b/>
                <w:sz w:val="18"/>
              </w:rPr>
            </w:pPr>
          </w:p>
          <w:p w:rsidR="00703675" w:rsidRPr="00FD1E64" w:rsidRDefault="008A15C4" w:rsidP="00007A8A">
            <w:pPr>
              <w:jc w:val="center"/>
              <w:rPr>
                <w:b/>
                <w:sz w:val="18"/>
              </w:rPr>
            </w:pPr>
            <w:r w:rsidRPr="00FD1E64">
              <w:rPr>
                <w:b/>
                <w:sz w:val="18"/>
                <w:lang w:val="en-US"/>
              </w:rPr>
              <w:t>17</w:t>
            </w:r>
            <w:r w:rsidR="00095AEC" w:rsidRPr="00FD1E64">
              <w:rPr>
                <w:b/>
                <w:sz w:val="18"/>
                <w:lang w:val="en-US"/>
              </w:rPr>
              <w:t>50</w:t>
            </w:r>
            <w:r w:rsidR="00703675" w:rsidRPr="00FD1E64">
              <w:rPr>
                <w:b/>
                <w:sz w:val="18"/>
              </w:rPr>
              <w:t>00,0</w:t>
            </w:r>
          </w:p>
          <w:p w:rsidR="00703675" w:rsidRPr="00FD1E64" w:rsidRDefault="00F534FA" w:rsidP="00007A8A">
            <w:pPr>
              <w:jc w:val="center"/>
              <w:rPr>
                <w:b/>
                <w:sz w:val="18"/>
              </w:rPr>
            </w:pPr>
            <w:r w:rsidRPr="00FD1E64">
              <w:rPr>
                <w:b/>
                <w:sz w:val="18"/>
              </w:rPr>
              <w:t xml:space="preserve">  </w:t>
            </w:r>
            <w:r w:rsidR="00235F80" w:rsidRPr="00FD1E64">
              <w:rPr>
                <w:b/>
                <w:sz w:val="18"/>
                <w:lang w:val="en-US"/>
              </w:rPr>
              <w:t>230</w:t>
            </w:r>
            <w:r w:rsidR="00703675" w:rsidRPr="00FD1E64">
              <w:rPr>
                <w:b/>
                <w:sz w:val="18"/>
              </w:rPr>
              <w:t>00,0</w:t>
            </w:r>
          </w:p>
          <w:p w:rsidR="00703675" w:rsidRPr="00FD1E64" w:rsidRDefault="00F534FA" w:rsidP="00007A8A">
            <w:pPr>
              <w:jc w:val="center"/>
              <w:rPr>
                <w:b/>
                <w:sz w:val="18"/>
              </w:rPr>
            </w:pPr>
            <w:r w:rsidRPr="00FD1E64">
              <w:rPr>
                <w:b/>
                <w:sz w:val="18"/>
              </w:rPr>
              <w:t xml:space="preserve">  </w:t>
            </w:r>
            <w:r w:rsidR="00235F80" w:rsidRPr="00FD1E64">
              <w:rPr>
                <w:b/>
                <w:sz w:val="18"/>
                <w:lang w:val="en-US"/>
              </w:rPr>
              <w:t>247</w:t>
            </w:r>
            <w:r w:rsidR="00703675" w:rsidRPr="00FD1E64">
              <w:rPr>
                <w:b/>
                <w:sz w:val="18"/>
              </w:rPr>
              <w:t>50,0</w:t>
            </w:r>
          </w:p>
          <w:p w:rsidR="00AA7640" w:rsidRPr="00FD1E64" w:rsidRDefault="00AA7640" w:rsidP="00095AEC">
            <w:pPr>
              <w:jc w:val="center"/>
              <w:rPr>
                <w:b/>
                <w:sz w:val="18"/>
              </w:rPr>
            </w:pPr>
          </w:p>
          <w:p w:rsidR="00703675" w:rsidRPr="00FD1E64" w:rsidRDefault="00F534FA" w:rsidP="00095AEC">
            <w:pPr>
              <w:jc w:val="center"/>
              <w:rPr>
                <w:b/>
                <w:sz w:val="18"/>
              </w:rPr>
            </w:pPr>
            <w:r w:rsidRPr="00FD1E64">
              <w:rPr>
                <w:b/>
                <w:sz w:val="18"/>
              </w:rPr>
              <w:t xml:space="preserve">  </w:t>
            </w:r>
            <w:r w:rsidR="008A15C4" w:rsidRPr="00FD1E64">
              <w:rPr>
                <w:b/>
                <w:sz w:val="18"/>
                <w:lang w:val="en-US"/>
              </w:rPr>
              <w:t>4</w:t>
            </w:r>
            <w:r w:rsidR="00095AEC" w:rsidRPr="00FD1E64">
              <w:rPr>
                <w:b/>
                <w:sz w:val="18"/>
                <w:lang w:val="en-US"/>
              </w:rPr>
              <w:t>5</w:t>
            </w:r>
            <w:r w:rsidR="008A15C4" w:rsidRPr="00FD1E64">
              <w:rPr>
                <w:b/>
                <w:sz w:val="18"/>
                <w:lang w:val="en-US"/>
              </w:rPr>
              <w:t>75</w:t>
            </w:r>
            <w:r w:rsidR="00703675" w:rsidRPr="00FD1E64">
              <w:rPr>
                <w:b/>
                <w:sz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703675" w:rsidRPr="00FD1E64" w:rsidRDefault="00095AEC" w:rsidP="00007A8A">
            <w:pPr>
              <w:ind w:left="-107" w:right="-114"/>
              <w:jc w:val="center"/>
              <w:rPr>
                <w:b/>
                <w:i/>
                <w:sz w:val="18"/>
              </w:rPr>
            </w:pPr>
            <w:r w:rsidRPr="00FD1E64">
              <w:rPr>
                <w:b/>
                <w:i/>
                <w:sz w:val="18"/>
                <w:lang w:val="en-US"/>
              </w:rPr>
              <w:t>53700</w:t>
            </w:r>
            <w:r w:rsidR="009148FE" w:rsidRPr="00FD1E64">
              <w:rPr>
                <w:b/>
                <w:i/>
                <w:sz w:val="18"/>
              </w:rPr>
              <w:t>,0</w:t>
            </w:r>
          </w:p>
          <w:p w:rsidR="00703675" w:rsidRPr="00FD1E64" w:rsidRDefault="00703675" w:rsidP="00007A8A">
            <w:pPr>
              <w:ind w:left="-107" w:right="-114"/>
              <w:jc w:val="center"/>
              <w:rPr>
                <w:b/>
                <w:i/>
                <w:sz w:val="18"/>
              </w:rPr>
            </w:pPr>
          </w:p>
          <w:p w:rsidR="00703675" w:rsidRPr="00FD1E64" w:rsidRDefault="00703675" w:rsidP="00007A8A">
            <w:pPr>
              <w:ind w:left="-107" w:right="-114"/>
              <w:jc w:val="center"/>
              <w:rPr>
                <w:b/>
                <w:i/>
                <w:sz w:val="18"/>
              </w:rPr>
            </w:pPr>
          </w:p>
          <w:p w:rsidR="00703675" w:rsidRPr="00FD1E64" w:rsidRDefault="008A15C4" w:rsidP="00007A8A">
            <w:pPr>
              <w:ind w:left="-107" w:right="-114"/>
              <w:jc w:val="center"/>
              <w:rPr>
                <w:b/>
                <w:i/>
                <w:sz w:val="18"/>
              </w:rPr>
            </w:pPr>
            <w:r w:rsidRPr="00FD1E64">
              <w:rPr>
                <w:b/>
                <w:i/>
                <w:sz w:val="18"/>
                <w:lang w:val="en-US"/>
              </w:rPr>
              <w:t>35</w:t>
            </w:r>
            <w:r w:rsidR="00703675" w:rsidRPr="00FD1E64">
              <w:rPr>
                <w:b/>
                <w:i/>
                <w:sz w:val="18"/>
              </w:rPr>
              <w:t>000,0</w:t>
            </w:r>
          </w:p>
          <w:p w:rsidR="00703675" w:rsidRPr="00FD1E64" w:rsidRDefault="00F534FA" w:rsidP="00007A8A">
            <w:pPr>
              <w:ind w:left="-107" w:right="-114"/>
              <w:jc w:val="center"/>
              <w:rPr>
                <w:b/>
                <w:i/>
                <w:sz w:val="18"/>
              </w:rPr>
            </w:pPr>
            <w:r w:rsidRPr="00FD1E64">
              <w:rPr>
                <w:b/>
                <w:i/>
                <w:sz w:val="18"/>
              </w:rPr>
              <w:t xml:space="preserve">  </w:t>
            </w:r>
            <w:r w:rsidR="008A15C4" w:rsidRPr="00FD1E64">
              <w:rPr>
                <w:b/>
                <w:i/>
                <w:sz w:val="18"/>
                <w:lang w:val="en-US"/>
              </w:rPr>
              <w:t>46</w:t>
            </w:r>
            <w:r w:rsidR="00703675" w:rsidRPr="00FD1E64">
              <w:rPr>
                <w:b/>
                <w:i/>
                <w:sz w:val="18"/>
              </w:rPr>
              <w:t>00,0</w:t>
            </w:r>
          </w:p>
          <w:p w:rsidR="00703675" w:rsidRPr="00FD1E64" w:rsidRDefault="00F534FA" w:rsidP="00007A8A">
            <w:pPr>
              <w:ind w:left="-107" w:right="-114"/>
              <w:jc w:val="center"/>
              <w:rPr>
                <w:b/>
                <w:i/>
                <w:sz w:val="18"/>
              </w:rPr>
            </w:pPr>
            <w:r w:rsidRPr="00FD1E64">
              <w:rPr>
                <w:b/>
                <w:i/>
                <w:sz w:val="18"/>
              </w:rPr>
              <w:t xml:space="preserve"> </w:t>
            </w:r>
            <w:r w:rsidR="00095AEC" w:rsidRPr="00FD1E64">
              <w:rPr>
                <w:b/>
                <w:i/>
                <w:sz w:val="18"/>
                <w:lang w:val="en-US"/>
              </w:rPr>
              <w:t>49</w:t>
            </w:r>
            <w:r w:rsidR="00703675" w:rsidRPr="00FD1E64">
              <w:rPr>
                <w:b/>
                <w:i/>
                <w:sz w:val="18"/>
              </w:rPr>
              <w:t>50,0</w:t>
            </w:r>
          </w:p>
          <w:p w:rsidR="00AA7640" w:rsidRPr="00FD1E64" w:rsidRDefault="00AA7640" w:rsidP="00007A8A">
            <w:pPr>
              <w:ind w:left="-107" w:right="-114"/>
              <w:jc w:val="center"/>
              <w:rPr>
                <w:b/>
                <w:i/>
                <w:sz w:val="18"/>
              </w:rPr>
            </w:pPr>
          </w:p>
          <w:p w:rsidR="00703675" w:rsidRPr="00FD1E64" w:rsidRDefault="00F534FA" w:rsidP="00007A8A">
            <w:pPr>
              <w:ind w:left="-107" w:right="-114"/>
              <w:jc w:val="center"/>
              <w:rPr>
                <w:b/>
                <w:i/>
                <w:sz w:val="18"/>
              </w:rPr>
            </w:pPr>
            <w:r w:rsidRPr="00FD1E64">
              <w:rPr>
                <w:b/>
                <w:i/>
                <w:sz w:val="18"/>
              </w:rPr>
              <w:t xml:space="preserve"> </w:t>
            </w:r>
            <w:r w:rsidR="00095AEC" w:rsidRPr="00FD1E64">
              <w:rPr>
                <w:b/>
                <w:i/>
                <w:sz w:val="18"/>
                <w:lang w:val="en-US"/>
              </w:rPr>
              <w:t>91</w:t>
            </w:r>
            <w:r w:rsidR="00703675" w:rsidRPr="00FD1E64">
              <w:rPr>
                <w:b/>
                <w:i/>
                <w:sz w:val="18"/>
              </w:rPr>
              <w:t>50,0</w:t>
            </w:r>
          </w:p>
          <w:p w:rsidR="00703675" w:rsidRPr="00FD1E64" w:rsidRDefault="00703675" w:rsidP="00007A8A">
            <w:pPr>
              <w:jc w:val="center"/>
              <w:rPr>
                <w:b/>
                <w:i/>
                <w:sz w:val="18"/>
              </w:rPr>
            </w:pPr>
          </w:p>
        </w:tc>
        <w:tc>
          <w:tcPr>
            <w:tcW w:w="852" w:type="dxa"/>
            <w:tcBorders>
              <w:top w:val="single" w:sz="4" w:space="0" w:color="auto"/>
              <w:left w:val="single" w:sz="4" w:space="0" w:color="auto"/>
              <w:bottom w:val="single" w:sz="4" w:space="0" w:color="auto"/>
              <w:right w:val="single" w:sz="4" w:space="0" w:color="auto"/>
            </w:tcBorders>
          </w:tcPr>
          <w:p w:rsidR="00095AEC" w:rsidRPr="00FD1E64" w:rsidRDefault="00095AEC" w:rsidP="00095AEC">
            <w:pPr>
              <w:ind w:left="-107" w:right="-114"/>
              <w:jc w:val="center"/>
              <w:rPr>
                <w:b/>
                <w:i/>
                <w:sz w:val="18"/>
              </w:rPr>
            </w:pPr>
            <w:r w:rsidRPr="00FD1E64">
              <w:rPr>
                <w:b/>
                <w:i/>
                <w:sz w:val="18"/>
                <w:lang w:val="en-US"/>
              </w:rPr>
              <w:t>53700</w:t>
            </w:r>
            <w:r w:rsidR="009148FE" w:rsidRPr="00FD1E64">
              <w:rPr>
                <w:b/>
                <w:i/>
                <w:sz w:val="18"/>
              </w:rPr>
              <w:t>,0</w:t>
            </w:r>
          </w:p>
          <w:p w:rsidR="00095AEC" w:rsidRPr="00FD1E64" w:rsidRDefault="00095AEC" w:rsidP="00095AEC">
            <w:pPr>
              <w:ind w:left="-107" w:right="-114"/>
              <w:jc w:val="center"/>
              <w:rPr>
                <w:b/>
                <w:i/>
                <w:sz w:val="18"/>
              </w:rPr>
            </w:pPr>
          </w:p>
          <w:p w:rsidR="00095AEC" w:rsidRPr="00FD1E64" w:rsidRDefault="00095AEC" w:rsidP="00095AEC">
            <w:pPr>
              <w:ind w:left="-107" w:right="-114"/>
              <w:jc w:val="center"/>
              <w:rPr>
                <w:b/>
                <w:i/>
                <w:sz w:val="18"/>
              </w:rPr>
            </w:pPr>
          </w:p>
          <w:p w:rsidR="00095AEC" w:rsidRPr="00FD1E64" w:rsidRDefault="00095AEC" w:rsidP="00095AEC">
            <w:pPr>
              <w:ind w:left="-107" w:right="-114"/>
              <w:jc w:val="center"/>
              <w:rPr>
                <w:b/>
                <w:i/>
                <w:sz w:val="18"/>
              </w:rPr>
            </w:pPr>
            <w:r w:rsidRPr="00FD1E64">
              <w:rPr>
                <w:b/>
                <w:i/>
                <w:sz w:val="18"/>
                <w:lang w:val="en-US"/>
              </w:rPr>
              <w:t>35</w:t>
            </w:r>
            <w:r w:rsidRPr="00FD1E64">
              <w:rPr>
                <w:b/>
                <w:i/>
                <w:sz w:val="18"/>
              </w:rPr>
              <w:t>000,0</w:t>
            </w:r>
          </w:p>
          <w:p w:rsidR="00095AEC" w:rsidRPr="00FD1E64" w:rsidRDefault="00F534FA" w:rsidP="00095AEC">
            <w:pPr>
              <w:ind w:left="-107" w:right="-114"/>
              <w:jc w:val="center"/>
              <w:rPr>
                <w:b/>
                <w:i/>
                <w:sz w:val="18"/>
              </w:rPr>
            </w:pPr>
            <w:r w:rsidRPr="00FD1E64">
              <w:rPr>
                <w:b/>
                <w:i/>
                <w:sz w:val="18"/>
              </w:rPr>
              <w:t xml:space="preserve"> </w:t>
            </w:r>
            <w:r w:rsidR="00095AEC" w:rsidRPr="00FD1E64">
              <w:rPr>
                <w:b/>
                <w:i/>
                <w:sz w:val="18"/>
                <w:lang w:val="en-US"/>
              </w:rPr>
              <w:t>46</w:t>
            </w:r>
            <w:r w:rsidR="00095AEC" w:rsidRPr="00FD1E64">
              <w:rPr>
                <w:b/>
                <w:i/>
                <w:sz w:val="18"/>
              </w:rPr>
              <w:t>00,0</w:t>
            </w:r>
          </w:p>
          <w:p w:rsidR="00095AEC" w:rsidRPr="00FD1E64" w:rsidRDefault="00F534FA" w:rsidP="00095AEC">
            <w:pPr>
              <w:ind w:left="-107" w:right="-114"/>
              <w:jc w:val="center"/>
              <w:rPr>
                <w:b/>
                <w:i/>
                <w:sz w:val="18"/>
              </w:rPr>
            </w:pPr>
            <w:r w:rsidRPr="00FD1E64">
              <w:rPr>
                <w:b/>
                <w:i/>
                <w:sz w:val="18"/>
              </w:rPr>
              <w:t xml:space="preserve"> </w:t>
            </w:r>
            <w:r w:rsidR="00095AEC" w:rsidRPr="00FD1E64">
              <w:rPr>
                <w:b/>
                <w:i/>
                <w:sz w:val="18"/>
                <w:lang w:val="en-US"/>
              </w:rPr>
              <w:t>49</w:t>
            </w:r>
            <w:r w:rsidR="00095AEC" w:rsidRPr="00FD1E64">
              <w:rPr>
                <w:b/>
                <w:i/>
                <w:sz w:val="18"/>
              </w:rPr>
              <w:t>50,0</w:t>
            </w:r>
          </w:p>
          <w:p w:rsidR="00AA7640" w:rsidRPr="00FD1E64" w:rsidRDefault="00AA7640" w:rsidP="00095AEC">
            <w:pPr>
              <w:ind w:left="-107" w:right="-114"/>
              <w:jc w:val="center"/>
              <w:rPr>
                <w:b/>
                <w:i/>
                <w:sz w:val="18"/>
              </w:rPr>
            </w:pPr>
          </w:p>
          <w:p w:rsidR="00095AEC" w:rsidRPr="00FD1E64" w:rsidRDefault="00F534FA" w:rsidP="00095AEC">
            <w:pPr>
              <w:ind w:left="-107" w:right="-114"/>
              <w:jc w:val="center"/>
              <w:rPr>
                <w:b/>
                <w:i/>
                <w:sz w:val="18"/>
              </w:rPr>
            </w:pPr>
            <w:r w:rsidRPr="00FD1E64">
              <w:rPr>
                <w:b/>
                <w:i/>
                <w:sz w:val="18"/>
              </w:rPr>
              <w:t xml:space="preserve"> </w:t>
            </w:r>
            <w:r w:rsidR="00095AEC" w:rsidRPr="00FD1E64">
              <w:rPr>
                <w:b/>
                <w:i/>
                <w:sz w:val="18"/>
                <w:lang w:val="en-US"/>
              </w:rPr>
              <w:t>91</w:t>
            </w:r>
            <w:r w:rsidR="00095AEC" w:rsidRPr="00FD1E64">
              <w:rPr>
                <w:b/>
                <w:i/>
                <w:sz w:val="18"/>
              </w:rPr>
              <w:t>50,0</w:t>
            </w:r>
          </w:p>
          <w:p w:rsidR="00703675" w:rsidRPr="00FD1E64" w:rsidRDefault="00703675" w:rsidP="00F8291A">
            <w:pPr>
              <w:ind w:right="-114"/>
              <w:jc w:val="center"/>
              <w:rPr>
                <w:b/>
                <w:i/>
                <w:sz w:val="18"/>
              </w:rPr>
            </w:pPr>
          </w:p>
        </w:tc>
        <w:tc>
          <w:tcPr>
            <w:tcW w:w="996" w:type="dxa"/>
            <w:tcBorders>
              <w:top w:val="single" w:sz="4" w:space="0" w:color="auto"/>
              <w:left w:val="single" w:sz="4" w:space="0" w:color="auto"/>
              <w:bottom w:val="single" w:sz="4" w:space="0" w:color="auto"/>
              <w:right w:val="single" w:sz="4" w:space="0" w:color="auto"/>
            </w:tcBorders>
          </w:tcPr>
          <w:p w:rsidR="00095AEC" w:rsidRPr="00FD1E64" w:rsidRDefault="00095AEC" w:rsidP="00095AEC">
            <w:pPr>
              <w:ind w:left="-107" w:right="-114"/>
              <w:jc w:val="center"/>
              <w:rPr>
                <w:b/>
                <w:i/>
                <w:sz w:val="18"/>
              </w:rPr>
            </w:pPr>
            <w:r w:rsidRPr="00FD1E64">
              <w:rPr>
                <w:b/>
                <w:i/>
                <w:sz w:val="18"/>
                <w:lang w:val="en-US"/>
              </w:rPr>
              <w:t>53700</w:t>
            </w:r>
            <w:r w:rsidR="009148FE" w:rsidRPr="00FD1E64">
              <w:rPr>
                <w:b/>
                <w:i/>
                <w:sz w:val="18"/>
              </w:rPr>
              <w:t>,0</w:t>
            </w:r>
          </w:p>
          <w:p w:rsidR="00095AEC" w:rsidRPr="00FD1E64" w:rsidRDefault="00095AEC" w:rsidP="00095AEC">
            <w:pPr>
              <w:ind w:left="-107" w:right="-114"/>
              <w:jc w:val="center"/>
              <w:rPr>
                <w:b/>
                <w:i/>
                <w:sz w:val="18"/>
              </w:rPr>
            </w:pPr>
          </w:p>
          <w:p w:rsidR="00095AEC" w:rsidRPr="00FD1E64" w:rsidRDefault="00095AEC" w:rsidP="00095AEC">
            <w:pPr>
              <w:ind w:left="-107" w:right="-114"/>
              <w:jc w:val="center"/>
              <w:rPr>
                <w:b/>
                <w:i/>
                <w:sz w:val="18"/>
              </w:rPr>
            </w:pPr>
          </w:p>
          <w:p w:rsidR="00095AEC" w:rsidRPr="00FD1E64" w:rsidRDefault="00095AEC" w:rsidP="00095AEC">
            <w:pPr>
              <w:ind w:left="-107" w:right="-114"/>
              <w:jc w:val="center"/>
              <w:rPr>
                <w:b/>
                <w:i/>
                <w:sz w:val="18"/>
              </w:rPr>
            </w:pPr>
            <w:r w:rsidRPr="00FD1E64">
              <w:rPr>
                <w:b/>
                <w:i/>
                <w:sz w:val="18"/>
                <w:lang w:val="en-US"/>
              </w:rPr>
              <w:t>35</w:t>
            </w:r>
            <w:r w:rsidRPr="00FD1E64">
              <w:rPr>
                <w:b/>
                <w:i/>
                <w:sz w:val="18"/>
              </w:rPr>
              <w:t>000,0</w:t>
            </w:r>
          </w:p>
          <w:p w:rsidR="00095AEC" w:rsidRPr="00FD1E64" w:rsidRDefault="00F534FA" w:rsidP="00095AEC">
            <w:pPr>
              <w:ind w:left="-107" w:right="-114"/>
              <w:jc w:val="center"/>
              <w:rPr>
                <w:b/>
                <w:i/>
                <w:sz w:val="18"/>
              </w:rPr>
            </w:pPr>
            <w:r w:rsidRPr="00FD1E64">
              <w:rPr>
                <w:b/>
                <w:i/>
                <w:sz w:val="18"/>
              </w:rPr>
              <w:t xml:space="preserve">  </w:t>
            </w:r>
            <w:r w:rsidR="00095AEC" w:rsidRPr="00FD1E64">
              <w:rPr>
                <w:b/>
                <w:i/>
                <w:sz w:val="18"/>
                <w:lang w:val="en-US"/>
              </w:rPr>
              <w:t>46</w:t>
            </w:r>
            <w:r w:rsidR="00095AEC" w:rsidRPr="00FD1E64">
              <w:rPr>
                <w:b/>
                <w:i/>
                <w:sz w:val="18"/>
              </w:rPr>
              <w:t>00,0</w:t>
            </w:r>
          </w:p>
          <w:p w:rsidR="00095AEC" w:rsidRPr="00FD1E64" w:rsidRDefault="00F534FA" w:rsidP="00095AEC">
            <w:pPr>
              <w:ind w:left="-107" w:right="-114"/>
              <w:jc w:val="center"/>
              <w:rPr>
                <w:b/>
                <w:i/>
                <w:sz w:val="18"/>
              </w:rPr>
            </w:pPr>
            <w:r w:rsidRPr="00FD1E64">
              <w:rPr>
                <w:b/>
                <w:i/>
                <w:sz w:val="18"/>
              </w:rPr>
              <w:t xml:space="preserve">  </w:t>
            </w:r>
            <w:r w:rsidR="00095AEC" w:rsidRPr="00FD1E64">
              <w:rPr>
                <w:b/>
                <w:i/>
                <w:sz w:val="18"/>
                <w:lang w:val="en-US"/>
              </w:rPr>
              <w:t>49</w:t>
            </w:r>
            <w:r w:rsidR="00095AEC" w:rsidRPr="00FD1E64">
              <w:rPr>
                <w:b/>
                <w:i/>
                <w:sz w:val="18"/>
              </w:rPr>
              <w:t>50,0</w:t>
            </w:r>
          </w:p>
          <w:p w:rsidR="00AA7640" w:rsidRPr="00FD1E64" w:rsidRDefault="00AA7640" w:rsidP="00095AEC">
            <w:pPr>
              <w:ind w:left="-107" w:right="-114"/>
              <w:jc w:val="center"/>
              <w:rPr>
                <w:b/>
                <w:i/>
                <w:sz w:val="18"/>
              </w:rPr>
            </w:pPr>
          </w:p>
          <w:p w:rsidR="00095AEC" w:rsidRPr="00FD1E64" w:rsidRDefault="00F534FA" w:rsidP="00095AEC">
            <w:pPr>
              <w:ind w:left="-107" w:right="-114"/>
              <w:jc w:val="center"/>
              <w:rPr>
                <w:b/>
                <w:i/>
                <w:sz w:val="18"/>
              </w:rPr>
            </w:pPr>
            <w:r w:rsidRPr="00FD1E64">
              <w:rPr>
                <w:b/>
                <w:i/>
                <w:sz w:val="18"/>
              </w:rPr>
              <w:t xml:space="preserve">  </w:t>
            </w:r>
            <w:r w:rsidR="00095AEC" w:rsidRPr="00FD1E64">
              <w:rPr>
                <w:b/>
                <w:i/>
                <w:sz w:val="18"/>
                <w:lang w:val="en-US"/>
              </w:rPr>
              <w:t>91</w:t>
            </w:r>
            <w:r w:rsidR="00095AEC" w:rsidRPr="00FD1E64">
              <w:rPr>
                <w:b/>
                <w:i/>
                <w:sz w:val="18"/>
              </w:rPr>
              <w:t>50,0</w:t>
            </w:r>
          </w:p>
          <w:p w:rsidR="00703675" w:rsidRPr="00FD1E64" w:rsidRDefault="00703675" w:rsidP="00F8291A">
            <w:pPr>
              <w:ind w:right="-114"/>
              <w:jc w:val="center"/>
              <w:rPr>
                <w:b/>
                <w:i/>
                <w:sz w:val="18"/>
              </w:rPr>
            </w:pPr>
          </w:p>
        </w:tc>
        <w:tc>
          <w:tcPr>
            <w:tcW w:w="998" w:type="dxa"/>
            <w:tcBorders>
              <w:top w:val="single" w:sz="4" w:space="0" w:color="auto"/>
              <w:left w:val="single" w:sz="4" w:space="0" w:color="auto"/>
              <w:bottom w:val="single" w:sz="4" w:space="0" w:color="auto"/>
              <w:right w:val="single" w:sz="4" w:space="0" w:color="auto"/>
            </w:tcBorders>
          </w:tcPr>
          <w:p w:rsidR="00095AEC" w:rsidRPr="00FD1E64" w:rsidRDefault="00095AEC" w:rsidP="00095AEC">
            <w:pPr>
              <w:ind w:left="-107" w:right="-114"/>
              <w:jc w:val="center"/>
              <w:rPr>
                <w:b/>
                <w:i/>
                <w:sz w:val="18"/>
              </w:rPr>
            </w:pPr>
            <w:r w:rsidRPr="00FD1E64">
              <w:rPr>
                <w:b/>
                <w:i/>
                <w:sz w:val="18"/>
                <w:lang w:val="en-US"/>
              </w:rPr>
              <w:t>53700</w:t>
            </w:r>
            <w:r w:rsidR="009148FE" w:rsidRPr="00FD1E64">
              <w:rPr>
                <w:b/>
                <w:i/>
                <w:sz w:val="18"/>
              </w:rPr>
              <w:t>,0</w:t>
            </w:r>
          </w:p>
          <w:p w:rsidR="00095AEC" w:rsidRPr="00FD1E64" w:rsidRDefault="00095AEC" w:rsidP="00095AEC">
            <w:pPr>
              <w:ind w:left="-107" w:right="-114"/>
              <w:jc w:val="center"/>
              <w:rPr>
                <w:b/>
                <w:i/>
                <w:sz w:val="18"/>
              </w:rPr>
            </w:pPr>
          </w:p>
          <w:p w:rsidR="00095AEC" w:rsidRPr="00FD1E64" w:rsidRDefault="00095AEC" w:rsidP="00095AEC">
            <w:pPr>
              <w:ind w:left="-107" w:right="-114"/>
              <w:jc w:val="center"/>
              <w:rPr>
                <w:b/>
                <w:i/>
                <w:sz w:val="18"/>
              </w:rPr>
            </w:pPr>
          </w:p>
          <w:p w:rsidR="00095AEC" w:rsidRPr="00FD1E64" w:rsidRDefault="00095AEC" w:rsidP="00095AEC">
            <w:pPr>
              <w:ind w:left="-107" w:right="-114"/>
              <w:jc w:val="center"/>
              <w:rPr>
                <w:b/>
                <w:i/>
                <w:sz w:val="18"/>
              </w:rPr>
            </w:pPr>
            <w:r w:rsidRPr="00FD1E64">
              <w:rPr>
                <w:b/>
                <w:i/>
                <w:sz w:val="18"/>
                <w:lang w:val="en-US"/>
              </w:rPr>
              <w:t>35</w:t>
            </w:r>
            <w:r w:rsidRPr="00FD1E64">
              <w:rPr>
                <w:b/>
                <w:i/>
                <w:sz w:val="18"/>
              </w:rPr>
              <w:t>000,0</w:t>
            </w:r>
          </w:p>
          <w:p w:rsidR="00095AEC" w:rsidRPr="00FD1E64" w:rsidRDefault="00F534FA" w:rsidP="00095AEC">
            <w:pPr>
              <w:ind w:left="-107" w:right="-114"/>
              <w:jc w:val="center"/>
              <w:rPr>
                <w:b/>
                <w:i/>
                <w:sz w:val="18"/>
              </w:rPr>
            </w:pPr>
            <w:r w:rsidRPr="00FD1E64">
              <w:rPr>
                <w:b/>
                <w:i/>
                <w:sz w:val="18"/>
              </w:rPr>
              <w:t xml:space="preserve">  </w:t>
            </w:r>
            <w:r w:rsidR="00095AEC" w:rsidRPr="00FD1E64">
              <w:rPr>
                <w:b/>
                <w:i/>
                <w:sz w:val="18"/>
                <w:lang w:val="en-US"/>
              </w:rPr>
              <w:t>46</w:t>
            </w:r>
            <w:r w:rsidR="00095AEC" w:rsidRPr="00FD1E64">
              <w:rPr>
                <w:b/>
                <w:i/>
                <w:sz w:val="18"/>
              </w:rPr>
              <w:t>00,0</w:t>
            </w:r>
          </w:p>
          <w:p w:rsidR="00095AEC" w:rsidRPr="00FD1E64" w:rsidRDefault="00F534FA" w:rsidP="00095AEC">
            <w:pPr>
              <w:ind w:left="-107" w:right="-114"/>
              <w:jc w:val="center"/>
              <w:rPr>
                <w:b/>
                <w:i/>
                <w:sz w:val="18"/>
              </w:rPr>
            </w:pPr>
            <w:r w:rsidRPr="00FD1E64">
              <w:rPr>
                <w:b/>
                <w:i/>
                <w:sz w:val="18"/>
              </w:rPr>
              <w:t xml:space="preserve">  </w:t>
            </w:r>
            <w:r w:rsidR="00095AEC" w:rsidRPr="00FD1E64">
              <w:rPr>
                <w:b/>
                <w:i/>
                <w:sz w:val="18"/>
                <w:lang w:val="en-US"/>
              </w:rPr>
              <w:t>49</w:t>
            </w:r>
            <w:r w:rsidR="00095AEC" w:rsidRPr="00FD1E64">
              <w:rPr>
                <w:b/>
                <w:i/>
                <w:sz w:val="18"/>
              </w:rPr>
              <w:t>50,0</w:t>
            </w:r>
          </w:p>
          <w:p w:rsidR="00AA7640" w:rsidRPr="00FD1E64" w:rsidRDefault="00AA7640" w:rsidP="00095AEC">
            <w:pPr>
              <w:ind w:left="-107" w:right="-114"/>
              <w:jc w:val="center"/>
              <w:rPr>
                <w:b/>
                <w:i/>
                <w:sz w:val="18"/>
              </w:rPr>
            </w:pPr>
          </w:p>
          <w:p w:rsidR="00095AEC" w:rsidRPr="00FD1E64" w:rsidRDefault="00F534FA" w:rsidP="00095AEC">
            <w:pPr>
              <w:ind w:left="-107" w:right="-114"/>
              <w:jc w:val="center"/>
              <w:rPr>
                <w:b/>
                <w:i/>
                <w:sz w:val="18"/>
              </w:rPr>
            </w:pPr>
            <w:r w:rsidRPr="00FD1E64">
              <w:rPr>
                <w:b/>
                <w:i/>
                <w:sz w:val="18"/>
              </w:rPr>
              <w:t xml:space="preserve">  </w:t>
            </w:r>
            <w:r w:rsidR="00095AEC" w:rsidRPr="00FD1E64">
              <w:rPr>
                <w:b/>
                <w:i/>
                <w:sz w:val="18"/>
                <w:lang w:val="en-US"/>
              </w:rPr>
              <w:t>91</w:t>
            </w:r>
            <w:r w:rsidR="00095AEC" w:rsidRPr="00FD1E64">
              <w:rPr>
                <w:b/>
                <w:i/>
                <w:sz w:val="18"/>
              </w:rPr>
              <w:t>50,0</w:t>
            </w:r>
          </w:p>
          <w:p w:rsidR="00703675" w:rsidRPr="00FD1E64" w:rsidRDefault="00703675" w:rsidP="00007A8A">
            <w:pPr>
              <w:ind w:right="-114"/>
              <w:jc w:val="center"/>
              <w:rPr>
                <w:b/>
                <w:i/>
                <w:sz w:val="18"/>
              </w:rPr>
            </w:pPr>
          </w:p>
        </w:tc>
        <w:tc>
          <w:tcPr>
            <w:tcW w:w="854" w:type="dxa"/>
            <w:tcBorders>
              <w:top w:val="single" w:sz="4" w:space="0" w:color="auto"/>
              <w:left w:val="single" w:sz="4" w:space="0" w:color="auto"/>
              <w:bottom w:val="single" w:sz="4" w:space="0" w:color="auto"/>
              <w:right w:val="single" w:sz="4" w:space="0" w:color="auto"/>
            </w:tcBorders>
          </w:tcPr>
          <w:p w:rsidR="00095AEC" w:rsidRPr="00FD1E64" w:rsidRDefault="00095AEC" w:rsidP="00095AEC">
            <w:pPr>
              <w:ind w:left="-107" w:right="-114"/>
              <w:jc w:val="center"/>
              <w:rPr>
                <w:b/>
                <w:i/>
                <w:sz w:val="18"/>
              </w:rPr>
            </w:pPr>
            <w:r w:rsidRPr="00FD1E64">
              <w:rPr>
                <w:b/>
                <w:i/>
                <w:sz w:val="18"/>
                <w:lang w:val="en-US"/>
              </w:rPr>
              <w:t>53700</w:t>
            </w:r>
            <w:r w:rsidR="009148FE" w:rsidRPr="00FD1E64">
              <w:rPr>
                <w:b/>
                <w:i/>
                <w:sz w:val="18"/>
              </w:rPr>
              <w:t>,0</w:t>
            </w:r>
          </w:p>
          <w:p w:rsidR="00095AEC" w:rsidRPr="00FD1E64" w:rsidRDefault="00095AEC" w:rsidP="00095AEC">
            <w:pPr>
              <w:ind w:left="-107" w:right="-114"/>
              <w:jc w:val="center"/>
              <w:rPr>
                <w:b/>
                <w:i/>
                <w:sz w:val="18"/>
              </w:rPr>
            </w:pPr>
          </w:p>
          <w:p w:rsidR="00095AEC" w:rsidRPr="00FD1E64" w:rsidRDefault="00095AEC" w:rsidP="00095AEC">
            <w:pPr>
              <w:ind w:left="-107" w:right="-114"/>
              <w:jc w:val="center"/>
              <w:rPr>
                <w:b/>
                <w:i/>
                <w:sz w:val="18"/>
              </w:rPr>
            </w:pPr>
          </w:p>
          <w:p w:rsidR="00095AEC" w:rsidRPr="00FD1E64" w:rsidRDefault="00095AEC" w:rsidP="00095AEC">
            <w:pPr>
              <w:ind w:left="-107" w:right="-114"/>
              <w:jc w:val="center"/>
              <w:rPr>
                <w:b/>
                <w:i/>
                <w:sz w:val="18"/>
              </w:rPr>
            </w:pPr>
            <w:r w:rsidRPr="00FD1E64">
              <w:rPr>
                <w:b/>
                <w:i/>
                <w:sz w:val="18"/>
                <w:lang w:val="en-US"/>
              </w:rPr>
              <w:t>35</w:t>
            </w:r>
            <w:r w:rsidRPr="00FD1E64">
              <w:rPr>
                <w:b/>
                <w:i/>
                <w:sz w:val="18"/>
              </w:rPr>
              <w:t>000,0</w:t>
            </w:r>
          </w:p>
          <w:p w:rsidR="00095AEC" w:rsidRPr="00FD1E64" w:rsidRDefault="00F534FA" w:rsidP="00095AEC">
            <w:pPr>
              <w:ind w:left="-107" w:right="-114"/>
              <w:jc w:val="center"/>
              <w:rPr>
                <w:b/>
                <w:i/>
                <w:sz w:val="18"/>
              </w:rPr>
            </w:pPr>
            <w:r w:rsidRPr="00FD1E64">
              <w:rPr>
                <w:b/>
                <w:i/>
                <w:sz w:val="18"/>
              </w:rPr>
              <w:t xml:space="preserve">   </w:t>
            </w:r>
            <w:r w:rsidR="00095AEC" w:rsidRPr="00FD1E64">
              <w:rPr>
                <w:b/>
                <w:i/>
                <w:sz w:val="18"/>
                <w:lang w:val="en-US"/>
              </w:rPr>
              <w:t>46</w:t>
            </w:r>
            <w:r w:rsidR="00095AEC" w:rsidRPr="00FD1E64">
              <w:rPr>
                <w:b/>
                <w:i/>
                <w:sz w:val="18"/>
              </w:rPr>
              <w:t>00,0</w:t>
            </w:r>
          </w:p>
          <w:p w:rsidR="00095AEC" w:rsidRPr="00FD1E64" w:rsidRDefault="00F534FA" w:rsidP="00095AEC">
            <w:pPr>
              <w:ind w:left="-107" w:right="-114"/>
              <w:jc w:val="center"/>
              <w:rPr>
                <w:b/>
                <w:i/>
                <w:sz w:val="18"/>
              </w:rPr>
            </w:pPr>
            <w:r w:rsidRPr="00FD1E64">
              <w:rPr>
                <w:b/>
                <w:i/>
                <w:sz w:val="18"/>
              </w:rPr>
              <w:t xml:space="preserve">  </w:t>
            </w:r>
            <w:r w:rsidR="00095AEC" w:rsidRPr="00FD1E64">
              <w:rPr>
                <w:b/>
                <w:i/>
                <w:sz w:val="18"/>
                <w:lang w:val="en-US"/>
              </w:rPr>
              <w:t>49</w:t>
            </w:r>
            <w:r w:rsidR="00095AEC" w:rsidRPr="00FD1E64">
              <w:rPr>
                <w:b/>
                <w:i/>
                <w:sz w:val="18"/>
              </w:rPr>
              <w:t>50,0</w:t>
            </w:r>
          </w:p>
          <w:p w:rsidR="00AA7640" w:rsidRPr="00FD1E64" w:rsidRDefault="00AA7640" w:rsidP="00095AEC">
            <w:pPr>
              <w:ind w:left="-107" w:right="-114"/>
              <w:jc w:val="center"/>
              <w:rPr>
                <w:b/>
                <w:i/>
                <w:sz w:val="18"/>
              </w:rPr>
            </w:pPr>
          </w:p>
          <w:p w:rsidR="00095AEC" w:rsidRPr="00FD1E64" w:rsidRDefault="00F534FA" w:rsidP="00095AEC">
            <w:pPr>
              <w:ind w:left="-107" w:right="-114"/>
              <w:jc w:val="center"/>
              <w:rPr>
                <w:b/>
                <w:i/>
                <w:sz w:val="18"/>
              </w:rPr>
            </w:pPr>
            <w:r w:rsidRPr="00FD1E64">
              <w:rPr>
                <w:b/>
                <w:i/>
                <w:sz w:val="18"/>
              </w:rPr>
              <w:t xml:space="preserve">  </w:t>
            </w:r>
            <w:r w:rsidR="00095AEC" w:rsidRPr="00FD1E64">
              <w:rPr>
                <w:b/>
                <w:i/>
                <w:sz w:val="18"/>
                <w:lang w:val="en-US"/>
              </w:rPr>
              <w:t>91</w:t>
            </w:r>
            <w:r w:rsidR="00095AEC" w:rsidRPr="00FD1E64">
              <w:rPr>
                <w:b/>
                <w:i/>
                <w:sz w:val="18"/>
              </w:rPr>
              <w:t>50,0</w:t>
            </w:r>
          </w:p>
          <w:p w:rsidR="00703675" w:rsidRPr="00FD1E64" w:rsidRDefault="00703675" w:rsidP="001B5441">
            <w:pPr>
              <w:ind w:right="-114"/>
              <w:jc w:val="center"/>
              <w:rPr>
                <w:b/>
                <w:i/>
                <w:sz w:val="18"/>
              </w:rPr>
            </w:pPr>
          </w:p>
        </w:tc>
        <w:tc>
          <w:tcPr>
            <w:tcW w:w="1840" w:type="dxa"/>
            <w:tcBorders>
              <w:top w:val="single" w:sz="4" w:space="0" w:color="auto"/>
              <w:left w:val="single" w:sz="4" w:space="0" w:color="auto"/>
              <w:bottom w:val="single" w:sz="4" w:space="0" w:color="auto"/>
              <w:right w:val="single" w:sz="4" w:space="0" w:color="auto"/>
            </w:tcBorders>
          </w:tcPr>
          <w:p w:rsidR="00703675" w:rsidRPr="00FD1E64" w:rsidRDefault="00703675" w:rsidP="00007A8A">
            <w:pPr>
              <w:pStyle w:val="23"/>
              <w:rPr>
                <w:b/>
                <w:i/>
                <w:sz w:val="18"/>
              </w:rPr>
            </w:pPr>
          </w:p>
        </w:tc>
      </w:tr>
    </w:tbl>
    <w:p w:rsidR="00E357FF" w:rsidRDefault="00E357FF" w:rsidP="00FD1E64">
      <w:pPr>
        <w:pStyle w:val="31"/>
        <w:tabs>
          <w:tab w:val="left" w:pos="720"/>
        </w:tabs>
        <w:ind w:right="256" w:firstLine="6946"/>
        <w:jc w:val="center"/>
      </w:pPr>
    </w:p>
    <w:sectPr w:rsidR="00E357FF" w:rsidSect="00FD1E64">
      <w:pgSz w:w="16838" w:h="11906" w:orient="landscape"/>
      <w:pgMar w:top="851" w:right="641" w:bottom="567" w:left="1134"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C51" w:rsidRDefault="00687C51">
      <w:r>
        <w:separator/>
      </w:r>
    </w:p>
  </w:endnote>
  <w:endnote w:type="continuationSeparator" w:id="0">
    <w:p w:rsidR="00687C51" w:rsidRDefault="00687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Europe">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399" w:rsidRDefault="009F339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399" w:rsidRPr="00E80187" w:rsidRDefault="009F3399" w:rsidP="00E80187">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399" w:rsidRDefault="009F339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C51" w:rsidRDefault="00687C51">
      <w:r>
        <w:separator/>
      </w:r>
    </w:p>
  </w:footnote>
  <w:footnote w:type="continuationSeparator" w:id="0">
    <w:p w:rsidR="00687C51" w:rsidRDefault="00687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399" w:rsidRDefault="009F3399" w:rsidP="00774AE5">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9F3399" w:rsidRDefault="009F3399" w:rsidP="004535D0">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399" w:rsidRDefault="009F3399" w:rsidP="00E80187">
    <w:pPr>
      <w:pStyle w:val="aa"/>
      <w:jc w:val="center"/>
    </w:pPr>
    <w:r>
      <w:fldChar w:fldCharType="begin"/>
    </w:r>
    <w:r>
      <w:instrText xml:space="preserve"> PAGE   \* MERGEFORMAT </w:instrText>
    </w:r>
    <w:r>
      <w:fldChar w:fldCharType="separate"/>
    </w:r>
    <w:r w:rsidR="00796DFE">
      <w:rPr>
        <w:noProof/>
      </w:rPr>
      <w:t>22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399" w:rsidRDefault="009F3399" w:rsidP="00774AE5">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9F3399" w:rsidRDefault="009F3399" w:rsidP="004535D0">
    <w:pPr>
      <w:pStyle w:val="aa"/>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399" w:rsidRDefault="009F3399" w:rsidP="00FD1E64">
    <w:pPr>
      <w:pStyle w:val="aa"/>
      <w:jc w:val="center"/>
    </w:pPr>
    <w:r>
      <w:fldChar w:fldCharType="begin"/>
    </w:r>
    <w:r>
      <w:instrText xml:space="preserve"> PAGE   \* MERGEFORMAT </w:instrText>
    </w:r>
    <w:r>
      <w:fldChar w:fldCharType="separate"/>
    </w:r>
    <w:r w:rsidR="006409FE">
      <w:rPr>
        <w:noProof/>
      </w:rPr>
      <w:t>31</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399" w:rsidRDefault="009F339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7E51"/>
    <w:multiLevelType w:val="hybridMultilevel"/>
    <w:tmpl w:val="CAA21C2E"/>
    <w:lvl w:ilvl="0" w:tplc="3898823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4F6813"/>
    <w:multiLevelType w:val="singleLevel"/>
    <w:tmpl w:val="BE36CB1E"/>
    <w:lvl w:ilvl="0">
      <w:start w:val="1"/>
      <w:numFmt w:val="decimal"/>
      <w:lvlText w:val="%1."/>
      <w:lvlJc w:val="left"/>
      <w:pPr>
        <w:tabs>
          <w:tab w:val="num" w:pos="1005"/>
        </w:tabs>
        <w:ind w:left="1005" w:hanging="360"/>
      </w:pPr>
      <w:rPr>
        <w:rFonts w:hint="default"/>
      </w:rPr>
    </w:lvl>
  </w:abstractNum>
  <w:abstractNum w:abstractNumId="2">
    <w:nsid w:val="0C930A61"/>
    <w:multiLevelType w:val="hybridMultilevel"/>
    <w:tmpl w:val="DC2C33FE"/>
    <w:lvl w:ilvl="0" w:tplc="38988238">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EA86D54"/>
    <w:multiLevelType w:val="hybridMultilevel"/>
    <w:tmpl w:val="C88E9E7E"/>
    <w:lvl w:ilvl="0" w:tplc="04190001">
      <w:numFmt w:val="bullet"/>
      <w:lvlText w:val=""/>
      <w:lvlJc w:val="left"/>
      <w:pPr>
        <w:tabs>
          <w:tab w:val="num" w:pos="720"/>
        </w:tabs>
        <w:ind w:left="720" w:hanging="360"/>
      </w:pPr>
      <w:rPr>
        <w:rFonts w:ascii="Symbol" w:eastAsia="Times New Roman" w:hAnsi="Symbol" w:cs="Times New Roman" w:hint="default"/>
        <w:b w:val="0"/>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52D0A21"/>
    <w:multiLevelType w:val="hybridMultilevel"/>
    <w:tmpl w:val="D73213C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15B04455"/>
    <w:multiLevelType w:val="singleLevel"/>
    <w:tmpl w:val="4ED0EB36"/>
    <w:lvl w:ilvl="0">
      <w:start w:val="5"/>
      <w:numFmt w:val="decimal"/>
      <w:lvlText w:val="%1."/>
      <w:lvlJc w:val="left"/>
      <w:pPr>
        <w:tabs>
          <w:tab w:val="num" w:pos="1005"/>
        </w:tabs>
        <w:ind w:left="1005" w:hanging="360"/>
      </w:pPr>
      <w:rPr>
        <w:rFonts w:hint="default"/>
      </w:rPr>
    </w:lvl>
  </w:abstractNum>
  <w:abstractNum w:abstractNumId="6">
    <w:nsid w:val="1BED043B"/>
    <w:multiLevelType w:val="singleLevel"/>
    <w:tmpl w:val="186A1C7E"/>
    <w:lvl w:ilvl="0">
      <w:start w:val="2"/>
      <w:numFmt w:val="decimal"/>
      <w:lvlText w:val="%1."/>
      <w:lvlJc w:val="left"/>
      <w:pPr>
        <w:tabs>
          <w:tab w:val="num" w:pos="1005"/>
        </w:tabs>
        <w:ind w:left="1005" w:hanging="360"/>
      </w:pPr>
      <w:rPr>
        <w:rFonts w:hint="default"/>
      </w:rPr>
    </w:lvl>
  </w:abstractNum>
  <w:abstractNum w:abstractNumId="7">
    <w:nsid w:val="1C0807F9"/>
    <w:multiLevelType w:val="singleLevel"/>
    <w:tmpl w:val="10700DAE"/>
    <w:lvl w:ilvl="0">
      <w:start w:val="1"/>
      <w:numFmt w:val="decimal"/>
      <w:lvlText w:val="%1."/>
      <w:lvlJc w:val="left"/>
      <w:pPr>
        <w:tabs>
          <w:tab w:val="num" w:pos="1005"/>
        </w:tabs>
        <w:ind w:left="1005" w:hanging="360"/>
      </w:pPr>
      <w:rPr>
        <w:rFonts w:hint="default"/>
      </w:rPr>
    </w:lvl>
  </w:abstractNum>
  <w:abstractNum w:abstractNumId="8">
    <w:nsid w:val="1DAB565A"/>
    <w:multiLevelType w:val="singleLevel"/>
    <w:tmpl w:val="18421F7A"/>
    <w:lvl w:ilvl="0">
      <w:start w:val="1"/>
      <w:numFmt w:val="decimal"/>
      <w:lvlText w:val="%1."/>
      <w:lvlJc w:val="left"/>
      <w:pPr>
        <w:tabs>
          <w:tab w:val="num" w:pos="1005"/>
        </w:tabs>
        <w:ind w:left="1005" w:hanging="360"/>
      </w:pPr>
      <w:rPr>
        <w:rFonts w:hint="default"/>
      </w:rPr>
    </w:lvl>
  </w:abstractNum>
  <w:abstractNum w:abstractNumId="9">
    <w:nsid w:val="1E613865"/>
    <w:multiLevelType w:val="multilevel"/>
    <w:tmpl w:val="FB7A1776"/>
    <w:lvl w:ilvl="0">
      <w:start w:val="6"/>
      <w:numFmt w:val="decimal"/>
      <w:lvlText w:val="%1."/>
      <w:lvlJc w:val="left"/>
      <w:pPr>
        <w:tabs>
          <w:tab w:val="num" w:pos="1080"/>
        </w:tabs>
        <w:ind w:left="1080" w:hanging="360"/>
      </w:pPr>
      <w:rPr>
        <w:rFont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1F1F2C75"/>
    <w:multiLevelType w:val="hybridMultilevel"/>
    <w:tmpl w:val="F00CB16A"/>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1">
    <w:nsid w:val="1F2B6D98"/>
    <w:multiLevelType w:val="hybridMultilevel"/>
    <w:tmpl w:val="3AC2B738"/>
    <w:lvl w:ilvl="0" w:tplc="D282422E">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1F581EAE"/>
    <w:multiLevelType w:val="hybridMultilevel"/>
    <w:tmpl w:val="21BA438C"/>
    <w:lvl w:ilvl="0" w:tplc="B7221440">
      <w:start w:val="1"/>
      <w:numFmt w:val="decimal"/>
      <w:lvlText w:val="%1)"/>
      <w:lvlJc w:val="left"/>
      <w:pPr>
        <w:tabs>
          <w:tab w:val="num" w:pos="540"/>
        </w:tabs>
        <w:ind w:left="540" w:hanging="360"/>
      </w:pPr>
      <w:rPr>
        <w:rFonts w:hint="default"/>
        <w:b w:val="0"/>
        <w:sz w:val="28"/>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
    <w:nsid w:val="248B2F1F"/>
    <w:multiLevelType w:val="hybridMultilevel"/>
    <w:tmpl w:val="840430AC"/>
    <w:lvl w:ilvl="0" w:tplc="8B7EE8A6">
      <w:start w:val="5"/>
      <w:numFmt w:val="bullet"/>
      <w:lvlText w:val="-"/>
      <w:lvlJc w:val="left"/>
      <w:pPr>
        <w:tabs>
          <w:tab w:val="num" w:pos="1068"/>
        </w:tabs>
        <w:ind w:left="1068"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50B4D69"/>
    <w:multiLevelType w:val="multilevel"/>
    <w:tmpl w:val="2A9E366E"/>
    <w:lvl w:ilvl="0">
      <w:start w:val="5"/>
      <w:numFmt w:val="decimal"/>
      <w:lvlText w:val="%1."/>
      <w:lvlJc w:val="left"/>
      <w:pPr>
        <w:tabs>
          <w:tab w:val="num" w:pos="1080"/>
        </w:tabs>
        <w:ind w:left="1080" w:hanging="360"/>
      </w:pPr>
      <w:rPr>
        <w:rFont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nsid w:val="27645A0C"/>
    <w:multiLevelType w:val="hybridMultilevel"/>
    <w:tmpl w:val="BA6A0B14"/>
    <w:lvl w:ilvl="0" w:tplc="093A65A4">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nsid w:val="28D1186D"/>
    <w:multiLevelType w:val="hybridMultilevel"/>
    <w:tmpl w:val="9EA8059A"/>
    <w:lvl w:ilvl="0" w:tplc="BF3027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8A1465"/>
    <w:multiLevelType w:val="hybridMultilevel"/>
    <w:tmpl w:val="90F21944"/>
    <w:lvl w:ilvl="0" w:tplc="E7D442A8">
      <w:start w:val="8"/>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8">
    <w:nsid w:val="38060A93"/>
    <w:multiLevelType w:val="singleLevel"/>
    <w:tmpl w:val="CF523002"/>
    <w:lvl w:ilvl="0">
      <w:start w:val="1"/>
      <w:numFmt w:val="decimal"/>
      <w:lvlText w:val="%1."/>
      <w:lvlJc w:val="left"/>
      <w:pPr>
        <w:tabs>
          <w:tab w:val="num" w:pos="1005"/>
        </w:tabs>
        <w:ind w:left="1005" w:hanging="360"/>
      </w:pPr>
      <w:rPr>
        <w:rFonts w:hint="default"/>
      </w:rPr>
    </w:lvl>
  </w:abstractNum>
  <w:abstractNum w:abstractNumId="19">
    <w:nsid w:val="3A66145A"/>
    <w:multiLevelType w:val="singleLevel"/>
    <w:tmpl w:val="FA0C464C"/>
    <w:lvl w:ilvl="0">
      <w:start w:val="4"/>
      <w:numFmt w:val="decimal"/>
      <w:lvlText w:val="%1."/>
      <w:lvlJc w:val="left"/>
      <w:pPr>
        <w:tabs>
          <w:tab w:val="num" w:pos="1005"/>
        </w:tabs>
        <w:ind w:left="1005" w:hanging="360"/>
      </w:pPr>
      <w:rPr>
        <w:rFonts w:hint="default"/>
      </w:rPr>
    </w:lvl>
  </w:abstractNum>
  <w:abstractNum w:abstractNumId="20">
    <w:nsid w:val="3C6F1FB0"/>
    <w:multiLevelType w:val="hybridMultilevel"/>
    <w:tmpl w:val="C5D61D4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CA07CE9"/>
    <w:multiLevelType w:val="hybridMultilevel"/>
    <w:tmpl w:val="4E08E724"/>
    <w:lvl w:ilvl="0" w:tplc="EC5AF7BA">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nsid w:val="5F550F76"/>
    <w:multiLevelType w:val="hybridMultilevel"/>
    <w:tmpl w:val="DC147898"/>
    <w:lvl w:ilvl="0" w:tplc="715C4224">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nsid w:val="630B59CB"/>
    <w:multiLevelType w:val="singleLevel"/>
    <w:tmpl w:val="12A24F2A"/>
    <w:lvl w:ilvl="0">
      <w:start w:val="1"/>
      <w:numFmt w:val="decimal"/>
      <w:lvlText w:val="%1."/>
      <w:lvlJc w:val="left"/>
      <w:pPr>
        <w:tabs>
          <w:tab w:val="num" w:pos="1005"/>
        </w:tabs>
        <w:ind w:left="1005" w:hanging="360"/>
      </w:pPr>
      <w:rPr>
        <w:rFonts w:hint="default"/>
      </w:rPr>
    </w:lvl>
  </w:abstractNum>
  <w:abstractNum w:abstractNumId="24">
    <w:nsid w:val="66D95630"/>
    <w:multiLevelType w:val="hybridMultilevel"/>
    <w:tmpl w:val="9BD01AFC"/>
    <w:lvl w:ilvl="0" w:tplc="6094A9F4">
      <w:start w:val="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nsid w:val="69442D51"/>
    <w:multiLevelType w:val="hybridMultilevel"/>
    <w:tmpl w:val="80583AAC"/>
    <w:lvl w:ilvl="0" w:tplc="6D420852">
      <w:start w:val="7"/>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nsid w:val="6CC335AD"/>
    <w:multiLevelType w:val="hybridMultilevel"/>
    <w:tmpl w:val="96EC6A9E"/>
    <w:lvl w:ilvl="0" w:tplc="0296B552">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7">
    <w:nsid w:val="6CCA4321"/>
    <w:multiLevelType w:val="singleLevel"/>
    <w:tmpl w:val="F5AC4A8A"/>
    <w:lvl w:ilvl="0">
      <w:start w:val="1"/>
      <w:numFmt w:val="decimal"/>
      <w:lvlText w:val="%1."/>
      <w:lvlJc w:val="left"/>
      <w:pPr>
        <w:tabs>
          <w:tab w:val="num" w:pos="930"/>
        </w:tabs>
        <w:ind w:left="930" w:hanging="360"/>
      </w:pPr>
      <w:rPr>
        <w:rFonts w:hint="default"/>
      </w:rPr>
    </w:lvl>
  </w:abstractNum>
  <w:abstractNum w:abstractNumId="28">
    <w:nsid w:val="6DC73B18"/>
    <w:multiLevelType w:val="hybridMultilevel"/>
    <w:tmpl w:val="33F6D620"/>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nsid w:val="73C8132C"/>
    <w:multiLevelType w:val="hybridMultilevel"/>
    <w:tmpl w:val="4E8E1738"/>
    <w:lvl w:ilvl="0" w:tplc="4F1C632A">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840139B"/>
    <w:multiLevelType w:val="hybridMultilevel"/>
    <w:tmpl w:val="8DF80DB8"/>
    <w:lvl w:ilvl="0" w:tplc="CFF44612">
      <w:start w:val="6"/>
      <w:numFmt w:val="upperRoman"/>
      <w:lvlText w:val="%1."/>
      <w:lvlJc w:val="left"/>
      <w:pPr>
        <w:ind w:left="1440" w:hanging="72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1">
    <w:nsid w:val="7BDD2580"/>
    <w:multiLevelType w:val="hybridMultilevel"/>
    <w:tmpl w:val="A968780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nsid w:val="7D370571"/>
    <w:multiLevelType w:val="hybridMultilevel"/>
    <w:tmpl w:val="FE6C3B90"/>
    <w:lvl w:ilvl="0" w:tplc="B0BCBCD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ED347CF"/>
    <w:multiLevelType w:val="hybridMultilevel"/>
    <w:tmpl w:val="2FF652CC"/>
    <w:lvl w:ilvl="0" w:tplc="769A514E">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num w:numId="1">
    <w:abstractNumId w:val="14"/>
  </w:num>
  <w:num w:numId="2">
    <w:abstractNumId w:val="9"/>
  </w:num>
  <w:num w:numId="3">
    <w:abstractNumId w:val="13"/>
  </w:num>
  <w:num w:numId="4">
    <w:abstractNumId w:val="11"/>
  </w:num>
  <w:num w:numId="5">
    <w:abstractNumId w:val="29"/>
  </w:num>
  <w:num w:numId="6">
    <w:abstractNumId w:val="12"/>
  </w:num>
  <w:num w:numId="7">
    <w:abstractNumId w:val="10"/>
  </w:num>
  <w:num w:numId="8">
    <w:abstractNumId w:val="4"/>
  </w:num>
  <w:num w:numId="9">
    <w:abstractNumId w:val="28"/>
  </w:num>
  <w:num w:numId="10">
    <w:abstractNumId w:val="18"/>
  </w:num>
  <w:num w:numId="11">
    <w:abstractNumId w:val="7"/>
  </w:num>
  <w:num w:numId="12">
    <w:abstractNumId w:val="5"/>
  </w:num>
  <w:num w:numId="13">
    <w:abstractNumId w:val="1"/>
  </w:num>
  <w:num w:numId="14">
    <w:abstractNumId w:val="23"/>
  </w:num>
  <w:num w:numId="15">
    <w:abstractNumId w:val="19"/>
  </w:num>
  <w:num w:numId="16">
    <w:abstractNumId w:val="8"/>
  </w:num>
  <w:num w:numId="17">
    <w:abstractNumId w:val="27"/>
  </w:num>
  <w:num w:numId="18">
    <w:abstractNumId w:val="6"/>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0"/>
  </w:num>
  <w:num w:numId="22">
    <w:abstractNumId w:val="15"/>
  </w:num>
  <w:num w:numId="23">
    <w:abstractNumId w:val="21"/>
  </w:num>
  <w:num w:numId="24">
    <w:abstractNumId w:val="25"/>
  </w:num>
  <w:num w:numId="25">
    <w:abstractNumId w:val="24"/>
  </w:num>
  <w:num w:numId="26">
    <w:abstractNumId w:val="22"/>
  </w:num>
  <w:num w:numId="27">
    <w:abstractNumId w:val="33"/>
  </w:num>
  <w:num w:numId="28">
    <w:abstractNumId w:val="17"/>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0"/>
  </w:num>
  <w:num w:numId="32">
    <w:abstractNumId w:val="20"/>
  </w:num>
  <w:num w:numId="33">
    <w:abstractNumId w:val="26"/>
  </w:num>
  <w:num w:numId="34">
    <w:abstractNumId w:val="31"/>
  </w:num>
  <w:num w:numId="35">
    <w:abstractNumId w:val="16"/>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5D0"/>
    <w:rsid w:val="0000010E"/>
    <w:rsid w:val="00000351"/>
    <w:rsid w:val="00000D71"/>
    <w:rsid w:val="00001130"/>
    <w:rsid w:val="000011DF"/>
    <w:rsid w:val="00001640"/>
    <w:rsid w:val="00001A74"/>
    <w:rsid w:val="00002258"/>
    <w:rsid w:val="0000329D"/>
    <w:rsid w:val="00003583"/>
    <w:rsid w:val="000035C7"/>
    <w:rsid w:val="00003973"/>
    <w:rsid w:val="00003A58"/>
    <w:rsid w:val="00003C08"/>
    <w:rsid w:val="00004F57"/>
    <w:rsid w:val="000054CE"/>
    <w:rsid w:val="00005598"/>
    <w:rsid w:val="00005656"/>
    <w:rsid w:val="000059AF"/>
    <w:rsid w:val="00005AA0"/>
    <w:rsid w:val="00005F20"/>
    <w:rsid w:val="00006279"/>
    <w:rsid w:val="0000703D"/>
    <w:rsid w:val="00007317"/>
    <w:rsid w:val="00007392"/>
    <w:rsid w:val="00007488"/>
    <w:rsid w:val="00007A8A"/>
    <w:rsid w:val="0001005C"/>
    <w:rsid w:val="000108F4"/>
    <w:rsid w:val="00010F33"/>
    <w:rsid w:val="00011477"/>
    <w:rsid w:val="000114C6"/>
    <w:rsid w:val="00011ED9"/>
    <w:rsid w:val="00012033"/>
    <w:rsid w:val="00014546"/>
    <w:rsid w:val="00015424"/>
    <w:rsid w:val="000156F7"/>
    <w:rsid w:val="000164B0"/>
    <w:rsid w:val="00016B78"/>
    <w:rsid w:val="0001739D"/>
    <w:rsid w:val="00017E81"/>
    <w:rsid w:val="0002016A"/>
    <w:rsid w:val="00020FBD"/>
    <w:rsid w:val="000210A9"/>
    <w:rsid w:val="00021266"/>
    <w:rsid w:val="000212F3"/>
    <w:rsid w:val="000214B2"/>
    <w:rsid w:val="00021FE0"/>
    <w:rsid w:val="0002365C"/>
    <w:rsid w:val="00024A53"/>
    <w:rsid w:val="00024CDC"/>
    <w:rsid w:val="00024D1D"/>
    <w:rsid w:val="00025717"/>
    <w:rsid w:val="0002635E"/>
    <w:rsid w:val="00026529"/>
    <w:rsid w:val="000266C7"/>
    <w:rsid w:val="000271ED"/>
    <w:rsid w:val="00027965"/>
    <w:rsid w:val="000279E6"/>
    <w:rsid w:val="000279FF"/>
    <w:rsid w:val="00027B25"/>
    <w:rsid w:val="00027D47"/>
    <w:rsid w:val="000306CF"/>
    <w:rsid w:val="00030F1F"/>
    <w:rsid w:val="00030FC1"/>
    <w:rsid w:val="00031379"/>
    <w:rsid w:val="00031813"/>
    <w:rsid w:val="00032A09"/>
    <w:rsid w:val="00033181"/>
    <w:rsid w:val="000349F5"/>
    <w:rsid w:val="0003544C"/>
    <w:rsid w:val="0003551A"/>
    <w:rsid w:val="00035627"/>
    <w:rsid w:val="00036712"/>
    <w:rsid w:val="0003676D"/>
    <w:rsid w:val="00036C3D"/>
    <w:rsid w:val="00037001"/>
    <w:rsid w:val="00037709"/>
    <w:rsid w:val="00037A4A"/>
    <w:rsid w:val="00037D97"/>
    <w:rsid w:val="000400FA"/>
    <w:rsid w:val="000409E8"/>
    <w:rsid w:val="00040D04"/>
    <w:rsid w:val="000411A5"/>
    <w:rsid w:val="00041EFA"/>
    <w:rsid w:val="000420E7"/>
    <w:rsid w:val="00042661"/>
    <w:rsid w:val="00042965"/>
    <w:rsid w:val="00042CE2"/>
    <w:rsid w:val="00043CEF"/>
    <w:rsid w:val="00043E9E"/>
    <w:rsid w:val="0004422B"/>
    <w:rsid w:val="00044F76"/>
    <w:rsid w:val="000454FF"/>
    <w:rsid w:val="0004581B"/>
    <w:rsid w:val="00045D83"/>
    <w:rsid w:val="000464AE"/>
    <w:rsid w:val="0004735F"/>
    <w:rsid w:val="00047741"/>
    <w:rsid w:val="00051030"/>
    <w:rsid w:val="00051FFC"/>
    <w:rsid w:val="00053123"/>
    <w:rsid w:val="000534AD"/>
    <w:rsid w:val="00053787"/>
    <w:rsid w:val="0005475D"/>
    <w:rsid w:val="00054BBD"/>
    <w:rsid w:val="000553BE"/>
    <w:rsid w:val="00055627"/>
    <w:rsid w:val="000569D7"/>
    <w:rsid w:val="00056C65"/>
    <w:rsid w:val="00056D87"/>
    <w:rsid w:val="00057A3C"/>
    <w:rsid w:val="00060226"/>
    <w:rsid w:val="00060973"/>
    <w:rsid w:val="00060C22"/>
    <w:rsid w:val="00060E27"/>
    <w:rsid w:val="000617E2"/>
    <w:rsid w:val="00062FF6"/>
    <w:rsid w:val="000636D5"/>
    <w:rsid w:val="00063765"/>
    <w:rsid w:val="000643B4"/>
    <w:rsid w:val="0006568A"/>
    <w:rsid w:val="00065D7C"/>
    <w:rsid w:val="000661E9"/>
    <w:rsid w:val="00066F94"/>
    <w:rsid w:val="00067E5B"/>
    <w:rsid w:val="00070B5E"/>
    <w:rsid w:val="00070FD3"/>
    <w:rsid w:val="0007135C"/>
    <w:rsid w:val="000716A4"/>
    <w:rsid w:val="00073011"/>
    <w:rsid w:val="00073103"/>
    <w:rsid w:val="00073411"/>
    <w:rsid w:val="000747E3"/>
    <w:rsid w:val="00074828"/>
    <w:rsid w:val="00074922"/>
    <w:rsid w:val="000776A8"/>
    <w:rsid w:val="00077906"/>
    <w:rsid w:val="00077CBD"/>
    <w:rsid w:val="00077ED1"/>
    <w:rsid w:val="00080AA9"/>
    <w:rsid w:val="00081ED9"/>
    <w:rsid w:val="00083082"/>
    <w:rsid w:val="00083B0A"/>
    <w:rsid w:val="00084E38"/>
    <w:rsid w:val="00085BBC"/>
    <w:rsid w:val="00086518"/>
    <w:rsid w:val="00087210"/>
    <w:rsid w:val="00087569"/>
    <w:rsid w:val="00087A60"/>
    <w:rsid w:val="000901EB"/>
    <w:rsid w:val="000908D8"/>
    <w:rsid w:val="00090C15"/>
    <w:rsid w:val="000917C9"/>
    <w:rsid w:val="00091ECE"/>
    <w:rsid w:val="00092972"/>
    <w:rsid w:val="00092BCC"/>
    <w:rsid w:val="000944BA"/>
    <w:rsid w:val="00095AEC"/>
    <w:rsid w:val="00096751"/>
    <w:rsid w:val="000967AE"/>
    <w:rsid w:val="00096D2D"/>
    <w:rsid w:val="00096FF8"/>
    <w:rsid w:val="000A05D1"/>
    <w:rsid w:val="000A119F"/>
    <w:rsid w:val="000A2009"/>
    <w:rsid w:val="000A2341"/>
    <w:rsid w:val="000A2863"/>
    <w:rsid w:val="000A291C"/>
    <w:rsid w:val="000A2B3B"/>
    <w:rsid w:val="000A37B7"/>
    <w:rsid w:val="000A39E0"/>
    <w:rsid w:val="000A4B83"/>
    <w:rsid w:val="000A5B58"/>
    <w:rsid w:val="000A5FD5"/>
    <w:rsid w:val="000A7053"/>
    <w:rsid w:val="000A7352"/>
    <w:rsid w:val="000B0628"/>
    <w:rsid w:val="000B0BE3"/>
    <w:rsid w:val="000B0CA2"/>
    <w:rsid w:val="000B1BB1"/>
    <w:rsid w:val="000B25B0"/>
    <w:rsid w:val="000B278F"/>
    <w:rsid w:val="000B2792"/>
    <w:rsid w:val="000B29D7"/>
    <w:rsid w:val="000B2E22"/>
    <w:rsid w:val="000B426E"/>
    <w:rsid w:val="000B48AE"/>
    <w:rsid w:val="000B4CBD"/>
    <w:rsid w:val="000B4F26"/>
    <w:rsid w:val="000B6853"/>
    <w:rsid w:val="000B773C"/>
    <w:rsid w:val="000C10F0"/>
    <w:rsid w:val="000C155B"/>
    <w:rsid w:val="000C15E6"/>
    <w:rsid w:val="000C1708"/>
    <w:rsid w:val="000C202C"/>
    <w:rsid w:val="000C2377"/>
    <w:rsid w:val="000C2D28"/>
    <w:rsid w:val="000C2E7D"/>
    <w:rsid w:val="000C34F3"/>
    <w:rsid w:val="000C38B4"/>
    <w:rsid w:val="000C441B"/>
    <w:rsid w:val="000C4C1B"/>
    <w:rsid w:val="000C5C44"/>
    <w:rsid w:val="000C623B"/>
    <w:rsid w:val="000C7009"/>
    <w:rsid w:val="000C7890"/>
    <w:rsid w:val="000C7D9C"/>
    <w:rsid w:val="000D0B4A"/>
    <w:rsid w:val="000D1419"/>
    <w:rsid w:val="000D1748"/>
    <w:rsid w:val="000D2282"/>
    <w:rsid w:val="000D2BD2"/>
    <w:rsid w:val="000D3229"/>
    <w:rsid w:val="000D3D48"/>
    <w:rsid w:val="000D4123"/>
    <w:rsid w:val="000D4192"/>
    <w:rsid w:val="000D56CD"/>
    <w:rsid w:val="000D5778"/>
    <w:rsid w:val="000D5D3C"/>
    <w:rsid w:val="000D69FC"/>
    <w:rsid w:val="000D74AA"/>
    <w:rsid w:val="000D7916"/>
    <w:rsid w:val="000E03C1"/>
    <w:rsid w:val="000E13E8"/>
    <w:rsid w:val="000E1A30"/>
    <w:rsid w:val="000E2509"/>
    <w:rsid w:val="000E2656"/>
    <w:rsid w:val="000E30FB"/>
    <w:rsid w:val="000E313B"/>
    <w:rsid w:val="000E356E"/>
    <w:rsid w:val="000E4447"/>
    <w:rsid w:val="000E4522"/>
    <w:rsid w:val="000E4C29"/>
    <w:rsid w:val="000E61F9"/>
    <w:rsid w:val="000E6C0A"/>
    <w:rsid w:val="000E72B1"/>
    <w:rsid w:val="000E744A"/>
    <w:rsid w:val="000E78DE"/>
    <w:rsid w:val="000E7E9D"/>
    <w:rsid w:val="000E7F6D"/>
    <w:rsid w:val="000F1784"/>
    <w:rsid w:val="000F276A"/>
    <w:rsid w:val="000F2850"/>
    <w:rsid w:val="000F2942"/>
    <w:rsid w:val="000F2E12"/>
    <w:rsid w:val="000F30BB"/>
    <w:rsid w:val="000F4256"/>
    <w:rsid w:val="000F4649"/>
    <w:rsid w:val="000F62F3"/>
    <w:rsid w:val="000F773F"/>
    <w:rsid w:val="000F7CA6"/>
    <w:rsid w:val="001001DE"/>
    <w:rsid w:val="0010028C"/>
    <w:rsid w:val="00100EF2"/>
    <w:rsid w:val="0010107F"/>
    <w:rsid w:val="001013C2"/>
    <w:rsid w:val="001016E9"/>
    <w:rsid w:val="00101C00"/>
    <w:rsid w:val="00101C65"/>
    <w:rsid w:val="00101E63"/>
    <w:rsid w:val="00102475"/>
    <w:rsid w:val="00102498"/>
    <w:rsid w:val="00102555"/>
    <w:rsid w:val="00102B38"/>
    <w:rsid w:val="0010314C"/>
    <w:rsid w:val="0010360E"/>
    <w:rsid w:val="00103AAA"/>
    <w:rsid w:val="00103DC5"/>
    <w:rsid w:val="00104D3C"/>
    <w:rsid w:val="0010514B"/>
    <w:rsid w:val="00105499"/>
    <w:rsid w:val="00105DEF"/>
    <w:rsid w:val="001061F4"/>
    <w:rsid w:val="0010633B"/>
    <w:rsid w:val="001065B2"/>
    <w:rsid w:val="001065EE"/>
    <w:rsid w:val="00106F7E"/>
    <w:rsid w:val="00110405"/>
    <w:rsid w:val="001104C2"/>
    <w:rsid w:val="001107CC"/>
    <w:rsid w:val="00110B4F"/>
    <w:rsid w:val="0011142C"/>
    <w:rsid w:val="00111551"/>
    <w:rsid w:val="00111582"/>
    <w:rsid w:val="001118EF"/>
    <w:rsid w:val="00111C5F"/>
    <w:rsid w:val="001124DE"/>
    <w:rsid w:val="00112B25"/>
    <w:rsid w:val="00113227"/>
    <w:rsid w:val="00113278"/>
    <w:rsid w:val="00114427"/>
    <w:rsid w:val="00115488"/>
    <w:rsid w:val="00115691"/>
    <w:rsid w:val="00116617"/>
    <w:rsid w:val="0011691A"/>
    <w:rsid w:val="001169D0"/>
    <w:rsid w:val="00116A09"/>
    <w:rsid w:val="00116BB9"/>
    <w:rsid w:val="001176A4"/>
    <w:rsid w:val="00117800"/>
    <w:rsid w:val="00117D84"/>
    <w:rsid w:val="0012099A"/>
    <w:rsid w:val="001210FC"/>
    <w:rsid w:val="0012153B"/>
    <w:rsid w:val="00122A44"/>
    <w:rsid w:val="00123783"/>
    <w:rsid w:val="001237B8"/>
    <w:rsid w:val="00124565"/>
    <w:rsid w:val="001245EA"/>
    <w:rsid w:val="00124808"/>
    <w:rsid w:val="00124F31"/>
    <w:rsid w:val="00126123"/>
    <w:rsid w:val="00126CB7"/>
    <w:rsid w:val="00130425"/>
    <w:rsid w:val="0013045A"/>
    <w:rsid w:val="00131D04"/>
    <w:rsid w:val="00132B27"/>
    <w:rsid w:val="00132B7C"/>
    <w:rsid w:val="00132C39"/>
    <w:rsid w:val="00132F9D"/>
    <w:rsid w:val="00134D9D"/>
    <w:rsid w:val="00135701"/>
    <w:rsid w:val="001357CB"/>
    <w:rsid w:val="00135EA7"/>
    <w:rsid w:val="00136057"/>
    <w:rsid w:val="00136243"/>
    <w:rsid w:val="001368E0"/>
    <w:rsid w:val="00137124"/>
    <w:rsid w:val="001427E7"/>
    <w:rsid w:val="00142E69"/>
    <w:rsid w:val="0014466A"/>
    <w:rsid w:val="001456AA"/>
    <w:rsid w:val="001458F3"/>
    <w:rsid w:val="00146777"/>
    <w:rsid w:val="0014689A"/>
    <w:rsid w:val="00147134"/>
    <w:rsid w:val="001477E9"/>
    <w:rsid w:val="00147E43"/>
    <w:rsid w:val="0015104A"/>
    <w:rsid w:val="001515C2"/>
    <w:rsid w:val="00151C8B"/>
    <w:rsid w:val="001524BC"/>
    <w:rsid w:val="001525A2"/>
    <w:rsid w:val="00152649"/>
    <w:rsid w:val="001526FC"/>
    <w:rsid w:val="00152866"/>
    <w:rsid w:val="00152C4F"/>
    <w:rsid w:val="0015310A"/>
    <w:rsid w:val="00154D0F"/>
    <w:rsid w:val="00154FAB"/>
    <w:rsid w:val="00155684"/>
    <w:rsid w:val="001557B3"/>
    <w:rsid w:val="00155DB8"/>
    <w:rsid w:val="001561B1"/>
    <w:rsid w:val="00156591"/>
    <w:rsid w:val="00156EEE"/>
    <w:rsid w:val="00157AA6"/>
    <w:rsid w:val="00157C4C"/>
    <w:rsid w:val="00160C01"/>
    <w:rsid w:val="00160CF8"/>
    <w:rsid w:val="00160D94"/>
    <w:rsid w:val="0016120E"/>
    <w:rsid w:val="001618F0"/>
    <w:rsid w:val="00164375"/>
    <w:rsid w:val="00164A50"/>
    <w:rsid w:val="00164F9C"/>
    <w:rsid w:val="001653D3"/>
    <w:rsid w:val="00165452"/>
    <w:rsid w:val="00165BBB"/>
    <w:rsid w:val="00166078"/>
    <w:rsid w:val="00166213"/>
    <w:rsid w:val="00166704"/>
    <w:rsid w:val="001671A6"/>
    <w:rsid w:val="001701CE"/>
    <w:rsid w:val="001717E0"/>
    <w:rsid w:val="00171EF8"/>
    <w:rsid w:val="00172AF3"/>
    <w:rsid w:val="00172EB5"/>
    <w:rsid w:val="00173579"/>
    <w:rsid w:val="0017363A"/>
    <w:rsid w:val="001736A3"/>
    <w:rsid w:val="00173C7C"/>
    <w:rsid w:val="00175F3D"/>
    <w:rsid w:val="001760C3"/>
    <w:rsid w:val="00176E94"/>
    <w:rsid w:val="001778A4"/>
    <w:rsid w:val="00177F2A"/>
    <w:rsid w:val="00177F88"/>
    <w:rsid w:val="00180360"/>
    <w:rsid w:val="00180858"/>
    <w:rsid w:val="00180AE3"/>
    <w:rsid w:val="001816A3"/>
    <w:rsid w:val="00181B21"/>
    <w:rsid w:val="00182B29"/>
    <w:rsid w:val="00183E15"/>
    <w:rsid w:val="0018444D"/>
    <w:rsid w:val="00184E9D"/>
    <w:rsid w:val="00185D47"/>
    <w:rsid w:val="001869AA"/>
    <w:rsid w:val="00187805"/>
    <w:rsid w:val="001879D6"/>
    <w:rsid w:val="00187D07"/>
    <w:rsid w:val="00190E4D"/>
    <w:rsid w:val="00191118"/>
    <w:rsid w:val="00191AF9"/>
    <w:rsid w:val="00193E9B"/>
    <w:rsid w:val="0019411B"/>
    <w:rsid w:val="00196278"/>
    <w:rsid w:val="0019670B"/>
    <w:rsid w:val="0019693A"/>
    <w:rsid w:val="0019702D"/>
    <w:rsid w:val="0019725E"/>
    <w:rsid w:val="0019743B"/>
    <w:rsid w:val="001A03CF"/>
    <w:rsid w:val="001A0772"/>
    <w:rsid w:val="001A0B16"/>
    <w:rsid w:val="001A14F1"/>
    <w:rsid w:val="001A177E"/>
    <w:rsid w:val="001A1D4D"/>
    <w:rsid w:val="001A25E6"/>
    <w:rsid w:val="001A3142"/>
    <w:rsid w:val="001A3E39"/>
    <w:rsid w:val="001A4078"/>
    <w:rsid w:val="001A4096"/>
    <w:rsid w:val="001A41A5"/>
    <w:rsid w:val="001A41F3"/>
    <w:rsid w:val="001A5740"/>
    <w:rsid w:val="001A6FDC"/>
    <w:rsid w:val="001A75C1"/>
    <w:rsid w:val="001A7D01"/>
    <w:rsid w:val="001B0A0C"/>
    <w:rsid w:val="001B0C8C"/>
    <w:rsid w:val="001B0DDD"/>
    <w:rsid w:val="001B23FF"/>
    <w:rsid w:val="001B26CD"/>
    <w:rsid w:val="001B284A"/>
    <w:rsid w:val="001B3429"/>
    <w:rsid w:val="001B381E"/>
    <w:rsid w:val="001B40D6"/>
    <w:rsid w:val="001B4CDC"/>
    <w:rsid w:val="001B51E1"/>
    <w:rsid w:val="001B52C8"/>
    <w:rsid w:val="001B5441"/>
    <w:rsid w:val="001B5EB2"/>
    <w:rsid w:val="001B6209"/>
    <w:rsid w:val="001B6FD1"/>
    <w:rsid w:val="001B78B2"/>
    <w:rsid w:val="001B7EBB"/>
    <w:rsid w:val="001C0573"/>
    <w:rsid w:val="001C168D"/>
    <w:rsid w:val="001C1C65"/>
    <w:rsid w:val="001C1CE8"/>
    <w:rsid w:val="001C21E3"/>
    <w:rsid w:val="001C273A"/>
    <w:rsid w:val="001C313F"/>
    <w:rsid w:val="001C349C"/>
    <w:rsid w:val="001C4355"/>
    <w:rsid w:val="001C47EE"/>
    <w:rsid w:val="001C4DB2"/>
    <w:rsid w:val="001C5106"/>
    <w:rsid w:val="001D01F7"/>
    <w:rsid w:val="001D03FB"/>
    <w:rsid w:val="001D14C0"/>
    <w:rsid w:val="001D2C5A"/>
    <w:rsid w:val="001D385E"/>
    <w:rsid w:val="001D3B52"/>
    <w:rsid w:val="001D3F61"/>
    <w:rsid w:val="001D4019"/>
    <w:rsid w:val="001D440D"/>
    <w:rsid w:val="001D4529"/>
    <w:rsid w:val="001D4F6A"/>
    <w:rsid w:val="001D54DC"/>
    <w:rsid w:val="001D5AA0"/>
    <w:rsid w:val="001D5CB6"/>
    <w:rsid w:val="001D6A9E"/>
    <w:rsid w:val="001D6F34"/>
    <w:rsid w:val="001D7003"/>
    <w:rsid w:val="001D7EF0"/>
    <w:rsid w:val="001E0486"/>
    <w:rsid w:val="001E0F19"/>
    <w:rsid w:val="001E1555"/>
    <w:rsid w:val="001E2615"/>
    <w:rsid w:val="001E3D73"/>
    <w:rsid w:val="001E43E8"/>
    <w:rsid w:val="001E4AF6"/>
    <w:rsid w:val="001E4DC0"/>
    <w:rsid w:val="001E5251"/>
    <w:rsid w:val="001E628B"/>
    <w:rsid w:val="001E6386"/>
    <w:rsid w:val="001E66AF"/>
    <w:rsid w:val="001E6914"/>
    <w:rsid w:val="001E6DFD"/>
    <w:rsid w:val="001E7A56"/>
    <w:rsid w:val="001F112E"/>
    <w:rsid w:val="001F1514"/>
    <w:rsid w:val="001F1D77"/>
    <w:rsid w:val="001F1E70"/>
    <w:rsid w:val="001F1EEB"/>
    <w:rsid w:val="001F2873"/>
    <w:rsid w:val="001F2AFF"/>
    <w:rsid w:val="001F2F90"/>
    <w:rsid w:val="001F3F5A"/>
    <w:rsid w:val="001F54F6"/>
    <w:rsid w:val="001F5741"/>
    <w:rsid w:val="001F58B7"/>
    <w:rsid w:val="001F61E6"/>
    <w:rsid w:val="001F63FF"/>
    <w:rsid w:val="001F7316"/>
    <w:rsid w:val="00200770"/>
    <w:rsid w:val="00200817"/>
    <w:rsid w:val="00200C48"/>
    <w:rsid w:val="0020101D"/>
    <w:rsid w:val="002010DD"/>
    <w:rsid w:val="00201718"/>
    <w:rsid w:val="002019C7"/>
    <w:rsid w:val="00201CBD"/>
    <w:rsid w:val="002028E6"/>
    <w:rsid w:val="00202F6E"/>
    <w:rsid w:val="0020404D"/>
    <w:rsid w:val="0020611B"/>
    <w:rsid w:val="00206784"/>
    <w:rsid w:val="00206831"/>
    <w:rsid w:val="00207053"/>
    <w:rsid w:val="00207276"/>
    <w:rsid w:val="0020731A"/>
    <w:rsid w:val="00210D10"/>
    <w:rsid w:val="0021140B"/>
    <w:rsid w:val="00211AE3"/>
    <w:rsid w:val="00212707"/>
    <w:rsid w:val="00212933"/>
    <w:rsid w:val="00213441"/>
    <w:rsid w:val="002144E7"/>
    <w:rsid w:val="00215B19"/>
    <w:rsid w:val="00215EF7"/>
    <w:rsid w:val="00216435"/>
    <w:rsid w:val="002164DC"/>
    <w:rsid w:val="00216ABD"/>
    <w:rsid w:val="002215C1"/>
    <w:rsid w:val="002216DE"/>
    <w:rsid w:val="00222089"/>
    <w:rsid w:val="00222650"/>
    <w:rsid w:val="00222CF6"/>
    <w:rsid w:val="00222DAD"/>
    <w:rsid w:val="002241F8"/>
    <w:rsid w:val="0022467D"/>
    <w:rsid w:val="00224ECA"/>
    <w:rsid w:val="00225E5A"/>
    <w:rsid w:val="00225F99"/>
    <w:rsid w:val="00226CE3"/>
    <w:rsid w:val="00226F16"/>
    <w:rsid w:val="002270FC"/>
    <w:rsid w:val="00227694"/>
    <w:rsid w:val="00227A07"/>
    <w:rsid w:val="002300F1"/>
    <w:rsid w:val="002312B5"/>
    <w:rsid w:val="00231C9D"/>
    <w:rsid w:val="002325E5"/>
    <w:rsid w:val="00232FE1"/>
    <w:rsid w:val="002343E0"/>
    <w:rsid w:val="00235105"/>
    <w:rsid w:val="00235F80"/>
    <w:rsid w:val="00236DB0"/>
    <w:rsid w:val="00237F46"/>
    <w:rsid w:val="00240AB0"/>
    <w:rsid w:val="00240B99"/>
    <w:rsid w:val="0024219A"/>
    <w:rsid w:val="00242A5F"/>
    <w:rsid w:val="00243360"/>
    <w:rsid w:val="002444C2"/>
    <w:rsid w:val="00244518"/>
    <w:rsid w:val="00244633"/>
    <w:rsid w:val="00244A8B"/>
    <w:rsid w:val="00245248"/>
    <w:rsid w:val="00245478"/>
    <w:rsid w:val="00245655"/>
    <w:rsid w:val="00245B0E"/>
    <w:rsid w:val="002461E6"/>
    <w:rsid w:val="002468FE"/>
    <w:rsid w:val="00246D18"/>
    <w:rsid w:val="00246F25"/>
    <w:rsid w:val="00247958"/>
    <w:rsid w:val="00247E38"/>
    <w:rsid w:val="00250554"/>
    <w:rsid w:val="00250766"/>
    <w:rsid w:val="00250AFD"/>
    <w:rsid w:val="00250F4E"/>
    <w:rsid w:val="00251B77"/>
    <w:rsid w:val="002524FD"/>
    <w:rsid w:val="002527DF"/>
    <w:rsid w:val="00252C09"/>
    <w:rsid w:val="002531BF"/>
    <w:rsid w:val="00253646"/>
    <w:rsid w:val="0025406B"/>
    <w:rsid w:val="002547BD"/>
    <w:rsid w:val="002563C0"/>
    <w:rsid w:val="00256649"/>
    <w:rsid w:val="0025727C"/>
    <w:rsid w:val="00257E8B"/>
    <w:rsid w:val="00260997"/>
    <w:rsid w:val="00260C8B"/>
    <w:rsid w:val="002612CE"/>
    <w:rsid w:val="00262E0E"/>
    <w:rsid w:val="00262E9F"/>
    <w:rsid w:val="002635E1"/>
    <w:rsid w:val="00264615"/>
    <w:rsid w:val="00264AD8"/>
    <w:rsid w:val="00265A89"/>
    <w:rsid w:val="00266059"/>
    <w:rsid w:val="00267A2C"/>
    <w:rsid w:val="002701C4"/>
    <w:rsid w:val="002705A9"/>
    <w:rsid w:val="00270D55"/>
    <w:rsid w:val="002717EA"/>
    <w:rsid w:val="00271C2E"/>
    <w:rsid w:val="00271DEA"/>
    <w:rsid w:val="00275196"/>
    <w:rsid w:val="0027568B"/>
    <w:rsid w:val="00276331"/>
    <w:rsid w:val="002764D4"/>
    <w:rsid w:val="0027681F"/>
    <w:rsid w:val="002771F0"/>
    <w:rsid w:val="00277D65"/>
    <w:rsid w:val="00277F19"/>
    <w:rsid w:val="002802EA"/>
    <w:rsid w:val="002806EE"/>
    <w:rsid w:val="00280CF5"/>
    <w:rsid w:val="00280DA1"/>
    <w:rsid w:val="002815D5"/>
    <w:rsid w:val="00284343"/>
    <w:rsid w:val="00285115"/>
    <w:rsid w:val="00285261"/>
    <w:rsid w:val="00285764"/>
    <w:rsid w:val="0028699F"/>
    <w:rsid w:val="00286E54"/>
    <w:rsid w:val="002900EB"/>
    <w:rsid w:val="002902CE"/>
    <w:rsid w:val="00290DC7"/>
    <w:rsid w:val="00290F12"/>
    <w:rsid w:val="00291E1C"/>
    <w:rsid w:val="002929B8"/>
    <w:rsid w:val="002942B0"/>
    <w:rsid w:val="00294534"/>
    <w:rsid w:val="00294783"/>
    <w:rsid w:val="00294E89"/>
    <w:rsid w:val="00294EE8"/>
    <w:rsid w:val="002951D8"/>
    <w:rsid w:val="002959C7"/>
    <w:rsid w:val="002960BD"/>
    <w:rsid w:val="00296276"/>
    <w:rsid w:val="002967F0"/>
    <w:rsid w:val="00296B00"/>
    <w:rsid w:val="00296B12"/>
    <w:rsid w:val="00296C8F"/>
    <w:rsid w:val="00297702"/>
    <w:rsid w:val="002A027D"/>
    <w:rsid w:val="002A0887"/>
    <w:rsid w:val="002A1296"/>
    <w:rsid w:val="002A13F1"/>
    <w:rsid w:val="002A16D2"/>
    <w:rsid w:val="002A1B50"/>
    <w:rsid w:val="002A1C01"/>
    <w:rsid w:val="002A2031"/>
    <w:rsid w:val="002A208B"/>
    <w:rsid w:val="002A2288"/>
    <w:rsid w:val="002A2752"/>
    <w:rsid w:val="002A3094"/>
    <w:rsid w:val="002A33EC"/>
    <w:rsid w:val="002A3ADC"/>
    <w:rsid w:val="002A48E7"/>
    <w:rsid w:val="002A5283"/>
    <w:rsid w:val="002A5434"/>
    <w:rsid w:val="002A6BCE"/>
    <w:rsid w:val="002A6E9E"/>
    <w:rsid w:val="002A714D"/>
    <w:rsid w:val="002A7879"/>
    <w:rsid w:val="002A7A09"/>
    <w:rsid w:val="002A7D7C"/>
    <w:rsid w:val="002A7F8A"/>
    <w:rsid w:val="002B0524"/>
    <w:rsid w:val="002B0AC8"/>
    <w:rsid w:val="002B0D82"/>
    <w:rsid w:val="002B1253"/>
    <w:rsid w:val="002B2274"/>
    <w:rsid w:val="002B247C"/>
    <w:rsid w:val="002B252D"/>
    <w:rsid w:val="002B2561"/>
    <w:rsid w:val="002B3712"/>
    <w:rsid w:val="002B3FEF"/>
    <w:rsid w:val="002B423B"/>
    <w:rsid w:val="002B450A"/>
    <w:rsid w:val="002B4E70"/>
    <w:rsid w:val="002B5E0E"/>
    <w:rsid w:val="002B64BE"/>
    <w:rsid w:val="002B6EAD"/>
    <w:rsid w:val="002B7220"/>
    <w:rsid w:val="002B7594"/>
    <w:rsid w:val="002B7805"/>
    <w:rsid w:val="002C0299"/>
    <w:rsid w:val="002C08B3"/>
    <w:rsid w:val="002C0D67"/>
    <w:rsid w:val="002C0DB2"/>
    <w:rsid w:val="002C1B69"/>
    <w:rsid w:val="002C3001"/>
    <w:rsid w:val="002C3723"/>
    <w:rsid w:val="002C3D0E"/>
    <w:rsid w:val="002C3D16"/>
    <w:rsid w:val="002C5687"/>
    <w:rsid w:val="002C5F2E"/>
    <w:rsid w:val="002C686A"/>
    <w:rsid w:val="002C6A8D"/>
    <w:rsid w:val="002C70E6"/>
    <w:rsid w:val="002D0204"/>
    <w:rsid w:val="002D08D3"/>
    <w:rsid w:val="002D1464"/>
    <w:rsid w:val="002D25AC"/>
    <w:rsid w:val="002D2DF8"/>
    <w:rsid w:val="002D3911"/>
    <w:rsid w:val="002D496C"/>
    <w:rsid w:val="002D49DC"/>
    <w:rsid w:val="002D4AFD"/>
    <w:rsid w:val="002D52D2"/>
    <w:rsid w:val="002D593A"/>
    <w:rsid w:val="002D5FCF"/>
    <w:rsid w:val="002D63B7"/>
    <w:rsid w:val="002D64C6"/>
    <w:rsid w:val="002D66E7"/>
    <w:rsid w:val="002D6C42"/>
    <w:rsid w:val="002D6F79"/>
    <w:rsid w:val="002D7BDC"/>
    <w:rsid w:val="002D7C8B"/>
    <w:rsid w:val="002E0520"/>
    <w:rsid w:val="002E0939"/>
    <w:rsid w:val="002E14B1"/>
    <w:rsid w:val="002E1C78"/>
    <w:rsid w:val="002E1F0D"/>
    <w:rsid w:val="002E23F2"/>
    <w:rsid w:val="002E28F8"/>
    <w:rsid w:val="002E3003"/>
    <w:rsid w:val="002E399C"/>
    <w:rsid w:val="002E447B"/>
    <w:rsid w:val="002E4AB7"/>
    <w:rsid w:val="002E562C"/>
    <w:rsid w:val="002E5833"/>
    <w:rsid w:val="002E593B"/>
    <w:rsid w:val="002E5C51"/>
    <w:rsid w:val="002E64C2"/>
    <w:rsid w:val="002E6801"/>
    <w:rsid w:val="002E70DB"/>
    <w:rsid w:val="002E728F"/>
    <w:rsid w:val="002E7D88"/>
    <w:rsid w:val="002E7DBE"/>
    <w:rsid w:val="002F0750"/>
    <w:rsid w:val="002F0863"/>
    <w:rsid w:val="002F0EA5"/>
    <w:rsid w:val="002F1A03"/>
    <w:rsid w:val="002F2D27"/>
    <w:rsid w:val="002F31D8"/>
    <w:rsid w:val="002F328A"/>
    <w:rsid w:val="002F3323"/>
    <w:rsid w:val="002F411E"/>
    <w:rsid w:val="002F42EE"/>
    <w:rsid w:val="002F45DC"/>
    <w:rsid w:val="002F4917"/>
    <w:rsid w:val="002F4B01"/>
    <w:rsid w:val="002F60BD"/>
    <w:rsid w:val="002F7CD2"/>
    <w:rsid w:val="002F7ED8"/>
    <w:rsid w:val="003018FC"/>
    <w:rsid w:val="00301C49"/>
    <w:rsid w:val="00301E98"/>
    <w:rsid w:val="003020A5"/>
    <w:rsid w:val="003030CD"/>
    <w:rsid w:val="0030377E"/>
    <w:rsid w:val="00304390"/>
    <w:rsid w:val="00304A22"/>
    <w:rsid w:val="00304AAC"/>
    <w:rsid w:val="00305134"/>
    <w:rsid w:val="00305E04"/>
    <w:rsid w:val="00306A47"/>
    <w:rsid w:val="003104E0"/>
    <w:rsid w:val="00310897"/>
    <w:rsid w:val="003109A8"/>
    <w:rsid w:val="0031283A"/>
    <w:rsid w:val="003131E8"/>
    <w:rsid w:val="00313737"/>
    <w:rsid w:val="003137AD"/>
    <w:rsid w:val="00313B7D"/>
    <w:rsid w:val="00314293"/>
    <w:rsid w:val="0031597F"/>
    <w:rsid w:val="00315D49"/>
    <w:rsid w:val="003163A1"/>
    <w:rsid w:val="003171C0"/>
    <w:rsid w:val="00320E07"/>
    <w:rsid w:val="00320FBD"/>
    <w:rsid w:val="00321437"/>
    <w:rsid w:val="00321814"/>
    <w:rsid w:val="00321E37"/>
    <w:rsid w:val="00322350"/>
    <w:rsid w:val="003225B1"/>
    <w:rsid w:val="00323411"/>
    <w:rsid w:val="00324664"/>
    <w:rsid w:val="00324802"/>
    <w:rsid w:val="00324E8F"/>
    <w:rsid w:val="00325557"/>
    <w:rsid w:val="003266D9"/>
    <w:rsid w:val="00326DDD"/>
    <w:rsid w:val="00327556"/>
    <w:rsid w:val="00327EE7"/>
    <w:rsid w:val="0033056C"/>
    <w:rsid w:val="00330A8C"/>
    <w:rsid w:val="00330BAF"/>
    <w:rsid w:val="003312EB"/>
    <w:rsid w:val="00331C6B"/>
    <w:rsid w:val="00333729"/>
    <w:rsid w:val="00334330"/>
    <w:rsid w:val="00334506"/>
    <w:rsid w:val="00335174"/>
    <w:rsid w:val="00336762"/>
    <w:rsid w:val="003373AD"/>
    <w:rsid w:val="00337DD6"/>
    <w:rsid w:val="00337E01"/>
    <w:rsid w:val="00340A7B"/>
    <w:rsid w:val="00341C29"/>
    <w:rsid w:val="00341C60"/>
    <w:rsid w:val="0034208C"/>
    <w:rsid w:val="00342365"/>
    <w:rsid w:val="003423B2"/>
    <w:rsid w:val="00342989"/>
    <w:rsid w:val="00343093"/>
    <w:rsid w:val="00343B4D"/>
    <w:rsid w:val="003442BF"/>
    <w:rsid w:val="00344C10"/>
    <w:rsid w:val="0034591C"/>
    <w:rsid w:val="0034681D"/>
    <w:rsid w:val="00346A95"/>
    <w:rsid w:val="00346F3C"/>
    <w:rsid w:val="00347BF1"/>
    <w:rsid w:val="00350049"/>
    <w:rsid w:val="003507E3"/>
    <w:rsid w:val="00350EBE"/>
    <w:rsid w:val="0035195E"/>
    <w:rsid w:val="0035208F"/>
    <w:rsid w:val="00352CAA"/>
    <w:rsid w:val="00353415"/>
    <w:rsid w:val="00353BE5"/>
    <w:rsid w:val="00354639"/>
    <w:rsid w:val="00355518"/>
    <w:rsid w:val="00356211"/>
    <w:rsid w:val="003566DA"/>
    <w:rsid w:val="00356710"/>
    <w:rsid w:val="00356B2C"/>
    <w:rsid w:val="00360339"/>
    <w:rsid w:val="003603E2"/>
    <w:rsid w:val="00360F78"/>
    <w:rsid w:val="00361774"/>
    <w:rsid w:val="00361DDA"/>
    <w:rsid w:val="00362F3C"/>
    <w:rsid w:val="00362FC8"/>
    <w:rsid w:val="00363EA7"/>
    <w:rsid w:val="0036470E"/>
    <w:rsid w:val="00364E8A"/>
    <w:rsid w:val="0036688F"/>
    <w:rsid w:val="00366937"/>
    <w:rsid w:val="00366D56"/>
    <w:rsid w:val="00367744"/>
    <w:rsid w:val="00367D16"/>
    <w:rsid w:val="003703D9"/>
    <w:rsid w:val="00370CA0"/>
    <w:rsid w:val="00370CB5"/>
    <w:rsid w:val="00370E1B"/>
    <w:rsid w:val="00371449"/>
    <w:rsid w:val="00372C90"/>
    <w:rsid w:val="00372D9E"/>
    <w:rsid w:val="00372F6E"/>
    <w:rsid w:val="003731EE"/>
    <w:rsid w:val="00373742"/>
    <w:rsid w:val="00374C14"/>
    <w:rsid w:val="00375262"/>
    <w:rsid w:val="0037540D"/>
    <w:rsid w:val="00375CCB"/>
    <w:rsid w:val="00375DAD"/>
    <w:rsid w:val="00376156"/>
    <w:rsid w:val="00376932"/>
    <w:rsid w:val="00376956"/>
    <w:rsid w:val="00376986"/>
    <w:rsid w:val="003775DC"/>
    <w:rsid w:val="00377874"/>
    <w:rsid w:val="003801AF"/>
    <w:rsid w:val="00381369"/>
    <w:rsid w:val="003827B9"/>
    <w:rsid w:val="003827C7"/>
    <w:rsid w:val="00383E9E"/>
    <w:rsid w:val="0038468A"/>
    <w:rsid w:val="00384803"/>
    <w:rsid w:val="00384A8A"/>
    <w:rsid w:val="0038555D"/>
    <w:rsid w:val="0038646E"/>
    <w:rsid w:val="00386A20"/>
    <w:rsid w:val="00386D64"/>
    <w:rsid w:val="00387171"/>
    <w:rsid w:val="0038744F"/>
    <w:rsid w:val="00387E06"/>
    <w:rsid w:val="00390365"/>
    <w:rsid w:val="0039135C"/>
    <w:rsid w:val="00392118"/>
    <w:rsid w:val="003929BD"/>
    <w:rsid w:val="00393953"/>
    <w:rsid w:val="00393D33"/>
    <w:rsid w:val="00394F2B"/>
    <w:rsid w:val="00395033"/>
    <w:rsid w:val="003951FA"/>
    <w:rsid w:val="00395329"/>
    <w:rsid w:val="003957D5"/>
    <w:rsid w:val="003957E5"/>
    <w:rsid w:val="003962FD"/>
    <w:rsid w:val="00396A8A"/>
    <w:rsid w:val="0039735D"/>
    <w:rsid w:val="003A2695"/>
    <w:rsid w:val="003A2B32"/>
    <w:rsid w:val="003A32F3"/>
    <w:rsid w:val="003A405B"/>
    <w:rsid w:val="003A6636"/>
    <w:rsid w:val="003A71C0"/>
    <w:rsid w:val="003A7990"/>
    <w:rsid w:val="003B153C"/>
    <w:rsid w:val="003B1734"/>
    <w:rsid w:val="003B184B"/>
    <w:rsid w:val="003B2A2C"/>
    <w:rsid w:val="003B3849"/>
    <w:rsid w:val="003B3A05"/>
    <w:rsid w:val="003B3DE1"/>
    <w:rsid w:val="003B3E6D"/>
    <w:rsid w:val="003B4844"/>
    <w:rsid w:val="003B4D55"/>
    <w:rsid w:val="003B4D94"/>
    <w:rsid w:val="003B6ACB"/>
    <w:rsid w:val="003B7EE8"/>
    <w:rsid w:val="003C09A2"/>
    <w:rsid w:val="003C135C"/>
    <w:rsid w:val="003C1556"/>
    <w:rsid w:val="003C20C8"/>
    <w:rsid w:val="003C25F9"/>
    <w:rsid w:val="003C464C"/>
    <w:rsid w:val="003C48AA"/>
    <w:rsid w:val="003C4BC4"/>
    <w:rsid w:val="003C4D21"/>
    <w:rsid w:val="003C4DC4"/>
    <w:rsid w:val="003C512B"/>
    <w:rsid w:val="003C5598"/>
    <w:rsid w:val="003C5B97"/>
    <w:rsid w:val="003C5C8D"/>
    <w:rsid w:val="003C6EF4"/>
    <w:rsid w:val="003C70DF"/>
    <w:rsid w:val="003C7314"/>
    <w:rsid w:val="003C7800"/>
    <w:rsid w:val="003C7EF8"/>
    <w:rsid w:val="003D01CC"/>
    <w:rsid w:val="003D07FF"/>
    <w:rsid w:val="003D11F9"/>
    <w:rsid w:val="003D19F4"/>
    <w:rsid w:val="003D1BFA"/>
    <w:rsid w:val="003D1E85"/>
    <w:rsid w:val="003D1F08"/>
    <w:rsid w:val="003D2347"/>
    <w:rsid w:val="003D47C3"/>
    <w:rsid w:val="003D48B0"/>
    <w:rsid w:val="003D4C78"/>
    <w:rsid w:val="003D4DA0"/>
    <w:rsid w:val="003D50DB"/>
    <w:rsid w:val="003D5B2A"/>
    <w:rsid w:val="003D5B3E"/>
    <w:rsid w:val="003D6961"/>
    <w:rsid w:val="003D6BA1"/>
    <w:rsid w:val="003D785D"/>
    <w:rsid w:val="003D7A79"/>
    <w:rsid w:val="003E188F"/>
    <w:rsid w:val="003E1D2C"/>
    <w:rsid w:val="003E2286"/>
    <w:rsid w:val="003E3DDE"/>
    <w:rsid w:val="003E3EE4"/>
    <w:rsid w:val="003E53BE"/>
    <w:rsid w:val="003E5DB1"/>
    <w:rsid w:val="003E5DFA"/>
    <w:rsid w:val="003E64BC"/>
    <w:rsid w:val="003E7181"/>
    <w:rsid w:val="003E75C0"/>
    <w:rsid w:val="003E7DBA"/>
    <w:rsid w:val="003F0186"/>
    <w:rsid w:val="003F027A"/>
    <w:rsid w:val="003F0C14"/>
    <w:rsid w:val="003F0D4E"/>
    <w:rsid w:val="003F4D84"/>
    <w:rsid w:val="003F53CB"/>
    <w:rsid w:val="003F55E6"/>
    <w:rsid w:val="003F5677"/>
    <w:rsid w:val="003F5DA8"/>
    <w:rsid w:val="003F5E29"/>
    <w:rsid w:val="003F65A1"/>
    <w:rsid w:val="003F6E1F"/>
    <w:rsid w:val="003F6F29"/>
    <w:rsid w:val="003F70E4"/>
    <w:rsid w:val="003F713B"/>
    <w:rsid w:val="003F717D"/>
    <w:rsid w:val="003F768E"/>
    <w:rsid w:val="003F7BF3"/>
    <w:rsid w:val="004006D2"/>
    <w:rsid w:val="004007E5"/>
    <w:rsid w:val="00400C3A"/>
    <w:rsid w:val="004019B6"/>
    <w:rsid w:val="004019EC"/>
    <w:rsid w:val="00402061"/>
    <w:rsid w:val="00402266"/>
    <w:rsid w:val="0040228A"/>
    <w:rsid w:val="00402C19"/>
    <w:rsid w:val="00402C42"/>
    <w:rsid w:val="004039D3"/>
    <w:rsid w:val="00403C17"/>
    <w:rsid w:val="00404806"/>
    <w:rsid w:val="00405083"/>
    <w:rsid w:val="004058C0"/>
    <w:rsid w:val="0040673D"/>
    <w:rsid w:val="004067C1"/>
    <w:rsid w:val="00407109"/>
    <w:rsid w:val="00407584"/>
    <w:rsid w:val="0041034E"/>
    <w:rsid w:val="004104E5"/>
    <w:rsid w:val="00410EAB"/>
    <w:rsid w:val="004112F9"/>
    <w:rsid w:val="004114D8"/>
    <w:rsid w:val="0041202D"/>
    <w:rsid w:val="00412543"/>
    <w:rsid w:val="004127BB"/>
    <w:rsid w:val="00412E65"/>
    <w:rsid w:val="0041352F"/>
    <w:rsid w:val="00413B78"/>
    <w:rsid w:val="00413E8A"/>
    <w:rsid w:val="004163D0"/>
    <w:rsid w:val="00416857"/>
    <w:rsid w:val="004168CC"/>
    <w:rsid w:val="004169DC"/>
    <w:rsid w:val="0041743A"/>
    <w:rsid w:val="0042033A"/>
    <w:rsid w:val="00420D45"/>
    <w:rsid w:val="0042194D"/>
    <w:rsid w:val="00422930"/>
    <w:rsid w:val="004236C4"/>
    <w:rsid w:val="00423C7A"/>
    <w:rsid w:val="0042481C"/>
    <w:rsid w:val="00424D98"/>
    <w:rsid w:val="00426AB8"/>
    <w:rsid w:val="00426D15"/>
    <w:rsid w:val="00426F17"/>
    <w:rsid w:val="00430284"/>
    <w:rsid w:val="004313E9"/>
    <w:rsid w:val="00431711"/>
    <w:rsid w:val="00432AA8"/>
    <w:rsid w:val="00433747"/>
    <w:rsid w:val="004339F9"/>
    <w:rsid w:val="0043486F"/>
    <w:rsid w:val="00434896"/>
    <w:rsid w:val="00434F31"/>
    <w:rsid w:val="00435E16"/>
    <w:rsid w:val="004377BA"/>
    <w:rsid w:val="00437BCF"/>
    <w:rsid w:val="0044082E"/>
    <w:rsid w:val="00441A01"/>
    <w:rsid w:val="00441B2B"/>
    <w:rsid w:val="00441BDA"/>
    <w:rsid w:val="00443625"/>
    <w:rsid w:val="00443839"/>
    <w:rsid w:val="00444778"/>
    <w:rsid w:val="00444C6E"/>
    <w:rsid w:val="004454AD"/>
    <w:rsid w:val="00445550"/>
    <w:rsid w:val="00445884"/>
    <w:rsid w:val="00445E49"/>
    <w:rsid w:val="0044602A"/>
    <w:rsid w:val="00446E93"/>
    <w:rsid w:val="00447867"/>
    <w:rsid w:val="00447B9E"/>
    <w:rsid w:val="00447CD1"/>
    <w:rsid w:val="004500F9"/>
    <w:rsid w:val="004503F8"/>
    <w:rsid w:val="00452788"/>
    <w:rsid w:val="004535D0"/>
    <w:rsid w:val="00453BE8"/>
    <w:rsid w:val="00453C4E"/>
    <w:rsid w:val="00454233"/>
    <w:rsid w:val="004543BE"/>
    <w:rsid w:val="00455225"/>
    <w:rsid w:val="00455469"/>
    <w:rsid w:val="00455561"/>
    <w:rsid w:val="00455796"/>
    <w:rsid w:val="004566DD"/>
    <w:rsid w:val="00456747"/>
    <w:rsid w:val="004568B6"/>
    <w:rsid w:val="004575D6"/>
    <w:rsid w:val="00457820"/>
    <w:rsid w:val="004602B1"/>
    <w:rsid w:val="004616E5"/>
    <w:rsid w:val="004625E8"/>
    <w:rsid w:val="00462A8A"/>
    <w:rsid w:val="00462CF6"/>
    <w:rsid w:val="00463354"/>
    <w:rsid w:val="00463481"/>
    <w:rsid w:val="00463578"/>
    <w:rsid w:val="00463C5A"/>
    <w:rsid w:val="0046477D"/>
    <w:rsid w:val="00465DFF"/>
    <w:rsid w:val="00466791"/>
    <w:rsid w:val="00466AF4"/>
    <w:rsid w:val="0047221C"/>
    <w:rsid w:val="00472A1C"/>
    <w:rsid w:val="0047303C"/>
    <w:rsid w:val="004733FE"/>
    <w:rsid w:val="0047390D"/>
    <w:rsid w:val="004740C9"/>
    <w:rsid w:val="004742A5"/>
    <w:rsid w:val="00474919"/>
    <w:rsid w:val="00475253"/>
    <w:rsid w:val="0047591B"/>
    <w:rsid w:val="0047603F"/>
    <w:rsid w:val="00477352"/>
    <w:rsid w:val="00480C3E"/>
    <w:rsid w:val="00481068"/>
    <w:rsid w:val="004813DF"/>
    <w:rsid w:val="0048155D"/>
    <w:rsid w:val="004815B0"/>
    <w:rsid w:val="00481B41"/>
    <w:rsid w:val="00481C12"/>
    <w:rsid w:val="00481F15"/>
    <w:rsid w:val="00481F88"/>
    <w:rsid w:val="0048248C"/>
    <w:rsid w:val="004825A8"/>
    <w:rsid w:val="004837B6"/>
    <w:rsid w:val="00484129"/>
    <w:rsid w:val="0048420B"/>
    <w:rsid w:val="00484665"/>
    <w:rsid w:val="00484986"/>
    <w:rsid w:val="00485218"/>
    <w:rsid w:val="00485777"/>
    <w:rsid w:val="00485C1F"/>
    <w:rsid w:val="00485CD1"/>
    <w:rsid w:val="004876C0"/>
    <w:rsid w:val="0049042D"/>
    <w:rsid w:val="004906C3"/>
    <w:rsid w:val="00490C82"/>
    <w:rsid w:val="00491594"/>
    <w:rsid w:val="00492518"/>
    <w:rsid w:val="004926F9"/>
    <w:rsid w:val="00492C9F"/>
    <w:rsid w:val="00493B68"/>
    <w:rsid w:val="00494798"/>
    <w:rsid w:val="00494CEF"/>
    <w:rsid w:val="0049530B"/>
    <w:rsid w:val="004954E0"/>
    <w:rsid w:val="00495830"/>
    <w:rsid w:val="00495AB2"/>
    <w:rsid w:val="004963BE"/>
    <w:rsid w:val="0049656D"/>
    <w:rsid w:val="00497353"/>
    <w:rsid w:val="0049740F"/>
    <w:rsid w:val="00497522"/>
    <w:rsid w:val="00497B3E"/>
    <w:rsid w:val="00497D4C"/>
    <w:rsid w:val="004A0553"/>
    <w:rsid w:val="004A0CE8"/>
    <w:rsid w:val="004A0E05"/>
    <w:rsid w:val="004A18D7"/>
    <w:rsid w:val="004A1C2F"/>
    <w:rsid w:val="004A30ED"/>
    <w:rsid w:val="004A6565"/>
    <w:rsid w:val="004A6AD4"/>
    <w:rsid w:val="004A6D1B"/>
    <w:rsid w:val="004A6FBA"/>
    <w:rsid w:val="004A71F7"/>
    <w:rsid w:val="004A7B61"/>
    <w:rsid w:val="004B04A8"/>
    <w:rsid w:val="004B0C6F"/>
    <w:rsid w:val="004B21C4"/>
    <w:rsid w:val="004B27B5"/>
    <w:rsid w:val="004B2ADB"/>
    <w:rsid w:val="004B2BE5"/>
    <w:rsid w:val="004B31E9"/>
    <w:rsid w:val="004B387E"/>
    <w:rsid w:val="004B3AA6"/>
    <w:rsid w:val="004B3BA0"/>
    <w:rsid w:val="004B3CD8"/>
    <w:rsid w:val="004B3D53"/>
    <w:rsid w:val="004B4436"/>
    <w:rsid w:val="004B4E16"/>
    <w:rsid w:val="004B51F0"/>
    <w:rsid w:val="004B65E7"/>
    <w:rsid w:val="004B77DF"/>
    <w:rsid w:val="004C1172"/>
    <w:rsid w:val="004C1389"/>
    <w:rsid w:val="004C159A"/>
    <w:rsid w:val="004C15C0"/>
    <w:rsid w:val="004C1A53"/>
    <w:rsid w:val="004C1F86"/>
    <w:rsid w:val="004C22C6"/>
    <w:rsid w:val="004C2AAD"/>
    <w:rsid w:val="004C2B0A"/>
    <w:rsid w:val="004C2B65"/>
    <w:rsid w:val="004C2E37"/>
    <w:rsid w:val="004C32E3"/>
    <w:rsid w:val="004C335E"/>
    <w:rsid w:val="004C3AC9"/>
    <w:rsid w:val="004C3E88"/>
    <w:rsid w:val="004C4269"/>
    <w:rsid w:val="004C446A"/>
    <w:rsid w:val="004C4B6B"/>
    <w:rsid w:val="004C50AC"/>
    <w:rsid w:val="004C5616"/>
    <w:rsid w:val="004C6167"/>
    <w:rsid w:val="004C63E3"/>
    <w:rsid w:val="004C6C82"/>
    <w:rsid w:val="004C7B3E"/>
    <w:rsid w:val="004D00AF"/>
    <w:rsid w:val="004D0944"/>
    <w:rsid w:val="004D18D7"/>
    <w:rsid w:val="004D21CD"/>
    <w:rsid w:val="004D2462"/>
    <w:rsid w:val="004D2549"/>
    <w:rsid w:val="004D2A64"/>
    <w:rsid w:val="004D2EE5"/>
    <w:rsid w:val="004D3D2B"/>
    <w:rsid w:val="004D4803"/>
    <w:rsid w:val="004D486A"/>
    <w:rsid w:val="004D526D"/>
    <w:rsid w:val="004D5812"/>
    <w:rsid w:val="004D6687"/>
    <w:rsid w:val="004E008A"/>
    <w:rsid w:val="004E106A"/>
    <w:rsid w:val="004E10C8"/>
    <w:rsid w:val="004E1D5A"/>
    <w:rsid w:val="004E1E97"/>
    <w:rsid w:val="004E25EB"/>
    <w:rsid w:val="004E268B"/>
    <w:rsid w:val="004E42B6"/>
    <w:rsid w:val="004E4330"/>
    <w:rsid w:val="004E49DD"/>
    <w:rsid w:val="004E4D42"/>
    <w:rsid w:val="004E50EC"/>
    <w:rsid w:val="004E5ABA"/>
    <w:rsid w:val="004E66C8"/>
    <w:rsid w:val="004E6860"/>
    <w:rsid w:val="004E69E0"/>
    <w:rsid w:val="004E6ACD"/>
    <w:rsid w:val="004F122D"/>
    <w:rsid w:val="004F141E"/>
    <w:rsid w:val="004F1B21"/>
    <w:rsid w:val="004F29A8"/>
    <w:rsid w:val="004F32A1"/>
    <w:rsid w:val="004F3977"/>
    <w:rsid w:val="004F3A8F"/>
    <w:rsid w:val="004F4E9A"/>
    <w:rsid w:val="004F543D"/>
    <w:rsid w:val="004F5ED9"/>
    <w:rsid w:val="004F65C1"/>
    <w:rsid w:val="004F6FA2"/>
    <w:rsid w:val="004F7223"/>
    <w:rsid w:val="004F7EF6"/>
    <w:rsid w:val="005009C0"/>
    <w:rsid w:val="00500C68"/>
    <w:rsid w:val="00500EB7"/>
    <w:rsid w:val="00501E88"/>
    <w:rsid w:val="00501F0A"/>
    <w:rsid w:val="00502C38"/>
    <w:rsid w:val="0050372D"/>
    <w:rsid w:val="0050409F"/>
    <w:rsid w:val="005047E0"/>
    <w:rsid w:val="005061E7"/>
    <w:rsid w:val="005101DD"/>
    <w:rsid w:val="00510A94"/>
    <w:rsid w:val="00511BFD"/>
    <w:rsid w:val="005121DD"/>
    <w:rsid w:val="005121F2"/>
    <w:rsid w:val="00512278"/>
    <w:rsid w:val="005130DC"/>
    <w:rsid w:val="005159ED"/>
    <w:rsid w:val="00515C6F"/>
    <w:rsid w:val="00515CFB"/>
    <w:rsid w:val="00516483"/>
    <w:rsid w:val="00516E34"/>
    <w:rsid w:val="00517346"/>
    <w:rsid w:val="00520054"/>
    <w:rsid w:val="005200DC"/>
    <w:rsid w:val="00520D3F"/>
    <w:rsid w:val="00521646"/>
    <w:rsid w:val="0052226D"/>
    <w:rsid w:val="005235DF"/>
    <w:rsid w:val="0052365D"/>
    <w:rsid w:val="00523A26"/>
    <w:rsid w:val="005245AB"/>
    <w:rsid w:val="0052463E"/>
    <w:rsid w:val="0052550D"/>
    <w:rsid w:val="0052625A"/>
    <w:rsid w:val="00527B04"/>
    <w:rsid w:val="00527E37"/>
    <w:rsid w:val="00530C99"/>
    <w:rsid w:val="00530D3A"/>
    <w:rsid w:val="005313CF"/>
    <w:rsid w:val="00531E0A"/>
    <w:rsid w:val="0053204F"/>
    <w:rsid w:val="005321AE"/>
    <w:rsid w:val="0053282E"/>
    <w:rsid w:val="00532E87"/>
    <w:rsid w:val="005334D7"/>
    <w:rsid w:val="00534F86"/>
    <w:rsid w:val="0053581C"/>
    <w:rsid w:val="00535AA6"/>
    <w:rsid w:val="00536334"/>
    <w:rsid w:val="00536A95"/>
    <w:rsid w:val="00536AAF"/>
    <w:rsid w:val="00536BF1"/>
    <w:rsid w:val="0054039F"/>
    <w:rsid w:val="0054058C"/>
    <w:rsid w:val="0054069B"/>
    <w:rsid w:val="00540975"/>
    <w:rsid w:val="00540CD4"/>
    <w:rsid w:val="005412CF"/>
    <w:rsid w:val="0054158B"/>
    <w:rsid w:val="00541719"/>
    <w:rsid w:val="00542A39"/>
    <w:rsid w:val="00542B63"/>
    <w:rsid w:val="00543011"/>
    <w:rsid w:val="00543064"/>
    <w:rsid w:val="005430EF"/>
    <w:rsid w:val="005437AD"/>
    <w:rsid w:val="00543C14"/>
    <w:rsid w:val="00544448"/>
    <w:rsid w:val="0054558A"/>
    <w:rsid w:val="00545799"/>
    <w:rsid w:val="00545F37"/>
    <w:rsid w:val="00546955"/>
    <w:rsid w:val="00547193"/>
    <w:rsid w:val="0055031A"/>
    <w:rsid w:val="0055045C"/>
    <w:rsid w:val="005505E6"/>
    <w:rsid w:val="00551067"/>
    <w:rsid w:val="0055114C"/>
    <w:rsid w:val="00551570"/>
    <w:rsid w:val="00551913"/>
    <w:rsid w:val="00552B57"/>
    <w:rsid w:val="00552B7B"/>
    <w:rsid w:val="00552CA9"/>
    <w:rsid w:val="005547DD"/>
    <w:rsid w:val="005550FC"/>
    <w:rsid w:val="00555CD3"/>
    <w:rsid w:val="005565A0"/>
    <w:rsid w:val="00556661"/>
    <w:rsid w:val="00557164"/>
    <w:rsid w:val="0056037F"/>
    <w:rsid w:val="00560552"/>
    <w:rsid w:val="00561141"/>
    <w:rsid w:val="005614C4"/>
    <w:rsid w:val="00561737"/>
    <w:rsid w:val="00561893"/>
    <w:rsid w:val="00561BF0"/>
    <w:rsid w:val="005627B4"/>
    <w:rsid w:val="00563492"/>
    <w:rsid w:val="0056380E"/>
    <w:rsid w:val="00563FB1"/>
    <w:rsid w:val="005646ED"/>
    <w:rsid w:val="00564B3F"/>
    <w:rsid w:val="00565249"/>
    <w:rsid w:val="00565BBE"/>
    <w:rsid w:val="00565D08"/>
    <w:rsid w:val="00565E88"/>
    <w:rsid w:val="00566660"/>
    <w:rsid w:val="005667CD"/>
    <w:rsid w:val="00566AB3"/>
    <w:rsid w:val="00570137"/>
    <w:rsid w:val="00571768"/>
    <w:rsid w:val="00571824"/>
    <w:rsid w:val="0057196F"/>
    <w:rsid w:val="00571C6D"/>
    <w:rsid w:val="00571DF5"/>
    <w:rsid w:val="00572752"/>
    <w:rsid w:val="00572B78"/>
    <w:rsid w:val="005733A2"/>
    <w:rsid w:val="0057380A"/>
    <w:rsid w:val="00574DEF"/>
    <w:rsid w:val="00574F80"/>
    <w:rsid w:val="00575CD9"/>
    <w:rsid w:val="0057696D"/>
    <w:rsid w:val="005769E6"/>
    <w:rsid w:val="00576BD3"/>
    <w:rsid w:val="00577687"/>
    <w:rsid w:val="0057777A"/>
    <w:rsid w:val="00577A79"/>
    <w:rsid w:val="00580CD6"/>
    <w:rsid w:val="0058148F"/>
    <w:rsid w:val="00581755"/>
    <w:rsid w:val="00582F8A"/>
    <w:rsid w:val="00583432"/>
    <w:rsid w:val="00583485"/>
    <w:rsid w:val="00583FFA"/>
    <w:rsid w:val="00584A24"/>
    <w:rsid w:val="00584C0C"/>
    <w:rsid w:val="00584EEE"/>
    <w:rsid w:val="0058545B"/>
    <w:rsid w:val="005861A4"/>
    <w:rsid w:val="0058640D"/>
    <w:rsid w:val="0058653A"/>
    <w:rsid w:val="00586C39"/>
    <w:rsid w:val="00586E52"/>
    <w:rsid w:val="00587672"/>
    <w:rsid w:val="00587C97"/>
    <w:rsid w:val="0059105D"/>
    <w:rsid w:val="00591CAB"/>
    <w:rsid w:val="00591DF8"/>
    <w:rsid w:val="005924CE"/>
    <w:rsid w:val="005924E4"/>
    <w:rsid w:val="00592567"/>
    <w:rsid w:val="00592AA0"/>
    <w:rsid w:val="00594963"/>
    <w:rsid w:val="00594D3C"/>
    <w:rsid w:val="00594F1A"/>
    <w:rsid w:val="00595735"/>
    <w:rsid w:val="00596F9D"/>
    <w:rsid w:val="005971C6"/>
    <w:rsid w:val="005A0ECA"/>
    <w:rsid w:val="005A163A"/>
    <w:rsid w:val="005A16E2"/>
    <w:rsid w:val="005A2467"/>
    <w:rsid w:val="005A2785"/>
    <w:rsid w:val="005A2A1D"/>
    <w:rsid w:val="005A35E8"/>
    <w:rsid w:val="005A364A"/>
    <w:rsid w:val="005A41E2"/>
    <w:rsid w:val="005A4377"/>
    <w:rsid w:val="005A4F61"/>
    <w:rsid w:val="005A5150"/>
    <w:rsid w:val="005A51A8"/>
    <w:rsid w:val="005A5291"/>
    <w:rsid w:val="005A64CD"/>
    <w:rsid w:val="005B01C0"/>
    <w:rsid w:val="005B0F10"/>
    <w:rsid w:val="005B2A64"/>
    <w:rsid w:val="005B2B0F"/>
    <w:rsid w:val="005B357C"/>
    <w:rsid w:val="005B390F"/>
    <w:rsid w:val="005B4C92"/>
    <w:rsid w:val="005B4DE2"/>
    <w:rsid w:val="005B50A9"/>
    <w:rsid w:val="005B5168"/>
    <w:rsid w:val="005B583F"/>
    <w:rsid w:val="005C0608"/>
    <w:rsid w:val="005C07CC"/>
    <w:rsid w:val="005C10EB"/>
    <w:rsid w:val="005C15A7"/>
    <w:rsid w:val="005C15BE"/>
    <w:rsid w:val="005C1DA6"/>
    <w:rsid w:val="005C26BC"/>
    <w:rsid w:val="005C2CD8"/>
    <w:rsid w:val="005C31A4"/>
    <w:rsid w:val="005C3A0F"/>
    <w:rsid w:val="005C3DE5"/>
    <w:rsid w:val="005C3F60"/>
    <w:rsid w:val="005C50D6"/>
    <w:rsid w:val="005C52C0"/>
    <w:rsid w:val="005C57A3"/>
    <w:rsid w:val="005C5A76"/>
    <w:rsid w:val="005D229E"/>
    <w:rsid w:val="005D23D7"/>
    <w:rsid w:val="005D284E"/>
    <w:rsid w:val="005D4C2F"/>
    <w:rsid w:val="005D4FE0"/>
    <w:rsid w:val="005D5625"/>
    <w:rsid w:val="005D56FA"/>
    <w:rsid w:val="005D5AB9"/>
    <w:rsid w:val="005D5D70"/>
    <w:rsid w:val="005D633F"/>
    <w:rsid w:val="005D6522"/>
    <w:rsid w:val="005D6715"/>
    <w:rsid w:val="005D6E2F"/>
    <w:rsid w:val="005D70DD"/>
    <w:rsid w:val="005D7CB2"/>
    <w:rsid w:val="005D7D30"/>
    <w:rsid w:val="005E0501"/>
    <w:rsid w:val="005E0D4C"/>
    <w:rsid w:val="005E1230"/>
    <w:rsid w:val="005E1C1A"/>
    <w:rsid w:val="005E264F"/>
    <w:rsid w:val="005E48F7"/>
    <w:rsid w:val="005E4C49"/>
    <w:rsid w:val="005E52B8"/>
    <w:rsid w:val="005E5851"/>
    <w:rsid w:val="005E74BE"/>
    <w:rsid w:val="005E7C58"/>
    <w:rsid w:val="005F0072"/>
    <w:rsid w:val="005F0098"/>
    <w:rsid w:val="005F02B8"/>
    <w:rsid w:val="005F1252"/>
    <w:rsid w:val="005F1770"/>
    <w:rsid w:val="005F1E76"/>
    <w:rsid w:val="005F261E"/>
    <w:rsid w:val="005F29C3"/>
    <w:rsid w:val="005F2DD5"/>
    <w:rsid w:val="005F2F29"/>
    <w:rsid w:val="005F2F39"/>
    <w:rsid w:val="005F4C10"/>
    <w:rsid w:val="005F5162"/>
    <w:rsid w:val="005F51F2"/>
    <w:rsid w:val="005F56F8"/>
    <w:rsid w:val="005F59EA"/>
    <w:rsid w:val="005F5C52"/>
    <w:rsid w:val="005F5DE5"/>
    <w:rsid w:val="005F5FFA"/>
    <w:rsid w:val="005F64C6"/>
    <w:rsid w:val="0060095B"/>
    <w:rsid w:val="00601657"/>
    <w:rsid w:val="0060204F"/>
    <w:rsid w:val="006024AB"/>
    <w:rsid w:val="00602A47"/>
    <w:rsid w:val="00602F3D"/>
    <w:rsid w:val="006032B4"/>
    <w:rsid w:val="0060354E"/>
    <w:rsid w:val="00603552"/>
    <w:rsid w:val="006037C1"/>
    <w:rsid w:val="00604A3F"/>
    <w:rsid w:val="00605738"/>
    <w:rsid w:val="00605B57"/>
    <w:rsid w:val="00605E05"/>
    <w:rsid w:val="006063A5"/>
    <w:rsid w:val="0060739B"/>
    <w:rsid w:val="00607655"/>
    <w:rsid w:val="00607896"/>
    <w:rsid w:val="00610517"/>
    <w:rsid w:val="0061167E"/>
    <w:rsid w:val="00613915"/>
    <w:rsid w:val="00613C81"/>
    <w:rsid w:val="00614383"/>
    <w:rsid w:val="00614437"/>
    <w:rsid w:val="00615294"/>
    <w:rsid w:val="006154EC"/>
    <w:rsid w:val="006157A6"/>
    <w:rsid w:val="00615C50"/>
    <w:rsid w:val="006168BC"/>
    <w:rsid w:val="00616F20"/>
    <w:rsid w:val="00620D44"/>
    <w:rsid w:val="0062190C"/>
    <w:rsid w:val="00621FBE"/>
    <w:rsid w:val="00622895"/>
    <w:rsid w:val="00622DC8"/>
    <w:rsid w:val="006236EB"/>
    <w:rsid w:val="00623856"/>
    <w:rsid w:val="00623C03"/>
    <w:rsid w:val="00624AA1"/>
    <w:rsid w:val="006251FD"/>
    <w:rsid w:val="00625AD1"/>
    <w:rsid w:val="00625F9A"/>
    <w:rsid w:val="0062784E"/>
    <w:rsid w:val="006303D8"/>
    <w:rsid w:val="006304E6"/>
    <w:rsid w:val="0063143C"/>
    <w:rsid w:val="0063236E"/>
    <w:rsid w:val="0063279F"/>
    <w:rsid w:val="00633194"/>
    <w:rsid w:val="00634591"/>
    <w:rsid w:val="006346AB"/>
    <w:rsid w:val="00634D95"/>
    <w:rsid w:val="00636254"/>
    <w:rsid w:val="00636EE1"/>
    <w:rsid w:val="006409FE"/>
    <w:rsid w:val="00641247"/>
    <w:rsid w:val="006414DE"/>
    <w:rsid w:val="0064180F"/>
    <w:rsid w:val="00642501"/>
    <w:rsid w:val="006425B4"/>
    <w:rsid w:val="00642C31"/>
    <w:rsid w:val="006433A3"/>
    <w:rsid w:val="0064395C"/>
    <w:rsid w:val="006440EE"/>
    <w:rsid w:val="006442F6"/>
    <w:rsid w:val="00644742"/>
    <w:rsid w:val="00644872"/>
    <w:rsid w:val="00644DB1"/>
    <w:rsid w:val="00644E07"/>
    <w:rsid w:val="00645A45"/>
    <w:rsid w:val="0064760B"/>
    <w:rsid w:val="00647AE6"/>
    <w:rsid w:val="00650705"/>
    <w:rsid w:val="006507ED"/>
    <w:rsid w:val="00651611"/>
    <w:rsid w:val="00651AE1"/>
    <w:rsid w:val="00651B28"/>
    <w:rsid w:val="00651FE4"/>
    <w:rsid w:val="006524BC"/>
    <w:rsid w:val="00653948"/>
    <w:rsid w:val="00654010"/>
    <w:rsid w:val="00654135"/>
    <w:rsid w:val="0065518E"/>
    <w:rsid w:val="00655254"/>
    <w:rsid w:val="00657B50"/>
    <w:rsid w:val="00657F65"/>
    <w:rsid w:val="00661C97"/>
    <w:rsid w:val="00662867"/>
    <w:rsid w:val="006630E8"/>
    <w:rsid w:val="006639D5"/>
    <w:rsid w:val="00663EB5"/>
    <w:rsid w:val="00663EFE"/>
    <w:rsid w:val="00664161"/>
    <w:rsid w:val="0066425A"/>
    <w:rsid w:val="006646CB"/>
    <w:rsid w:val="0066493B"/>
    <w:rsid w:val="00665423"/>
    <w:rsid w:val="00667385"/>
    <w:rsid w:val="006676E7"/>
    <w:rsid w:val="00667754"/>
    <w:rsid w:val="00667BAC"/>
    <w:rsid w:val="00670370"/>
    <w:rsid w:val="0067054C"/>
    <w:rsid w:val="00670970"/>
    <w:rsid w:val="006710CF"/>
    <w:rsid w:val="006712C2"/>
    <w:rsid w:val="006712FA"/>
    <w:rsid w:val="0067132F"/>
    <w:rsid w:val="0067241D"/>
    <w:rsid w:val="00672ADB"/>
    <w:rsid w:val="00672F16"/>
    <w:rsid w:val="00672F2C"/>
    <w:rsid w:val="00673862"/>
    <w:rsid w:val="00674D87"/>
    <w:rsid w:val="00674FFE"/>
    <w:rsid w:val="0067672E"/>
    <w:rsid w:val="00677B7B"/>
    <w:rsid w:val="00677F67"/>
    <w:rsid w:val="006806E1"/>
    <w:rsid w:val="006806E8"/>
    <w:rsid w:val="006809D2"/>
    <w:rsid w:val="00680C35"/>
    <w:rsid w:val="00680DF1"/>
    <w:rsid w:val="00680E9A"/>
    <w:rsid w:val="00681118"/>
    <w:rsid w:val="00681442"/>
    <w:rsid w:val="00682338"/>
    <w:rsid w:val="00682366"/>
    <w:rsid w:val="006827B6"/>
    <w:rsid w:val="00682FEA"/>
    <w:rsid w:val="006832BB"/>
    <w:rsid w:val="006832CD"/>
    <w:rsid w:val="006833A5"/>
    <w:rsid w:val="0068377A"/>
    <w:rsid w:val="00683979"/>
    <w:rsid w:val="00683F19"/>
    <w:rsid w:val="0068450E"/>
    <w:rsid w:val="00684ECA"/>
    <w:rsid w:val="0068577C"/>
    <w:rsid w:val="00685B14"/>
    <w:rsid w:val="00685C1A"/>
    <w:rsid w:val="006860E4"/>
    <w:rsid w:val="006864EF"/>
    <w:rsid w:val="006866C6"/>
    <w:rsid w:val="00686E76"/>
    <w:rsid w:val="006877C2"/>
    <w:rsid w:val="0068783C"/>
    <w:rsid w:val="00687B3D"/>
    <w:rsid w:val="00687C51"/>
    <w:rsid w:val="00687EB6"/>
    <w:rsid w:val="00691539"/>
    <w:rsid w:val="00692126"/>
    <w:rsid w:val="00692283"/>
    <w:rsid w:val="00692AA8"/>
    <w:rsid w:val="00692B3B"/>
    <w:rsid w:val="0069512C"/>
    <w:rsid w:val="006953E1"/>
    <w:rsid w:val="00695F20"/>
    <w:rsid w:val="00696763"/>
    <w:rsid w:val="00697084"/>
    <w:rsid w:val="00697138"/>
    <w:rsid w:val="00697251"/>
    <w:rsid w:val="006A1336"/>
    <w:rsid w:val="006A1C5B"/>
    <w:rsid w:val="006A2FB5"/>
    <w:rsid w:val="006A3F61"/>
    <w:rsid w:val="006A441D"/>
    <w:rsid w:val="006A46B0"/>
    <w:rsid w:val="006A49AE"/>
    <w:rsid w:val="006A4E3F"/>
    <w:rsid w:val="006A597D"/>
    <w:rsid w:val="006A59C2"/>
    <w:rsid w:val="006A5C60"/>
    <w:rsid w:val="006A5DB2"/>
    <w:rsid w:val="006A5E2B"/>
    <w:rsid w:val="006A5FCD"/>
    <w:rsid w:val="006A6598"/>
    <w:rsid w:val="006A680C"/>
    <w:rsid w:val="006B020E"/>
    <w:rsid w:val="006B02BB"/>
    <w:rsid w:val="006B19AC"/>
    <w:rsid w:val="006B1B4A"/>
    <w:rsid w:val="006B2C3F"/>
    <w:rsid w:val="006B2EF7"/>
    <w:rsid w:val="006B323B"/>
    <w:rsid w:val="006B4CA7"/>
    <w:rsid w:val="006B4D7B"/>
    <w:rsid w:val="006B5066"/>
    <w:rsid w:val="006B524B"/>
    <w:rsid w:val="006B56B3"/>
    <w:rsid w:val="006B5E69"/>
    <w:rsid w:val="006B6394"/>
    <w:rsid w:val="006B6C2B"/>
    <w:rsid w:val="006C0409"/>
    <w:rsid w:val="006C09EC"/>
    <w:rsid w:val="006C0A55"/>
    <w:rsid w:val="006C0AE0"/>
    <w:rsid w:val="006C0CD5"/>
    <w:rsid w:val="006C0CDB"/>
    <w:rsid w:val="006C24DE"/>
    <w:rsid w:val="006C28C3"/>
    <w:rsid w:val="006C28EF"/>
    <w:rsid w:val="006C3153"/>
    <w:rsid w:val="006C37B5"/>
    <w:rsid w:val="006C38FB"/>
    <w:rsid w:val="006C46AB"/>
    <w:rsid w:val="006C64F2"/>
    <w:rsid w:val="006C671D"/>
    <w:rsid w:val="006C674D"/>
    <w:rsid w:val="006C6828"/>
    <w:rsid w:val="006C6979"/>
    <w:rsid w:val="006C7348"/>
    <w:rsid w:val="006C7CDE"/>
    <w:rsid w:val="006D005A"/>
    <w:rsid w:val="006D04E8"/>
    <w:rsid w:val="006D06BE"/>
    <w:rsid w:val="006D07BF"/>
    <w:rsid w:val="006D145B"/>
    <w:rsid w:val="006D1465"/>
    <w:rsid w:val="006D1BFA"/>
    <w:rsid w:val="006D267B"/>
    <w:rsid w:val="006D3081"/>
    <w:rsid w:val="006D34BD"/>
    <w:rsid w:val="006D4862"/>
    <w:rsid w:val="006D4B82"/>
    <w:rsid w:val="006D4F37"/>
    <w:rsid w:val="006D53DF"/>
    <w:rsid w:val="006D6111"/>
    <w:rsid w:val="006D679B"/>
    <w:rsid w:val="006D6FC7"/>
    <w:rsid w:val="006E0392"/>
    <w:rsid w:val="006E0C7D"/>
    <w:rsid w:val="006E1B39"/>
    <w:rsid w:val="006E252C"/>
    <w:rsid w:val="006E3593"/>
    <w:rsid w:val="006E3CDE"/>
    <w:rsid w:val="006E44C7"/>
    <w:rsid w:val="006E5B79"/>
    <w:rsid w:val="006E5C14"/>
    <w:rsid w:val="006E5D92"/>
    <w:rsid w:val="006E5E1F"/>
    <w:rsid w:val="006E742F"/>
    <w:rsid w:val="006E766F"/>
    <w:rsid w:val="006E76E1"/>
    <w:rsid w:val="006E7964"/>
    <w:rsid w:val="006E7ABC"/>
    <w:rsid w:val="006F1288"/>
    <w:rsid w:val="006F175F"/>
    <w:rsid w:val="006F26A2"/>
    <w:rsid w:val="006F2F63"/>
    <w:rsid w:val="006F36C5"/>
    <w:rsid w:val="006F4296"/>
    <w:rsid w:val="006F4497"/>
    <w:rsid w:val="006F64FD"/>
    <w:rsid w:val="006F67D4"/>
    <w:rsid w:val="006F769B"/>
    <w:rsid w:val="006F7B6A"/>
    <w:rsid w:val="00700AEF"/>
    <w:rsid w:val="00700E7F"/>
    <w:rsid w:val="00700F8E"/>
    <w:rsid w:val="007019BF"/>
    <w:rsid w:val="00703675"/>
    <w:rsid w:val="00703A55"/>
    <w:rsid w:val="007041AF"/>
    <w:rsid w:val="007048A8"/>
    <w:rsid w:val="007048B5"/>
    <w:rsid w:val="0070539F"/>
    <w:rsid w:val="00706280"/>
    <w:rsid w:val="00706316"/>
    <w:rsid w:val="00707194"/>
    <w:rsid w:val="007079B5"/>
    <w:rsid w:val="0071044C"/>
    <w:rsid w:val="0071083F"/>
    <w:rsid w:val="007116FE"/>
    <w:rsid w:val="00711DD3"/>
    <w:rsid w:val="00712E2B"/>
    <w:rsid w:val="00712F2A"/>
    <w:rsid w:val="007134AF"/>
    <w:rsid w:val="00713F9E"/>
    <w:rsid w:val="00714380"/>
    <w:rsid w:val="007147C5"/>
    <w:rsid w:val="00716908"/>
    <w:rsid w:val="00716E56"/>
    <w:rsid w:val="00717BA3"/>
    <w:rsid w:val="00720323"/>
    <w:rsid w:val="0072158D"/>
    <w:rsid w:val="00721F43"/>
    <w:rsid w:val="007220DF"/>
    <w:rsid w:val="0072260E"/>
    <w:rsid w:val="0072328A"/>
    <w:rsid w:val="00723F0C"/>
    <w:rsid w:val="007247BA"/>
    <w:rsid w:val="007253DB"/>
    <w:rsid w:val="00725AEA"/>
    <w:rsid w:val="007264D7"/>
    <w:rsid w:val="007266A2"/>
    <w:rsid w:val="00726754"/>
    <w:rsid w:val="00727077"/>
    <w:rsid w:val="00727113"/>
    <w:rsid w:val="00727502"/>
    <w:rsid w:val="00727BC1"/>
    <w:rsid w:val="007307DE"/>
    <w:rsid w:val="00731CC4"/>
    <w:rsid w:val="00732AAE"/>
    <w:rsid w:val="00733139"/>
    <w:rsid w:val="007332DF"/>
    <w:rsid w:val="00733551"/>
    <w:rsid w:val="0073409F"/>
    <w:rsid w:val="00734311"/>
    <w:rsid w:val="007347C1"/>
    <w:rsid w:val="00734954"/>
    <w:rsid w:val="00735728"/>
    <w:rsid w:val="007360E3"/>
    <w:rsid w:val="007365B3"/>
    <w:rsid w:val="007377E2"/>
    <w:rsid w:val="00740BB2"/>
    <w:rsid w:val="00740C79"/>
    <w:rsid w:val="00741082"/>
    <w:rsid w:val="00741184"/>
    <w:rsid w:val="0074390C"/>
    <w:rsid w:val="007444F4"/>
    <w:rsid w:val="0074471B"/>
    <w:rsid w:val="00744C09"/>
    <w:rsid w:val="00744D57"/>
    <w:rsid w:val="00745312"/>
    <w:rsid w:val="00745B03"/>
    <w:rsid w:val="00746F7D"/>
    <w:rsid w:val="00747C67"/>
    <w:rsid w:val="00750287"/>
    <w:rsid w:val="00750A07"/>
    <w:rsid w:val="00751484"/>
    <w:rsid w:val="007514D3"/>
    <w:rsid w:val="00751BB6"/>
    <w:rsid w:val="00752D8E"/>
    <w:rsid w:val="007531E0"/>
    <w:rsid w:val="0075329F"/>
    <w:rsid w:val="00753B89"/>
    <w:rsid w:val="00753DCC"/>
    <w:rsid w:val="00754847"/>
    <w:rsid w:val="007554F9"/>
    <w:rsid w:val="00755AE4"/>
    <w:rsid w:val="007565D5"/>
    <w:rsid w:val="007569F2"/>
    <w:rsid w:val="00756A3A"/>
    <w:rsid w:val="00756F9D"/>
    <w:rsid w:val="007571CF"/>
    <w:rsid w:val="00757530"/>
    <w:rsid w:val="0075758F"/>
    <w:rsid w:val="00757F86"/>
    <w:rsid w:val="00760A27"/>
    <w:rsid w:val="00761089"/>
    <w:rsid w:val="007610C4"/>
    <w:rsid w:val="007614EB"/>
    <w:rsid w:val="00761CAF"/>
    <w:rsid w:val="00762549"/>
    <w:rsid w:val="0076275C"/>
    <w:rsid w:val="00762DAD"/>
    <w:rsid w:val="007632D5"/>
    <w:rsid w:val="00763C9E"/>
    <w:rsid w:val="00764A25"/>
    <w:rsid w:val="0076515F"/>
    <w:rsid w:val="0076544F"/>
    <w:rsid w:val="007656E4"/>
    <w:rsid w:val="00766068"/>
    <w:rsid w:val="00766AC7"/>
    <w:rsid w:val="00766B96"/>
    <w:rsid w:val="00766E97"/>
    <w:rsid w:val="00767175"/>
    <w:rsid w:val="007678E1"/>
    <w:rsid w:val="00767C86"/>
    <w:rsid w:val="00767E69"/>
    <w:rsid w:val="00771D57"/>
    <w:rsid w:val="0077255A"/>
    <w:rsid w:val="007732EE"/>
    <w:rsid w:val="00774290"/>
    <w:rsid w:val="0077432A"/>
    <w:rsid w:val="00774634"/>
    <w:rsid w:val="0077482D"/>
    <w:rsid w:val="00774AE5"/>
    <w:rsid w:val="00774FB5"/>
    <w:rsid w:val="007750A9"/>
    <w:rsid w:val="0077538E"/>
    <w:rsid w:val="00776641"/>
    <w:rsid w:val="00776C2E"/>
    <w:rsid w:val="00776D63"/>
    <w:rsid w:val="00777C5B"/>
    <w:rsid w:val="00777C90"/>
    <w:rsid w:val="007801B6"/>
    <w:rsid w:val="0078162E"/>
    <w:rsid w:val="00781DA8"/>
    <w:rsid w:val="00781DB5"/>
    <w:rsid w:val="00782510"/>
    <w:rsid w:val="00782548"/>
    <w:rsid w:val="00782C30"/>
    <w:rsid w:val="00782EBF"/>
    <w:rsid w:val="00782F53"/>
    <w:rsid w:val="00783276"/>
    <w:rsid w:val="007833A7"/>
    <w:rsid w:val="007845D6"/>
    <w:rsid w:val="00784D84"/>
    <w:rsid w:val="00784E81"/>
    <w:rsid w:val="0078594C"/>
    <w:rsid w:val="007860F7"/>
    <w:rsid w:val="00786634"/>
    <w:rsid w:val="007870A6"/>
    <w:rsid w:val="0078740A"/>
    <w:rsid w:val="007876C6"/>
    <w:rsid w:val="007876DA"/>
    <w:rsid w:val="007912DB"/>
    <w:rsid w:val="00792261"/>
    <w:rsid w:val="00792CC3"/>
    <w:rsid w:val="007936E5"/>
    <w:rsid w:val="007952DF"/>
    <w:rsid w:val="007952FB"/>
    <w:rsid w:val="0079575B"/>
    <w:rsid w:val="00795CB6"/>
    <w:rsid w:val="00795E78"/>
    <w:rsid w:val="007968B3"/>
    <w:rsid w:val="00796DFE"/>
    <w:rsid w:val="0079760D"/>
    <w:rsid w:val="007A2257"/>
    <w:rsid w:val="007A2663"/>
    <w:rsid w:val="007A302C"/>
    <w:rsid w:val="007A384C"/>
    <w:rsid w:val="007A410E"/>
    <w:rsid w:val="007A4715"/>
    <w:rsid w:val="007A4CA0"/>
    <w:rsid w:val="007A503E"/>
    <w:rsid w:val="007A563F"/>
    <w:rsid w:val="007A5D49"/>
    <w:rsid w:val="007A62F1"/>
    <w:rsid w:val="007A6A31"/>
    <w:rsid w:val="007B078F"/>
    <w:rsid w:val="007B2E5E"/>
    <w:rsid w:val="007B3CF6"/>
    <w:rsid w:val="007B4143"/>
    <w:rsid w:val="007B4353"/>
    <w:rsid w:val="007B4490"/>
    <w:rsid w:val="007B4AE4"/>
    <w:rsid w:val="007B691A"/>
    <w:rsid w:val="007B6AFA"/>
    <w:rsid w:val="007B749E"/>
    <w:rsid w:val="007C002F"/>
    <w:rsid w:val="007C1056"/>
    <w:rsid w:val="007C1150"/>
    <w:rsid w:val="007C125F"/>
    <w:rsid w:val="007C35B3"/>
    <w:rsid w:val="007C3F19"/>
    <w:rsid w:val="007C5502"/>
    <w:rsid w:val="007C5E30"/>
    <w:rsid w:val="007C5FED"/>
    <w:rsid w:val="007C64E9"/>
    <w:rsid w:val="007C6CB2"/>
    <w:rsid w:val="007C7D9B"/>
    <w:rsid w:val="007D061F"/>
    <w:rsid w:val="007D092B"/>
    <w:rsid w:val="007D0AD8"/>
    <w:rsid w:val="007D1224"/>
    <w:rsid w:val="007D1D0E"/>
    <w:rsid w:val="007D261F"/>
    <w:rsid w:val="007D338A"/>
    <w:rsid w:val="007D39BF"/>
    <w:rsid w:val="007D3C15"/>
    <w:rsid w:val="007D3D7C"/>
    <w:rsid w:val="007D436B"/>
    <w:rsid w:val="007D4386"/>
    <w:rsid w:val="007D52FD"/>
    <w:rsid w:val="007D602E"/>
    <w:rsid w:val="007D687F"/>
    <w:rsid w:val="007D69B6"/>
    <w:rsid w:val="007D72B9"/>
    <w:rsid w:val="007D77FA"/>
    <w:rsid w:val="007D77FF"/>
    <w:rsid w:val="007D7C9B"/>
    <w:rsid w:val="007E022F"/>
    <w:rsid w:val="007E04FF"/>
    <w:rsid w:val="007E0BE1"/>
    <w:rsid w:val="007E13EF"/>
    <w:rsid w:val="007E1BB5"/>
    <w:rsid w:val="007E4135"/>
    <w:rsid w:val="007E4248"/>
    <w:rsid w:val="007E4547"/>
    <w:rsid w:val="007E498B"/>
    <w:rsid w:val="007E4DE0"/>
    <w:rsid w:val="007E51C5"/>
    <w:rsid w:val="007E5885"/>
    <w:rsid w:val="007E58FC"/>
    <w:rsid w:val="007E6145"/>
    <w:rsid w:val="007E6DFE"/>
    <w:rsid w:val="007E6F82"/>
    <w:rsid w:val="007F191A"/>
    <w:rsid w:val="007F1B2E"/>
    <w:rsid w:val="007F2043"/>
    <w:rsid w:val="007F2118"/>
    <w:rsid w:val="007F4398"/>
    <w:rsid w:val="007F49E6"/>
    <w:rsid w:val="007F4C84"/>
    <w:rsid w:val="007F57F1"/>
    <w:rsid w:val="007F58CD"/>
    <w:rsid w:val="007F5C97"/>
    <w:rsid w:val="007F5FD9"/>
    <w:rsid w:val="007F6294"/>
    <w:rsid w:val="007F62B2"/>
    <w:rsid w:val="007F6D2E"/>
    <w:rsid w:val="007F71F8"/>
    <w:rsid w:val="007F7B98"/>
    <w:rsid w:val="007F7D5D"/>
    <w:rsid w:val="008001A2"/>
    <w:rsid w:val="0080032E"/>
    <w:rsid w:val="00801062"/>
    <w:rsid w:val="00801940"/>
    <w:rsid w:val="00801A03"/>
    <w:rsid w:val="00801EDC"/>
    <w:rsid w:val="008028C8"/>
    <w:rsid w:val="008033CD"/>
    <w:rsid w:val="0080398F"/>
    <w:rsid w:val="00803A3F"/>
    <w:rsid w:val="008046C9"/>
    <w:rsid w:val="00804FED"/>
    <w:rsid w:val="008053B9"/>
    <w:rsid w:val="00805D54"/>
    <w:rsid w:val="008061D3"/>
    <w:rsid w:val="00806C30"/>
    <w:rsid w:val="008078D4"/>
    <w:rsid w:val="00810ABC"/>
    <w:rsid w:val="00810C5F"/>
    <w:rsid w:val="00811063"/>
    <w:rsid w:val="008114DA"/>
    <w:rsid w:val="00811C44"/>
    <w:rsid w:val="00812850"/>
    <w:rsid w:val="00812EF1"/>
    <w:rsid w:val="00812EFD"/>
    <w:rsid w:val="00813261"/>
    <w:rsid w:val="00813465"/>
    <w:rsid w:val="0081455E"/>
    <w:rsid w:val="00816917"/>
    <w:rsid w:val="00816CFC"/>
    <w:rsid w:val="008179C2"/>
    <w:rsid w:val="00817EBC"/>
    <w:rsid w:val="008206B0"/>
    <w:rsid w:val="00820F57"/>
    <w:rsid w:val="00822C87"/>
    <w:rsid w:val="0082320F"/>
    <w:rsid w:val="00823427"/>
    <w:rsid w:val="008236BA"/>
    <w:rsid w:val="0082463F"/>
    <w:rsid w:val="00825174"/>
    <w:rsid w:val="008253B7"/>
    <w:rsid w:val="00826966"/>
    <w:rsid w:val="00826EED"/>
    <w:rsid w:val="0082711C"/>
    <w:rsid w:val="0082771D"/>
    <w:rsid w:val="0082781E"/>
    <w:rsid w:val="00830644"/>
    <w:rsid w:val="008310B5"/>
    <w:rsid w:val="0083280C"/>
    <w:rsid w:val="008339FD"/>
    <w:rsid w:val="00834105"/>
    <w:rsid w:val="00835804"/>
    <w:rsid w:val="0083583E"/>
    <w:rsid w:val="00835E68"/>
    <w:rsid w:val="00835EE3"/>
    <w:rsid w:val="00836B3A"/>
    <w:rsid w:val="0083711A"/>
    <w:rsid w:val="008373B9"/>
    <w:rsid w:val="008405D1"/>
    <w:rsid w:val="00841497"/>
    <w:rsid w:val="008417BE"/>
    <w:rsid w:val="0084184A"/>
    <w:rsid w:val="00841956"/>
    <w:rsid w:val="008425A2"/>
    <w:rsid w:val="00842E67"/>
    <w:rsid w:val="008431E4"/>
    <w:rsid w:val="008440C9"/>
    <w:rsid w:val="00844668"/>
    <w:rsid w:val="00844BD5"/>
    <w:rsid w:val="00845347"/>
    <w:rsid w:val="008465BC"/>
    <w:rsid w:val="00846E4F"/>
    <w:rsid w:val="0084719C"/>
    <w:rsid w:val="00847576"/>
    <w:rsid w:val="00850143"/>
    <w:rsid w:val="008502BF"/>
    <w:rsid w:val="008509E3"/>
    <w:rsid w:val="008515F5"/>
    <w:rsid w:val="00851AB2"/>
    <w:rsid w:val="00852656"/>
    <w:rsid w:val="008535C6"/>
    <w:rsid w:val="00854B55"/>
    <w:rsid w:val="00854BD7"/>
    <w:rsid w:val="008554EF"/>
    <w:rsid w:val="0085691E"/>
    <w:rsid w:val="008576A9"/>
    <w:rsid w:val="00860441"/>
    <w:rsid w:val="00860C75"/>
    <w:rsid w:val="00860F8A"/>
    <w:rsid w:val="0086190D"/>
    <w:rsid w:val="0086191C"/>
    <w:rsid w:val="00861A49"/>
    <w:rsid w:val="00862EAA"/>
    <w:rsid w:val="00863198"/>
    <w:rsid w:val="008631D4"/>
    <w:rsid w:val="0086324E"/>
    <w:rsid w:val="00863AF9"/>
    <w:rsid w:val="00863D74"/>
    <w:rsid w:val="0086416C"/>
    <w:rsid w:val="00864B88"/>
    <w:rsid w:val="00864CA6"/>
    <w:rsid w:val="00865188"/>
    <w:rsid w:val="0086657E"/>
    <w:rsid w:val="0086779A"/>
    <w:rsid w:val="0086799B"/>
    <w:rsid w:val="00867B25"/>
    <w:rsid w:val="008702C5"/>
    <w:rsid w:val="00870350"/>
    <w:rsid w:val="008708F0"/>
    <w:rsid w:val="00871992"/>
    <w:rsid w:val="00872066"/>
    <w:rsid w:val="008721D0"/>
    <w:rsid w:val="00872359"/>
    <w:rsid w:val="00873F9D"/>
    <w:rsid w:val="00874848"/>
    <w:rsid w:val="00874CE2"/>
    <w:rsid w:val="00875318"/>
    <w:rsid w:val="008756AC"/>
    <w:rsid w:val="00875B03"/>
    <w:rsid w:val="0087651F"/>
    <w:rsid w:val="00876D23"/>
    <w:rsid w:val="00877DE6"/>
    <w:rsid w:val="00880777"/>
    <w:rsid w:val="00880A16"/>
    <w:rsid w:val="00880CD3"/>
    <w:rsid w:val="00880DEC"/>
    <w:rsid w:val="00881133"/>
    <w:rsid w:val="008813C5"/>
    <w:rsid w:val="00881686"/>
    <w:rsid w:val="0088189F"/>
    <w:rsid w:val="008824D6"/>
    <w:rsid w:val="00882C5B"/>
    <w:rsid w:val="00882F31"/>
    <w:rsid w:val="00882F90"/>
    <w:rsid w:val="0088337E"/>
    <w:rsid w:val="00883A57"/>
    <w:rsid w:val="00883C60"/>
    <w:rsid w:val="00884612"/>
    <w:rsid w:val="00885776"/>
    <w:rsid w:val="008863A1"/>
    <w:rsid w:val="00886CBE"/>
    <w:rsid w:val="00886FA9"/>
    <w:rsid w:val="00890262"/>
    <w:rsid w:val="00890BE8"/>
    <w:rsid w:val="008916B3"/>
    <w:rsid w:val="00891AAA"/>
    <w:rsid w:val="00891ABB"/>
    <w:rsid w:val="00891BB6"/>
    <w:rsid w:val="0089293A"/>
    <w:rsid w:val="00892BD6"/>
    <w:rsid w:val="00892C8D"/>
    <w:rsid w:val="00893675"/>
    <w:rsid w:val="00893A20"/>
    <w:rsid w:val="0089426A"/>
    <w:rsid w:val="008946C6"/>
    <w:rsid w:val="00894A8D"/>
    <w:rsid w:val="00894BF3"/>
    <w:rsid w:val="008952FA"/>
    <w:rsid w:val="00895EB4"/>
    <w:rsid w:val="00896E1A"/>
    <w:rsid w:val="00896FE2"/>
    <w:rsid w:val="008A0328"/>
    <w:rsid w:val="008A1036"/>
    <w:rsid w:val="008A15C4"/>
    <w:rsid w:val="008A36B9"/>
    <w:rsid w:val="008A4274"/>
    <w:rsid w:val="008A48E5"/>
    <w:rsid w:val="008A49F6"/>
    <w:rsid w:val="008A4F1F"/>
    <w:rsid w:val="008A5B52"/>
    <w:rsid w:val="008A5BEA"/>
    <w:rsid w:val="008A5BF5"/>
    <w:rsid w:val="008A62FE"/>
    <w:rsid w:val="008A6CD5"/>
    <w:rsid w:val="008A6F21"/>
    <w:rsid w:val="008A7CDA"/>
    <w:rsid w:val="008A7FF0"/>
    <w:rsid w:val="008B03FA"/>
    <w:rsid w:val="008B0D1B"/>
    <w:rsid w:val="008B0D55"/>
    <w:rsid w:val="008B0E1C"/>
    <w:rsid w:val="008B12A0"/>
    <w:rsid w:val="008B1EED"/>
    <w:rsid w:val="008B22C6"/>
    <w:rsid w:val="008B2306"/>
    <w:rsid w:val="008B23C0"/>
    <w:rsid w:val="008B3701"/>
    <w:rsid w:val="008B5974"/>
    <w:rsid w:val="008B6A52"/>
    <w:rsid w:val="008B7E5B"/>
    <w:rsid w:val="008C0B41"/>
    <w:rsid w:val="008C20C7"/>
    <w:rsid w:val="008C3312"/>
    <w:rsid w:val="008C349E"/>
    <w:rsid w:val="008C34B2"/>
    <w:rsid w:val="008C3FD2"/>
    <w:rsid w:val="008C4796"/>
    <w:rsid w:val="008C4AAD"/>
    <w:rsid w:val="008C55F7"/>
    <w:rsid w:val="008C5C31"/>
    <w:rsid w:val="008C6B9C"/>
    <w:rsid w:val="008C6DA7"/>
    <w:rsid w:val="008C7150"/>
    <w:rsid w:val="008C726E"/>
    <w:rsid w:val="008C7B0F"/>
    <w:rsid w:val="008D02CD"/>
    <w:rsid w:val="008D081D"/>
    <w:rsid w:val="008D0B7F"/>
    <w:rsid w:val="008D0D52"/>
    <w:rsid w:val="008D0E24"/>
    <w:rsid w:val="008D2CC6"/>
    <w:rsid w:val="008D307C"/>
    <w:rsid w:val="008D3099"/>
    <w:rsid w:val="008D35D9"/>
    <w:rsid w:val="008D4444"/>
    <w:rsid w:val="008D4720"/>
    <w:rsid w:val="008D532F"/>
    <w:rsid w:val="008D5510"/>
    <w:rsid w:val="008D562D"/>
    <w:rsid w:val="008D5CAD"/>
    <w:rsid w:val="008D61CD"/>
    <w:rsid w:val="008D713B"/>
    <w:rsid w:val="008D7C59"/>
    <w:rsid w:val="008D7F9B"/>
    <w:rsid w:val="008E02EA"/>
    <w:rsid w:val="008E10E4"/>
    <w:rsid w:val="008E19FA"/>
    <w:rsid w:val="008E270E"/>
    <w:rsid w:val="008E2D1B"/>
    <w:rsid w:val="008E3791"/>
    <w:rsid w:val="008E38FF"/>
    <w:rsid w:val="008E3F36"/>
    <w:rsid w:val="008E4D2B"/>
    <w:rsid w:val="008E50F6"/>
    <w:rsid w:val="008E5337"/>
    <w:rsid w:val="008E53B8"/>
    <w:rsid w:val="008F23A7"/>
    <w:rsid w:val="008F24B9"/>
    <w:rsid w:val="008F2CB6"/>
    <w:rsid w:val="008F3253"/>
    <w:rsid w:val="008F34A9"/>
    <w:rsid w:val="008F5BAB"/>
    <w:rsid w:val="008F63BC"/>
    <w:rsid w:val="008F6F55"/>
    <w:rsid w:val="008F74F3"/>
    <w:rsid w:val="00900857"/>
    <w:rsid w:val="00900E93"/>
    <w:rsid w:val="00901472"/>
    <w:rsid w:val="00902A8F"/>
    <w:rsid w:val="00902C34"/>
    <w:rsid w:val="00902CD3"/>
    <w:rsid w:val="0090307E"/>
    <w:rsid w:val="00903167"/>
    <w:rsid w:val="0090346C"/>
    <w:rsid w:val="009036A8"/>
    <w:rsid w:val="00903771"/>
    <w:rsid w:val="00904349"/>
    <w:rsid w:val="00904A1D"/>
    <w:rsid w:val="00904A5B"/>
    <w:rsid w:val="009052CF"/>
    <w:rsid w:val="00905903"/>
    <w:rsid w:val="0090626C"/>
    <w:rsid w:val="00906287"/>
    <w:rsid w:val="00906379"/>
    <w:rsid w:val="009068A5"/>
    <w:rsid w:val="00907023"/>
    <w:rsid w:val="009072C5"/>
    <w:rsid w:val="00907561"/>
    <w:rsid w:val="0090788F"/>
    <w:rsid w:val="0091050B"/>
    <w:rsid w:val="00910584"/>
    <w:rsid w:val="0091060C"/>
    <w:rsid w:val="00910769"/>
    <w:rsid w:val="00910EC5"/>
    <w:rsid w:val="00911486"/>
    <w:rsid w:val="00912757"/>
    <w:rsid w:val="00912A43"/>
    <w:rsid w:val="0091321A"/>
    <w:rsid w:val="009148FE"/>
    <w:rsid w:val="00914DE0"/>
    <w:rsid w:val="0091513D"/>
    <w:rsid w:val="009157EA"/>
    <w:rsid w:val="00915B67"/>
    <w:rsid w:val="0091609D"/>
    <w:rsid w:val="00917494"/>
    <w:rsid w:val="009177BB"/>
    <w:rsid w:val="00917A1B"/>
    <w:rsid w:val="00917C18"/>
    <w:rsid w:val="0092028A"/>
    <w:rsid w:val="0092053E"/>
    <w:rsid w:val="00920A4D"/>
    <w:rsid w:val="00920B90"/>
    <w:rsid w:val="00921267"/>
    <w:rsid w:val="00921717"/>
    <w:rsid w:val="00922500"/>
    <w:rsid w:val="0092250D"/>
    <w:rsid w:val="009227D9"/>
    <w:rsid w:val="00923765"/>
    <w:rsid w:val="00923E29"/>
    <w:rsid w:val="009243D4"/>
    <w:rsid w:val="009254D5"/>
    <w:rsid w:val="00925A62"/>
    <w:rsid w:val="00926568"/>
    <w:rsid w:val="00926AE3"/>
    <w:rsid w:val="00926BCF"/>
    <w:rsid w:val="00927849"/>
    <w:rsid w:val="0092791E"/>
    <w:rsid w:val="00927CB4"/>
    <w:rsid w:val="0093001E"/>
    <w:rsid w:val="009303CA"/>
    <w:rsid w:val="009312CF"/>
    <w:rsid w:val="0093174C"/>
    <w:rsid w:val="0093178D"/>
    <w:rsid w:val="00931DC7"/>
    <w:rsid w:val="009320B4"/>
    <w:rsid w:val="0093225F"/>
    <w:rsid w:val="009322A7"/>
    <w:rsid w:val="009328A5"/>
    <w:rsid w:val="00932ACA"/>
    <w:rsid w:val="0093490D"/>
    <w:rsid w:val="00935112"/>
    <w:rsid w:val="00935804"/>
    <w:rsid w:val="0093637E"/>
    <w:rsid w:val="00936BA4"/>
    <w:rsid w:val="0093721A"/>
    <w:rsid w:val="0094056F"/>
    <w:rsid w:val="00940AEE"/>
    <w:rsid w:val="009412E8"/>
    <w:rsid w:val="00941472"/>
    <w:rsid w:val="00942291"/>
    <w:rsid w:val="00942344"/>
    <w:rsid w:val="009424F2"/>
    <w:rsid w:val="00943061"/>
    <w:rsid w:val="00943667"/>
    <w:rsid w:val="00944BD9"/>
    <w:rsid w:val="00944DDB"/>
    <w:rsid w:val="00947F84"/>
    <w:rsid w:val="009507A0"/>
    <w:rsid w:val="00950C8B"/>
    <w:rsid w:val="00950CDF"/>
    <w:rsid w:val="009512FE"/>
    <w:rsid w:val="0095253D"/>
    <w:rsid w:val="0095295F"/>
    <w:rsid w:val="00952C9A"/>
    <w:rsid w:val="00953DED"/>
    <w:rsid w:val="009560BB"/>
    <w:rsid w:val="00956171"/>
    <w:rsid w:val="00956C19"/>
    <w:rsid w:val="00956E4A"/>
    <w:rsid w:val="009573FD"/>
    <w:rsid w:val="009606A4"/>
    <w:rsid w:val="00960D52"/>
    <w:rsid w:val="00960E06"/>
    <w:rsid w:val="0096171E"/>
    <w:rsid w:val="00961986"/>
    <w:rsid w:val="00961D77"/>
    <w:rsid w:val="0096264D"/>
    <w:rsid w:val="0096272E"/>
    <w:rsid w:val="00963084"/>
    <w:rsid w:val="00964DF8"/>
    <w:rsid w:val="00966625"/>
    <w:rsid w:val="00966BC6"/>
    <w:rsid w:val="0096752D"/>
    <w:rsid w:val="009678B7"/>
    <w:rsid w:val="00967EE3"/>
    <w:rsid w:val="0097014C"/>
    <w:rsid w:val="00971889"/>
    <w:rsid w:val="00971B53"/>
    <w:rsid w:val="00971F53"/>
    <w:rsid w:val="0097249C"/>
    <w:rsid w:val="009724A3"/>
    <w:rsid w:val="0097260D"/>
    <w:rsid w:val="00973E13"/>
    <w:rsid w:val="009740B3"/>
    <w:rsid w:val="00974EC5"/>
    <w:rsid w:val="00975350"/>
    <w:rsid w:val="00975B63"/>
    <w:rsid w:val="00976CEF"/>
    <w:rsid w:val="00977B66"/>
    <w:rsid w:val="00977CAB"/>
    <w:rsid w:val="00977F26"/>
    <w:rsid w:val="00981C5E"/>
    <w:rsid w:val="0098236C"/>
    <w:rsid w:val="009825F8"/>
    <w:rsid w:val="00982685"/>
    <w:rsid w:val="0098279F"/>
    <w:rsid w:val="00982C48"/>
    <w:rsid w:val="0098343A"/>
    <w:rsid w:val="00984AB1"/>
    <w:rsid w:val="00984EB7"/>
    <w:rsid w:val="0098509F"/>
    <w:rsid w:val="009856EF"/>
    <w:rsid w:val="009858C7"/>
    <w:rsid w:val="00986214"/>
    <w:rsid w:val="00986477"/>
    <w:rsid w:val="00986544"/>
    <w:rsid w:val="00986962"/>
    <w:rsid w:val="00986BEA"/>
    <w:rsid w:val="00986E4B"/>
    <w:rsid w:val="00987765"/>
    <w:rsid w:val="00987F04"/>
    <w:rsid w:val="0099068A"/>
    <w:rsid w:val="00990817"/>
    <w:rsid w:val="009918FD"/>
    <w:rsid w:val="00991F58"/>
    <w:rsid w:val="00992009"/>
    <w:rsid w:val="0099261A"/>
    <w:rsid w:val="009930C3"/>
    <w:rsid w:val="0099390E"/>
    <w:rsid w:val="009953F5"/>
    <w:rsid w:val="00996501"/>
    <w:rsid w:val="009968E6"/>
    <w:rsid w:val="009970A7"/>
    <w:rsid w:val="00997804"/>
    <w:rsid w:val="009979C1"/>
    <w:rsid w:val="00997C45"/>
    <w:rsid w:val="009A027E"/>
    <w:rsid w:val="009A1229"/>
    <w:rsid w:val="009A1486"/>
    <w:rsid w:val="009A29D8"/>
    <w:rsid w:val="009A465D"/>
    <w:rsid w:val="009A4A85"/>
    <w:rsid w:val="009A4E83"/>
    <w:rsid w:val="009A5425"/>
    <w:rsid w:val="009A567A"/>
    <w:rsid w:val="009A6073"/>
    <w:rsid w:val="009A7938"/>
    <w:rsid w:val="009B025C"/>
    <w:rsid w:val="009B0921"/>
    <w:rsid w:val="009B097B"/>
    <w:rsid w:val="009B2D43"/>
    <w:rsid w:val="009B5AF3"/>
    <w:rsid w:val="009B5C2F"/>
    <w:rsid w:val="009B613F"/>
    <w:rsid w:val="009B659A"/>
    <w:rsid w:val="009B706B"/>
    <w:rsid w:val="009B7085"/>
    <w:rsid w:val="009B77E8"/>
    <w:rsid w:val="009C1339"/>
    <w:rsid w:val="009C31B3"/>
    <w:rsid w:val="009C4EC1"/>
    <w:rsid w:val="009C4FB5"/>
    <w:rsid w:val="009C512D"/>
    <w:rsid w:val="009C5A0F"/>
    <w:rsid w:val="009C604C"/>
    <w:rsid w:val="009C70F4"/>
    <w:rsid w:val="009D0E22"/>
    <w:rsid w:val="009D0E52"/>
    <w:rsid w:val="009D107B"/>
    <w:rsid w:val="009D1DB2"/>
    <w:rsid w:val="009D1FB5"/>
    <w:rsid w:val="009D2B44"/>
    <w:rsid w:val="009D2B82"/>
    <w:rsid w:val="009D2DC2"/>
    <w:rsid w:val="009D2E79"/>
    <w:rsid w:val="009D3556"/>
    <w:rsid w:val="009D4224"/>
    <w:rsid w:val="009D4509"/>
    <w:rsid w:val="009D587F"/>
    <w:rsid w:val="009D5959"/>
    <w:rsid w:val="009D66C6"/>
    <w:rsid w:val="009E0868"/>
    <w:rsid w:val="009E1C8F"/>
    <w:rsid w:val="009E1E6D"/>
    <w:rsid w:val="009E2510"/>
    <w:rsid w:val="009E3F2B"/>
    <w:rsid w:val="009E666A"/>
    <w:rsid w:val="009E6DEE"/>
    <w:rsid w:val="009E7C81"/>
    <w:rsid w:val="009F0361"/>
    <w:rsid w:val="009F12A8"/>
    <w:rsid w:val="009F2412"/>
    <w:rsid w:val="009F28A4"/>
    <w:rsid w:val="009F2FB1"/>
    <w:rsid w:val="009F32F8"/>
    <w:rsid w:val="009F3399"/>
    <w:rsid w:val="009F360C"/>
    <w:rsid w:val="009F3948"/>
    <w:rsid w:val="009F3C03"/>
    <w:rsid w:val="009F3E5F"/>
    <w:rsid w:val="009F3EFD"/>
    <w:rsid w:val="009F5389"/>
    <w:rsid w:val="009F55DE"/>
    <w:rsid w:val="009F574D"/>
    <w:rsid w:val="009F5F70"/>
    <w:rsid w:val="009F64A1"/>
    <w:rsid w:val="009F6628"/>
    <w:rsid w:val="009F738E"/>
    <w:rsid w:val="00A00D09"/>
    <w:rsid w:val="00A00FDD"/>
    <w:rsid w:val="00A0248A"/>
    <w:rsid w:val="00A02651"/>
    <w:rsid w:val="00A028D9"/>
    <w:rsid w:val="00A02B22"/>
    <w:rsid w:val="00A030BD"/>
    <w:rsid w:val="00A03A4C"/>
    <w:rsid w:val="00A03FEE"/>
    <w:rsid w:val="00A06306"/>
    <w:rsid w:val="00A06710"/>
    <w:rsid w:val="00A07302"/>
    <w:rsid w:val="00A0770F"/>
    <w:rsid w:val="00A07FC9"/>
    <w:rsid w:val="00A100D3"/>
    <w:rsid w:val="00A10509"/>
    <w:rsid w:val="00A129AB"/>
    <w:rsid w:val="00A12C38"/>
    <w:rsid w:val="00A134DE"/>
    <w:rsid w:val="00A1373D"/>
    <w:rsid w:val="00A13841"/>
    <w:rsid w:val="00A13B9A"/>
    <w:rsid w:val="00A1440D"/>
    <w:rsid w:val="00A144A2"/>
    <w:rsid w:val="00A14585"/>
    <w:rsid w:val="00A14C3E"/>
    <w:rsid w:val="00A14DA9"/>
    <w:rsid w:val="00A15B41"/>
    <w:rsid w:val="00A15B47"/>
    <w:rsid w:val="00A1656D"/>
    <w:rsid w:val="00A16B71"/>
    <w:rsid w:val="00A16C11"/>
    <w:rsid w:val="00A173C9"/>
    <w:rsid w:val="00A176E3"/>
    <w:rsid w:val="00A1775B"/>
    <w:rsid w:val="00A20C73"/>
    <w:rsid w:val="00A220B8"/>
    <w:rsid w:val="00A22F90"/>
    <w:rsid w:val="00A2300D"/>
    <w:rsid w:val="00A230AA"/>
    <w:rsid w:val="00A234A3"/>
    <w:rsid w:val="00A23BCF"/>
    <w:rsid w:val="00A23E6B"/>
    <w:rsid w:val="00A24421"/>
    <w:rsid w:val="00A24447"/>
    <w:rsid w:val="00A24F33"/>
    <w:rsid w:val="00A24F41"/>
    <w:rsid w:val="00A25136"/>
    <w:rsid w:val="00A25683"/>
    <w:rsid w:val="00A25897"/>
    <w:rsid w:val="00A26935"/>
    <w:rsid w:val="00A275DF"/>
    <w:rsid w:val="00A30D3E"/>
    <w:rsid w:val="00A31F22"/>
    <w:rsid w:val="00A3386B"/>
    <w:rsid w:val="00A33919"/>
    <w:rsid w:val="00A33F1A"/>
    <w:rsid w:val="00A34628"/>
    <w:rsid w:val="00A346CE"/>
    <w:rsid w:val="00A359EF"/>
    <w:rsid w:val="00A35B65"/>
    <w:rsid w:val="00A35D12"/>
    <w:rsid w:val="00A40ED8"/>
    <w:rsid w:val="00A4167E"/>
    <w:rsid w:val="00A4181A"/>
    <w:rsid w:val="00A4195F"/>
    <w:rsid w:val="00A41B6C"/>
    <w:rsid w:val="00A42615"/>
    <w:rsid w:val="00A4269C"/>
    <w:rsid w:val="00A42854"/>
    <w:rsid w:val="00A429E7"/>
    <w:rsid w:val="00A4391C"/>
    <w:rsid w:val="00A441A8"/>
    <w:rsid w:val="00A44A58"/>
    <w:rsid w:val="00A44FAD"/>
    <w:rsid w:val="00A45041"/>
    <w:rsid w:val="00A45C00"/>
    <w:rsid w:val="00A46093"/>
    <w:rsid w:val="00A46656"/>
    <w:rsid w:val="00A46FFE"/>
    <w:rsid w:val="00A47058"/>
    <w:rsid w:val="00A47BBC"/>
    <w:rsid w:val="00A50BB8"/>
    <w:rsid w:val="00A50D9C"/>
    <w:rsid w:val="00A5284E"/>
    <w:rsid w:val="00A528F4"/>
    <w:rsid w:val="00A53A9F"/>
    <w:rsid w:val="00A54F52"/>
    <w:rsid w:val="00A5519D"/>
    <w:rsid w:val="00A555EB"/>
    <w:rsid w:val="00A5582B"/>
    <w:rsid w:val="00A55C79"/>
    <w:rsid w:val="00A5615D"/>
    <w:rsid w:val="00A56B80"/>
    <w:rsid w:val="00A5794B"/>
    <w:rsid w:val="00A60E24"/>
    <w:rsid w:val="00A60FF7"/>
    <w:rsid w:val="00A6143E"/>
    <w:rsid w:val="00A6205A"/>
    <w:rsid w:val="00A6216B"/>
    <w:rsid w:val="00A6217B"/>
    <w:rsid w:val="00A624DD"/>
    <w:rsid w:val="00A632BF"/>
    <w:rsid w:val="00A64E34"/>
    <w:rsid w:val="00A6533D"/>
    <w:rsid w:val="00A673D7"/>
    <w:rsid w:val="00A67818"/>
    <w:rsid w:val="00A678A2"/>
    <w:rsid w:val="00A67F29"/>
    <w:rsid w:val="00A7086F"/>
    <w:rsid w:val="00A70D10"/>
    <w:rsid w:val="00A70FE1"/>
    <w:rsid w:val="00A711E6"/>
    <w:rsid w:val="00A71E7B"/>
    <w:rsid w:val="00A72613"/>
    <w:rsid w:val="00A72A2E"/>
    <w:rsid w:val="00A730B1"/>
    <w:rsid w:val="00A733C0"/>
    <w:rsid w:val="00A7438F"/>
    <w:rsid w:val="00A7439A"/>
    <w:rsid w:val="00A74507"/>
    <w:rsid w:val="00A74A45"/>
    <w:rsid w:val="00A7576E"/>
    <w:rsid w:val="00A774BB"/>
    <w:rsid w:val="00A7791A"/>
    <w:rsid w:val="00A80035"/>
    <w:rsid w:val="00A815AE"/>
    <w:rsid w:val="00A8165B"/>
    <w:rsid w:val="00A81B46"/>
    <w:rsid w:val="00A81E53"/>
    <w:rsid w:val="00A827AF"/>
    <w:rsid w:val="00A82F7B"/>
    <w:rsid w:val="00A8314D"/>
    <w:rsid w:val="00A83D5B"/>
    <w:rsid w:val="00A8414D"/>
    <w:rsid w:val="00A84378"/>
    <w:rsid w:val="00A843D1"/>
    <w:rsid w:val="00A847E2"/>
    <w:rsid w:val="00A84B76"/>
    <w:rsid w:val="00A85000"/>
    <w:rsid w:val="00A86B98"/>
    <w:rsid w:val="00A874CE"/>
    <w:rsid w:val="00A8765C"/>
    <w:rsid w:val="00A87D02"/>
    <w:rsid w:val="00A90D43"/>
    <w:rsid w:val="00A90FF3"/>
    <w:rsid w:val="00A916DF"/>
    <w:rsid w:val="00A91802"/>
    <w:rsid w:val="00A91FD8"/>
    <w:rsid w:val="00A92D6C"/>
    <w:rsid w:val="00A94BBD"/>
    <w:rsid w:val="00A959F0"/>
    <w:rsid w:val="00A9611C"/>
    <w:rsid w:val="00A9668F"/>
    <w:rsid w:val="00A9689C"/>
    <w:rsid w:val="00A97854"/>
    <w:rsid w:val="00AA028B"/>
    <w:rsid w:val="00AA153C"/>
    <w:rsid w:val="00AA1B5C"/>
    <w:rsid w:val="00AA2336"/>
    <w:rsid w:val="00AA3DA1"/>
    <w:rsid w:val="00AA474F"/>
    <w:rsid w:val="00AA4F00"/>
    <w:rsid w:val="00AA5F14"/>
    <w:rsid w:val="00AA611F"/>
    <w:rsid w:val="00AA6848"/>
    <w:rsid w:val="00AA68CB"/>
    <w:rsid w:val="00AA73F4"/>
    <w:rsid w:val="00AA7637"/>
    <w:rsid w:val="00AA7640"/>
    <w:rsid w:val="00AA7C76"/>
    <w:rsid w:val="00AA7DC8"/>
    <w:rsid w:val="00AB054F"/>
    <w:rsid w:val="00AB0815"/>
    <w:rsid w:val="00AB08B3"/>
    <w:rsid w:val="00AB0E31"/>
    <w:rsid w:val="00AB1256"/>
    <w:rsid w:val="00AB1996"/>
    <w:rsid w:val="00AB23C1"/>
    <w:rsid w:val="00AB3E77"/>
    <w:rsid w:val="00AB41D0"/>
    <w:rsid w:val="00AB44E4"/>
    <w:rsid w:val="00AB4675"/>
    <w:rsid w:val="00AB4D03"/>
    <w:rsid w:val="00AB4D3C"/>
    <w:rsid w:val="00AB5852"/>
    <w:rsid w:val="00AB597E"/>
    <w:rsid w:val="00AB5A60"/>
    <w:rsid w:val="00AB7E8F"/>
    <w:rsid w:val="00AC1912"/>
    <w:rsid w:val="00AC35B2"/>
    <w:rsid w:val="00AC3BA9"/>
    <w:rsid w:val="00AC3CBB"/>
    <w:rsid w:val="00AC4598"/>
    <w:rsid w:val="00AC493D"/>
    <w:rsid w:val="00AC4F6F"/>
    <w:rsid w:val="00AC531C"/>
    <w:rsid w:val="00AC6167"/>
    <w:rsid w:val="00AC64BC"/>
    <w:rsid w:val="00AC6E13"/>
    <w:rsid w:val="00AC7710"/>
    <w:rsid w:val="00AD04D9"/>
    <w:rsid w:val="00AD0DAC"/>
    <w:rsid w:val="00AD0FD4"/>
    <w:rsid w:val="00AD13C7"/>
    <w:rsid w:val="00AD3176"/>
    <w:rsid w:val="00AD3A1D"/>
    <w:rsid w:val="00AD3CD5"/>
    <w:rsid w:val="00AD3DE8"/>
    <w:rsid w:val="00AD3FDF"/>
    <w:rsid w:val="00AD4173"/>
    <w:rsid w:val="00AD4588"/>
    <w:rsid w:val="00AD4B26"/>
    <w:rsid w:val="00AD6091"/>
    <w:rsid w:val="00AD69E5"/>
    <w:rsid w:val="00AD7CAC"/>
    <w:rsid w:val="00AE006D"/>
    <w:rsid w:val="00AE010A"/>
    <w:rsid w:val="00AE022B"/>
    <w:rsid w:val="00AE037F"/>
    <w:rsid w:val="00AE0CC5"/>
    <w:rsid w:val="00AE0DDF"/>
    <w:rsid w:val="00AE0EC1"/>
    <w:rsid w:val="00AE1408"/>
    <w:rsid w:val="00AE21D9"/>
    <w:rsid w:val="00AE227F"/>
    <w:rsid w:val="00AE2BC3"/>
    <w:rsid w:val="00AE38ED"/>
    <w:rsid w:val="00AE44CD"/>
    <w:rsid w:val="00AE46C9"/>
    <w:rsid w:val="00AE48CB"/>
    <w:rsid w:val="00AE58F7"/>
    <w:rsid w:val="00AE6231"/>
    <w:rsid w:val="00AE666F"/>
    <w:rsid w:val="00AE6C5E"/>
    <w:rsid w:val="00AE71F9"/>
    <w:rsid w:val="00AE78BA"/>
    <w:rsid w:val="00AE7CCF"/>
    <w:rsid w:val="00AF10BA"/>
    <w:rsid w:val="00AF13DE"/>
    <w:rsid w:val="00AF1BBC"/>
    <w:rsid w:val="00AF1FFA"/>
    <w:rsid w:val="00AF315F"/>
    <w:rsid w:val="00AF4602"/>
    <w:rsid w:val="00AF4925"/>
    <w:rsid w:val="00AF5024"/>
    <w:rsid w:val="00AF5380"/>
    <w:rsid w:val="00AF586D"/>
    <w:rsid w:val="00AF5A84"/>
    <w:rsid w:val="00AF665B"/>
    <w:rsid w:val="00AF754E"/>
    <w:rsid w:val="00AF7AA5"/>
    <w:rsid w:val="00B000C5"/>
    <w:rsid w:val="00B00FB0"/>
    <w:rsid w:val="00B01005"/>
    <w:rsid w:val="00B01B90"/>
    <w:rsid w:val="00B020AB"/>
    <w:rsid w:val="00B02D1C"/>
    <w:rsid w:val="00B035CA"/>
    <w:rsid w:val="00B039CA"/>
    <w:rsid w:val="00B03B93"/>
    <w:rsid w:val="00B03BC0"/>
    <w:rsid w:val="00B04142"/>
    <w:rsid w:val="00B041B1"/>
    <w:rsid w:val="00B0432B"/>
    <w:rsid w:val="00B044C5"/>
    <w:rsid w:val="00B04DEC"/>
    <w:rsid w:val="00B05275"/>
    <w:rsid w:val="00B05673"/>
    <w:rsid w:val="00B059D5"/>
    <w:rsid w:val="00B0617F"/>
    <w:rsid w:val="00B06327"/>
    <w:rsid w:val="00B06372"/>
    <w:rsid w:val="00B0694A"/>
    <w:rsid w:val="00B06D5B"/>
    <w:rsid w:val="00B07BEB"/>
    <w:rsid w:val="00B07FA0"/>
    <w:rsid w:val="00B10033"/>
    <w:rsid w:val="00B10BAF"/>
    <w:rsid w:val="00B12D57"/>
    <w:rsid w:val="00B13D31"/>
    <w:rsid w:val="00B13FB8"/>
    <w:rsid w:val="00B14727"/>
    <w:rsid w:val="00B15456"/>
    <w:rsid w:val="00B15755"/>
    <w:rsid w:val="00B15B24"/>
    <w:rsid w:val="00B16BB5"/>
    <w:rsid w:val="00B1798A"/>
    <w:rsid w:val="00B17CF1"/>
    <w:rsid w:val="00B2000A"/>
    <w:rsid w:val="00B20CA9"/>
    <w:rsid w:val="00B20D87"/>
    <w:rsid w:val="00B21C32"/>
    <w:rsid w:val="00B23589"/>
    <w:rsid w:val="00B2381B"/>
    <w:rsid w:val="00B239D4"/>
    <w:rsid w:val="00B241F0"/>
    <w:rsid w:val="00B24569"/>
    <w:rsid w:val="00B25192"/>
    <w:rsid w:val="00B253C1"/>
    <w:rsid w:val="00B2593D"/>
    <w:rsid w:val="00B259A1"/>
    <w:rsid w:val="00B277E2"/>
    <w:rsid w:val="00B27821"/>
    <w:rsid w:val="00B300C0"/>
    <w:rsid w:val="00B305F6"/>
    <w:rsid w:val="00B31099"/>
    <w:rsid w:val="00B31158"/>
    <w:rsid w:val="00B32048"/>
    <w:rsid w:val="00B327E3"/>
    <w:rsid w:val="00B33CFC"/>
    <w:rsid w:val="00B33D51"/>
    <w:rsid w:val="00B33F5A"/>
    <w:rsid w:val="00B34041"/>
    <w:rsid w:val="00B34351"/>
    <w:rsid w:val="00B34A06"/>
    <w:rsid w:val="00B34D47"/>
    <w:rsid w:val="00B35A69"/>
    <w:rsid w:val="00B35B4D"/>
    <w:rsid w:val="00B36584"/>
    <w:rsid w:val="00B36DE7"/>
    <w:rsid w:val="00B37432"/>
    <w:rsid w:val="00B40134"/>
    <w:rsid w:val="00B4027C"/>
    <w:rsid w:val="00B40350"/>
    <w:rsid w:val="00B40AD0"/>
    <w:rsid w:val="00B40FBD"/>
    <w:rsid w:val="00B416F7"/>
    <w:rsid w:val="00B42979"/>
    <w:rsid w:val="00B43019"/>
    <w:rsid w:val="00B431C2"/>
    <w:rsid w:val="00B448BD"/>
    <w:rsid w:val="00B449EB"/>
    <w:rsid w:val="00B45B09"/>
    <w:rsid w:val="00B462DC"/>
    <w:rsid w:val="00B470BC"/>
    <w:rsid w:val="00B47FEC"/>
    <w:rsid w:val="00B5102A"/>
    <w:rsid w:val="00B5107F"/>
    <w:rsid w:val="00B51BC9"/>
    <w:rsid w:val="00B52915"/>
    <w:rsid w:val="00B52F41"/>
    <w:rsid w:val="00B53340"/>
    <w:rsid w:val="00B537EF"/>
    <w:rsid w:val="00B54868"/>
    <w:rsid w:val="00B549B7"/>
    <w:rsid w:val="00B54D3E"/>
    <w:rsid w:val="00B54E94"/>
    <w:rsid w:val="00B54F18"/>
    <w:rsid w:val="00B55061"/>
    <w:rsid w:val="00B551C0"/>
    <w:rsid w:val="00B55828"/>
    <w:rsid w:val="00B55E15"/>
    <w:rsid w:val="00B55E6E"/>
    <w:rsid w:val="00B56A34"/>
    <w:rsid w:val="00B574EA"/>
    <w:rsid w:val="00B60526"/>
    <w:rsid w:val="00B61978"/>
    <w:rsid w:val="00B61BC8"/>
    <w:rsid w:val="00B61CCF"/>
    <w:rsid w:val="00B61DB8"/>
    <w:rsid w:val="00B61FA5"/>
    <w:rsid w:val="00B62926"/>
    <w:rsid w:val="00B62BF3"/>
    <w:rsid w:val="00B635B9"/>
    <w:rsid w:val="00B6374F"/>
    <w:rsid w:val="00B64296"/>
    <w:rsid w:val="00B652E1"/>
    <w:rsid w:val="00B65AB3"/>
    <w:rsid w:val="00B65E82"/>
    <w:rsid w:val="00B67163"/>
    <w:rsid w:val="00B671DF"/>
    <w:rsid w:val="00B6738E"/>
    <w:rsid w:val="00B6757E"/>
    <w:rsid w:val="00B6796E"/>
    <w:rsid w:val="00B67F6D"/>
    <w:rsid w:val="00B70C89"/>
    <w:rsid w:val="00B714D8"/>
    <w:rsid w:val="00B727DB"/>
    <w:rsid w:val="00B7337B"/>
    <w:rsid w:val="00B735C6"/>
    <w:rsid w:val="00B73838"/>
    <w:rsid w:val="00B73FFE"/>
    <w:rsid w:val="00B74447"/>
    <w:rsid w:val="00B7487D"/>
    <w:rsid w:val="00B749F5"/>
    <w:rsid w:val="00B75A29"/>
    <w:rsid w:val="00B75D47"/>
    <w:rsid w:val="00B75EC6"/>
    <w:rsid w:val="00B768AD"/>
    <w:rsid w:val="00B77352"/>
    <w:rsid w:val="00B77B95"/>
    <w:rsid w:val="00B80CDC"/>
    <w:rsid w:val="00B81ED0"/>
    <w:rsid w:val="00B8213E"/>
    <w:rsid w:val="00B821DE"/>
    <w:rsid w:val="00B82E72"/>
    <w:rsid w:val="00B8386C"/>
    <w:rsid w:val="00B848DF"/>
    <w:rsid w:val="00B84938"/>
    <w:rsid w:val="00B84C02"/>
    <w:rsid w:val="00B85E87"/>
    <w:rsid w:val="00B85EEB"/>
    <w:rsid w:val="00B86393"/>
    <w:rsid w:val="00B86641"/>
    <w:rsid w:val="00B86E36"/>
    <w:rsid w:val="00B91180"/>
    <w:rsid w:val="00B91FA9"/>
    <w:rsid w:val="00B92432"/>
    <w:rsid w:val="00B9378D"/>
    <w:rsid w:val="00B94371"/>
    <w:rsid w:val="00B94561"/>
    <w:rsid w:val="00B94CF8"/>
    <w:rsid w:val="00B96D5E"/>
    <w:rsid w:val="00B973B3"/>
    <w:rsid w:val="00B9757D"/>
    <w:rsid w:val="00B97635"/>
    <w:rsid w:val="00BA0015"/>
    <w:rsid w:val="00BA0FE7"/>
    <w:rsid w:val="00BA1A09"/>
    <w:rsid w:val="00BA2238"/>
    <w:rsid w:val="00BA267C"/>
    <w:rsid w:val="00BA34A4"/>
    <w:rsid w:val="00BA3603"/>
    <w:rsid w:val="00BA3AB1"/>
    <w:rsid w:val="00BA5892"/>
    <w:rsid w:val="00BA5B87"/>
    <w:rsid w:val="00BA5C7A"/>
    <w:rsid w:val="00BA63EA"/>
    <w:rsid w:val="00BA64C7"/>
    <w:rsid w:val="00BA7150"/>
    <w:rsid w:val="00BA77B8"/>
    <w:rsid w:val="00BB01FB"/>
    <w:rsid w:val="00BB2D72"/>
    <w:rsid w:val="00BB3C49"/>
    <w:rsid w:val="00BB3D2C"/>
    <w:rsid w:val="00BB49B3"/>
    <w:rsid w:val="00BB4C33"/>
    <w:rsid w:val="00BB58A9"/>
    <w:rsid w:val="00BB5AA1"/>
    <w:rsid w:val="00BB6C3A"/>
    <w:rsid w:val="00BB732D"/>
    <w:rsid w:val="00BB7841"/>
    <w:rsid w:val="00BB78B4"/>
    <w:rsid w:val="00BB7BB5"/>
    <w:rsid w:val="00BC0C36"/>
    <w:rsid w:val="00BC0F91"/>
    <w:rsid w:val="00BC1B11"/>
    <w:rsid w:val="00BC1DAB"/>
    <w:rsid w:val="00BC26D0"/>
    <w:rsid w:val="00BC2AE7"/>
    <w:rsid w:val="00BC329C"/>
    <w:rsid w:val="00BC37EA"/>
    <w:rsid w:val="00BC3ED0"/>
    <w:rsid w:val="00BC4A39"/>
    <w:rsid w:val="00BC4AFA"/>
    <w:rsid w:val="00BC4DA9"/>
    <w:rsid w:val="00BC5B3B"/>
    <w:rsid w:val="00BC5C0F"/>
    <w:rsid w:val="00BC6586"/>
    <w:rsid w:val="00BC6997"/>
    <w:rsid w:val="00BD0AB7"/>
    <w:rsid w:val="00BD19C0"/>
    <w:rsid w:val="00BD1B7A"/>
    <w:rsid w:val="00BD26F2"/>
    <w:rsid w:val="00BD27C0"/>
    <w:rsid w:val="00BD29D4"/>
    <w:rsid w:val="00BD2BC7"/>
    <w:rsid w:val="00BD2FBF"/>
    <w:rsid w:val="00BD35B5"/>
    <w:rsid w:val="00BD497B"/>
    <w:rsid w:val="00BD4EA5"/>
    <w:rsid w:val="00BD6089"/>
    <w:rsid w:val="00BD6A3F"/>
    <w:rsid w:val="00BD7697"/>
    <w:rsid w:val="00BD7B26"/>
    <w:rsid w:val="00BD7B46"/>
    <w:rsid w:val="00BE08F0"/>
    <w:rsid w:val="00BE111F"/>
    <w:rsid w:val="00BE1D56"/>
    <w:rsid w:val="00BE2885"/>
    <w:rsid w:val="00BE2CAA"/>
    <w:rsid w:val="00BE3420"/>
    <w:rsid w:val="00BE457C"/>
    <w:rsid w:val="00BE4678"/>
    <w:rsid w:val="00BE5009"/>
    <w:rsid w:val="00BE58E9"/>
    <w:rsid w:val="00BE6555"/>
    <w:rsid w:val="00BF053B"/>
    <w:rsid w:val="00BF0642"/>
    <w:rsid w:val="00BF0739"/>
    <w:rsid w:val="00BF0A9C"/>
    <w:rsid w:val="00BF0D2C"/>
    <w:rsid w:val="00BF0DA0"/>
    <w:rsid w:val="00BF1AE3"/>
    <w:rsid w:val="00BF218A"/>
    <w:rsid w:val="00BF2983"/>
    <w:rsid w:val="00BF32D7"/>
    <w:rsid w:val="00BF339D"/>
    <w:rsid w:val="00BF3B18"/>
    <w:rsid w:val="00BF4235"/>
    <w:rsid w:val="00BF45BC"/>
    <w:rsid w:val="00BF6BCA"/>
    <w:rsid w:val="00BF6C22"/>
    <w:rsid w:val="00BF7E53"/>
    <w:rsid w:val="00C00096"/>
    <w:rsid w:val="00C00233"/>
    <w:rsid w:val="00C00687"/>
    <w:rsid w:val="00C0099A"/>
    <w:rsid w:val="00C01C0E"/>
    <w:rsid w:val="00C01FA4"/>
    <w:rsid w:val="00C03591"/>
    <w:rsid w:val="00C03F74"/>
    <w:rsid w:val="00C0484C"/>
    <w:rsid w:val="00C048D0"/>
    <w:rsid w:val="00C05151"/>
    <w:rsid w:val="00C0622D"/>
    <w:rsid w:val="00C064DC"/>
    <w:rsid w:val="00C070AC"/>
    <w:rsid w:val="00C07620"/>
    <w:rsid w:val="00C10C28"/>
    <w:rsid w:val="00C1321C"/>
    <w:rsid w:val="00C13C9C"/>
    <w:rsid w:val="00C14616"/>
    <w:rsid w:val="00C15574"/>
    <w:rsid w:val="00C165C8"/>
    <w:rsid w:val="00C16726"/>
    <w:rsid w:val="00C16760"/>
    <w:rsid w:val="00C16F20"/>
    <w:rsid w:val="00C177A2"/>
    <w:rsid w:val="00C17A88"/>
    <w:rsid w:val="00C17CD6"/>
    <w:rsid w:val="00C17DDC"/>
    <w:rsid w:val="00C205D9"/>
    <w:rsid w:val="00C20A4E"/>
    <w:rsid w:val="00C20F5A"/>
    <w:rsid w:val="00C2186C"/>
    <w:rsid w:val="00C227ED"/>
    <w:rsid w:val="00C22B11"/>
    <w:rsid w:val="00C23F35"/>
    <w:rsid w:val="00C246B9"/>
    <w:rsid w:val="00C25589"/>
    <w:rsid w:val="00C258E8"/>
    <w:rsid w:val="00C26213"/>
    <w:rsid w:val="00C2659A"/>
    <w:rsid w:val="00C274F3"/>
    <w:rsid w:val="00C30359"/>
    <w:rsid w:val="00C304AF"/>
    <w:rsid w:val="00C306A2"/>
    <w:rsid w:val="00C30A8D"/>
    <w:rsid w:val="00C3215E"/>
    <w:rsid w:val="00C32C49"/>
    <w:rsid w:val="00C32EFB"/>
    <w:rsid w:val="00C331D5"/>
    <w:rsid w:val="00C33475"/>
    <w:rsid w:val="00C33E2E"/>
    <w:rsid w:val="00C3442F"/>
    <w:rsid w:val="00C34668"/>
    <w:rsid w:val="00C34CCC"/>
    <w:rsid w:val="00C35FE1"/>
    <w:rsid w:val="00C36654"/>
    <w:rsid w:val="00C36C42"/>
    <w:rsid w:val="00C370E8"/>
    <w:rsid w:val="00C37474"/>
    <w:rsid w:val="00C374F1"/>
    <w:rsid w:val="00C379F3"/>
    <w:rsid w:val="00C4115A"/>
    <w:rsid w:val="00C41261"/>
    <w:rsid w:val="00C4181D"/>
    <w:rsid w:val="00C41C59"/>
    <w:rsid w:val="00C41E14"/>
    <w:rsid w:val="00C429B4"/>
    <w:rsid w:val="00C44177"/>
    <w:rsid w:val="00C445BA"/>
    <w:rsid w:val="00C44ACF"/>
    <w:rsid w:val="00C453DD"/>
    <w:rsid w:val="00C45F1F"/>
    <w:rsid w:val="00C46408"/>
    <w:rsid w:val="00C47D7B"/>
    <w:rsid w:val="00C5162B"/>
    <w:rsid w:val="00C516F6"/>
    <w:rsid w:val="00C52A6F"/>
    <w:rsid w:val="00C53495"/>
    <w:rsid w:val="00C5398E"/>
    <w:rsid w:val="00C53DFB"/>
    <w:rsid w:val="00C54469"/>
    <w:rsid w:val="00C547A3"/>
    <w:rsid w:val="00C56E46"/>
    <w:rsid w:val="00C56FBB"/>
    <w:rsid w:val="00C57826"/>
    <w:rsid w:val="00C578FB"/>
    <w:rsid w:val="00C61458"/>
    <w:rsid w:val="00C619F5"/>
    <w:rsid w:val="00C621CA"/>
    <w:rsid w:val="00C62766"/>
    <w:rsid w:val="00C62793"/>
    <w:rsid w:val="00C62F79"/>
    <w:rsid w:val="00C6322A"/>
    <w:rsid w:val="00C63F17"/>
    <w:rsid w:val="00C651BA"/>
    <w:rsid w:val="00C66F59"/>
    <w:rsid w:val="00C704FB"/>
    <w:rsid w:val="00C70D48"/>
    <w:rsid w:val="00C70D49"/>
    <w:rsid w:val="00C70E0D"/>
    <w:rsid w:val="00C70FF0"/>
    <w:rsid w:val="00C73625"/>
    <w:rsid w:val="00C738DF"/>
    <w:rsid w:val="00C744AB"/>
    <w:rsid w:val="00C74FED"/>
    <w:rsid w:val="00C75444"/>
    <w:rsid w:val="00C75861"/>
    <w:rsid w:val="00C75B9A"/>
    <w:rsid w:val="00C7629D"/>
    <w:rsid w:val="00C77725"/>
    <w:rsid w:val="00C77839"/>
    <w:rsid w:val="00C801B0"/>
    <w:rsid w:val="00C8061B"/>
    <w:rsid w:val="00C83A8D"/>
    <w:rsid w:val="00C83B99"/>
    <w:rsid w:val="00C83CE5"/>
    <w:rsid w:val="00C84F54"/>
    <w:rsid w:val="00C85631"/>
    <w:rsid w:val="00C8629C"/>
    <w:rsid w:val="00C86786"/>
    <w:rsid w:val="00C86909"/>
    <w:rsid w:val="00C872BA"/>
    <w:rsid w:val="00C87410"/>
    <w:rsid w:val="00C8774C"/>
    <w:rsid w:val="00C878D6"/>
    <w:rsid w:val="00C907D9"/>
    <w:rsid w:val="00C90853"/>
    <w:rsid w:val="00C909C4"/>
    <w:rsid w:val="00C9123B"/>
    <w:rsid w:val="00C912CA"/>
    <w:rsid w:val="00C9276B"/>
    <w:rsid w:val="00C927F9"/>
    <w:rsid w:val="00C92A42"/>
    <w:rsid w:val="00C9436C"/>
    <w:rsid w:val="00C9444F"/>
    <w:rsid w:val="00C95D1C"/>
    <w:rsid w:val="00C962F8"/>
    <w:rsid w:val="00C96AC7"/>
    <w:rsid w:val="00C979BA"/>
    <w:rsid w:val="00CA079C"/>
    <w:rsid w:val="00CA0BE9"/>
    <w:rsid w:val="00CA0FAD"/>
    <w:rsid w:val="00CA2C70"/>
    <w:rsid w:val="00CA3621"/>
    <w:rsid w:val="00CA3A12"/>
    <w:rsid w:val="00CA4356"/>
    <w:rsid w:val="00CA443C"/>
    <w:rsid w:val="00CA51D2"/>
    <w:rsid w:val="00CA6E5F"/>
    <w:rsid w:val="00CA6EE8"/>
    <w:rsid w:val="00CB0A93"/>
    <w:rsid w:val="00CB1474"/>
    <w:rsid w:val="00CB21A0"/>
    <w:rsid w:val="00CB2EAB"/>
    <w:rsid w:val="00CB3948"/>
    <w:rsid w:val="00CB4395"/>
    <w:rsid w:val="00CB5C00"/>
    <w:rsid w:val="00CB6009"/>
    <w:rsid w:val="00CB6517"/>
    <w:rsid w:val="00CB6951"/>
    <w:rsid w:val="00CB6E35"/>
    <w:rsid w:val="00CB75B0"/>
    <w:rsid w:val="00CB7A4A"/>
    <w:rsid w:val="00CB7CF4"/>
    <w:rsid w:val="00CC038C"/>
    <w:rsid w:val="00CC0528"/>
    <w:rsid w:val="00CC0870"/>
    <w:rsid w:val="00CC0955"/>
    <w:rsid w:val="00CC0CA0"/>
    <w:rsid w:val="00CC10FE"/>
    <w:rsid w:val="00CC1708"/>
    <w:rsid w:val="00CC19A4"/>
    <w:rsid w:val="00CC1FF4"/>
    <w:rsid w:val="00CC31FE"/>
    <w:rsid w:val="00CC3407"/>
    <w:rsid w:val="00CC3DA4"/>
    <w:rsid w:val="00CC4D3D"/>
    <w:rsid w:val="00CC51CC"/>
    <w:rsid w:val="00CC575B"/>
    <w:rsid w:val="00CC5E5C"/>
    <w:rsid w:val="00CC7C2F"/>
    <w:rsid w:val="00CD09C4"/>
    <w:rsid w:val="00CD1220"/>
    <w:rsid w:val="00CD1926"/>
    <w:rsid w:val="00CD1C2B"/>
    <w:rsid w:val="00CD22DE"/>
    <w:rsid w:val="00CD2406"/>
    <w:rsid w:val="00CD26A7"/>
    <w:rsid w:val="00CD26BA"/>
    <w:rsid w:val="00CD2839"/>
    <w:rsid w:val="00CD2B63"/>
    <w:rsid w:val="00CD2D31"/>
    <w:rsid w:val="00CD33B2"/>
    <w:rsid w:val="00CD33CD"/>
    <w:rsid w:val="00CD52B8"/>
    <w:rsid w:val="00CD5841"/>
    <w:rsid w:val="00CD6649"/>
    <w:rsid w:val="00CD666E"/>
    <w:rsid w:val="00CD68D8"/>
    <w:rsid w:val="00CD6D9F"/>
    <w:rsid w:val="00CD725E"/>
    <w:rsid w:val="00CD7744"/>
    <w:rsid w:val="00CD7798"/>
    <w:rsid w:val="00CD79C7"/>
    <w:rsid w:val="00CD7D70"/>
    <w:rsid w:val="00CD7DD2"/>
    <w:rsid w:val="00CE087C"/>
    <w:rsid w:val="00CE1AFC"/>
    <w:rsid w:val="00CE1F90"/>
    <w:rsid w:val="00CE3672"/>
    <w:rsid w:val="00CE3A30"/>
    <w:rsid w:val="00CE3A58"/>
    <w:rsid w:val="00CE4061"/>
    <w:rsid w:val="00CE41D3"/>
    <w:rsid w:val="00CE4A98"/>
    <w:rsid w:val="00CE79CE"/>
    <w:rsid w:val="00CE7CBD"/>
    <w:rsid w:val="00CE7E75"/>
    <w:rsid w:val="00CF0C33"/>
    <w:rsid w:val="00CF0F7D"/>
    <w:rsid w:val="00CF16AA"/>
    <w:rsid w:val="00CF200E"/>
    <w:rsid w:val="00CF2201"/>
    <w:rsid w:val="00CF2965"/>
    <w:rsid w:val="00CF3603"/>
    <w:rsid w:val="00CF3AD5"/>
    <w:rsid w:val="00CF3B19"/>
    <w:rsid w:val="00CF3BB4"/>
    <w:rsid w:val="00CF4F92"/>
    <w:rsid w:val="00CF5B3F"/>
    <w:rsid w:val="00CF6006"/>
    <w:rsid w:val="00CF6984"/>
    <w:rsid w:val="00D00381"/>
    <w:rsid w:val="00D00E92"/>
    <w:rsid w:val="00D010C8"/>
    <w:rsid w:val="00D0202B"/>
    <w:rsid w:val="00D02279"/>
    <w:rsid w:val="00D025CD"/>
    <w:rsid w:val="00D02B96"/>
    <w:rsid w:val="00D03D1E"/>
    <w:rsid w:val="00D03F96"/>
    <w:rsid w:val="00D04603"/>
    <w:rsid w:val="00D04EE1"/>
    <w:rsid w:val="00D04F21"/>
    <w:rsid w:val="00D05907"/>
    <w:rsid w:val="00D05E6C"/>
    <w:rsid w:val="00D064E6"/>
    <w:rsid w:val="00D07988"/>
    <w:rsid w:val="00D1005F"/>
    <w:rsid w:val="00D10D0C"/>
    <w:rsid w:val="00D1133C"/>
    <w:rsid w:val="00D115DA"/>
    <w:rsid w:val="00D1263A"/>
    <w:rsid w:val="00D1264C"/>
    <w:rsid w:val="00D12847"/>
    <w:rsid w:val="00D12FB4"/>
    <w:rsid w:val="00D132E7"/>
    <w:rsid w:val="00D137F6"/>
    <w:rsid w:val="00D14E14"/>
    <w:rsid w:val="00D150E4"/>
    <w:rsid w:val="00D15FA2"/>
    <w:rsid w:val="00D15FF6"/>
    <w:rsid w:val="00D168C0"/>
    <w:rsid w:val="00D16BDC"/>
    <w:rsid w:val="00D17273"/>
    <w:rsid w:val="00D1756F"/>
    <w:rsid w:val="00D176E1"/>
    <w:rsid w:val="00D17880"/>
    <w:rsid w:val="00D20F14"/>
    <w:rsid w:val="00D2105B"/>
    <w:rsid w:val="00D210F4"/>
    <w:rsid w:val="00D214C5"/>
    <w:rsid w:val="00D221C9"/>
    <w:rsid w:val="00D229A4"/>
    <w:rsid w:val="00D2312C"/>
    <w:rsid w:val="00D23B3D"/>
    <w:rsid w:val="00D23EEF"/>
    <w:rsid w:val="00D241AF"/>
    <w:rsid w:val="00D25D12"/>
    <w:rsid w:val="00D25E4F"/>
    <w:rsid w:val="00D2676B"/>
    <w:rsid w:val="00D2749D"/>
    <w:rsid w:val="00D27C83"/>
    <w:rsid w:val="00D306BB"/>
    <w:rsid w:val="00D310CC"/>
    <w:rsid w:val="00D319C6"/>
    <w:rsid w:val="00D325FE"/>
    <w:rsid w:val="00D32C85"/>
    <w:rsid w:val="00D331D2"/>
    <w:rsid w:val="00D34736"/>
    <w:rsid w:val="00D35988"/>
    <w:rsid w:val="00D3604D"/>
    <w:rsid w:val="00D3622C"/>
    <w:rsid w:val="00D36729"/>
    <w:rsid w:val="00D3675D"/>
    <w:rsid w:val="00D36DF4"/>
    <w:rsid w:val="00D37BD7"/>
    <w:rsid w:val="00D40BF4"/>
    <w:rsid w:val="00D41225"/>
    <w:rsid w:val="00D4132A"/>
    <w:rsid w:val="00D41510"/>
    <w:rsid w:val="00D41BCC"/>
    <w:rsid w:val="00D41D11"/>
    <w:rsid w:val="00D42B69"/>
    <w:rsid w:val="00D42E7D"/>
    <w:rsid w:val="00D43B5B"/>
    <w:rsid w:val="00D43C8A"/>
    <w:rsid w:val="00D43F24"/>
    <w:rsid w:val="00D43F3F"/>
    <w:rsid w:val="00D4498A"/>
    <w:rsid w:val="00D449B9"/>
    <w:rsid w:val="00D450F3"/>
    <w:rsid w:val="00D45AA6"/>
    <w:rsid w:val="00D45C50"/>
    <w:rsid w:val="00D45D5E"/>
    <w:rsid w:val="00D46387"/>
    <w:rsid w:val="00D47089"/>
    <w:rsid w:val="00D471BD"/>
    <w:rsid w:val="00D47925"/>
    <w:rsid w:val="00D47A0E"/>
    <w:rsid w:val="00D504AA"/>
    <w:rsid w:val="00D5075D"/>
    <w:rsid w:val="00D50A6E"/>
    <w:rsid w:val="00D5109B"/>
    <w:rsid w:val="00D51ED5"/>
    <w:rsid w:val="00D52191"/>
    <w:rsid w:val="00D52471"/>
    <w:rsid w:val="00D53549"/>
    <w:rsid w:val="00D540B9"/>
    <w:rsid w:val="00D54CD6"/>
    <w:rsid w:val="00D55527"/>
    <w:rsid w:val="00D55A63"/>
    <w:rsid w:val="00D55ABE"/>
    <w:rsid w:val="00D55DB6"/>
    <w:rsid w:val="00D56353"/>
    <w:rsid w:val="00D57100"/>
    <w:rsid w:val="00D57D7D"/>
    <w:rsid w:val="00D60003"/>
    <w:rsid w:val="00D60095"/>
    <w:rsid w:val="00D6132A"/>
    <w:rsid w:val="00D613B0"/>
    <w:rsid w:val="00D61C5A"/>
    <w:rsid w:val="00D62286"/>
    <w:rsid w:val="00D624E0"/>
    <w:rsid w:val="00D62BE4"/>
    <w:rsid w:val="00D62DA9"/>
    <w:rsid w:val="00D62DD0"/>
    <w:rsid w:val="00D63FE3"/>
    <w:rsid w:val="00D64486"/>
    <w:rsid w:val="00D65350"/>
    <w:rsid w:val="00D65E94"/>
    <w:rsid w:val="00D66B50"/>
    <w:rsid w:val="00D673B5"/>
    <w:rsid w:val="00D67708"/>
    <w:rsid w:val="00D6786C"/>
    <w:rsid w:val="00D678EF"/>
    <w:rsid w:val="00D7079B"/>
    <w:rsid w:val="00D70DC9"/>
    <w:rsid w:val="00D717D1"/>
    <w:rsid w:val="00D71813"/>
    <w:rsid w:val="00D724E5"/>
    <w:rsid w:val="00D72D17"/>
    <w:rsid w:val="00D732B5"/>
    <w:rsid w:val="00D73CCD"/>
    <w:rsid w:val="00D7475D"/>
    <w:rsid w:val="00D74812"/>
    <w:rsid w:val="00D74991"/>
    <w:rsid w:val="00D74E45"/>
    <w:rsid w:val="00D7539E"/>
    <w:rsid w:val="00D75A56"/>
    <w:rsid w:val="00D76F56"/>
    <w:rsid w:val="00D772D2"/>
    <w:rsid w:val="00D77394"/>
    <w:rsid w:val="00D77F7C"/>
    <w:rsid w:val="00D80105"/>
    <w:rsid w:val="00D808BF"/>
    <w:rsid w:val="00D80FCC"/>
    <w:rsid w:val="00D815FC"/>
    <w:rsid w:val="00D834E8"/>
    <w:rsid w:val="00D83727"/>
    <w:rsid w:val="00D83E55"/>
    <w:rsid w:val="00D83EB8"/>
    <w:rsid w:val="00D8499E"/>
    <w:rsid w:val="00D84A50"/>
    <w:rsid w:val="00D84FC3"/>
    <w:rsid w:val="00D85373"/>
    <w:rsid w:val="00D855DB"/>
    <w:rsid w:val="00D856B8"/>
    <w:rsid w:val="00D86039"/>
    <w:rsid w:val="00D86467"/>
    <w:rsid w:val="00D86947"/>
    <w:rsid w:val="00D86DBF"/>
    <w:rsid w:val="00D8736A"/>
    <w:rsid w:val="00D873DB"/>
    <w:rsid w:val="00D87504"/>
    <w:rsid w:val="00D87D37"/>
    <w:rsid w:val="00D9031D"/>
    <w:rsid w:val="00D91519"/>
    <w:rsid w:val="00D9306D"/>
    <w:rsid w:val="00D9355F"/>
    <w:rsid w:val="00D93F11"/>
    <w:rsid w:val="00D94135"/>
    <w:rsid w:val="00D9470A"/>
    <w:rsid w:val="00D94920"/>
    <w:rsid w:val="00D949E7"/>
    <w:rsid w:val="00D959AE"/>
    <w:rsid w:val="00D96ED0"/>
    <w:rsid w:val="00D97D54"/>
    <w:rsid w:val="00DA0465"/>
    <w:rsid w:val="00DA2249"/>
    <w:rsid w:val="00DA26C9"/>
    <w:rsid w:val="00DA397E"/>
    <w:rsid w:val="00DA3FD2"/>
    <w:rsid w:val="00DA40F6"/>
    <w:rsid w:val="00DA4D6A"/>
    <w:rsid w:val="00DA4DFF"/>
    <w:rsid w:val="00DA6641"/>
    <w:rsid w:val="00DA6D98"/>
    <w:rsid w:val="00DA6E9E"/>
    <w:rsid w:val="00DA7C0B"/>
    <w:rsid w:val="00DA7D76"/>
    <w:rsid w:val="00DB0A4E"/>
    <w:rsid w:val="00DB1B9C"/>
    <w:rsid w:val="00DB2B29"/>
    <w:rsid w:val="00DB2EF1"/>
    <w:rsid w:val="00DB344C"/>
    <w:rsid w:val="00DB528B"/>
    <w:rsid w:val="00DB52C6"/>
    <w:rsid w:val="00DB52D4"/>
    <w:rsid w:val="00DB5477"/>
    <w:rsid w:val="00DB61EB"/>
    <w:rsid w:val="00DB6447"/>
    <w:rsid w:val="00DB6F7B"/>
    <w:rsid w:val="00DB77A3"/>
    <w:rsid w:val="00DB7D7F"/>
    <w:rsid w:val="00DC033E"/>
    <w:rsid w:val="00DC0368"/>
    <w:rsid w:val="00DC08EE"/>
    <w:rsid w:val="00DC1C1F"/>
    <w:rsid w:val="00DC20CE"/>
    <w:rsid w:val="00DC2475"/>
    <w:rsid w:val="00DC2757"/>
    <w:rsid w:val="00DC38A3"/>
    <w:rsid w:val="00DC3C33"/>
    <w:rsid w:val="00DC4E2C"/>
    <w:rsid w:val="00DC5336"/>
    <w:rsid w:val="00DC67C4"/>
    <w:rsid w:val="00DC6EAC"/>
    <w:rsid w:val="00DC6FA1"/>
    <w:rsid w:val="00DC7023"/>
    <w:rsid w:val="00DC73AE"/>
    <w:rsid w:val="00DC7439"/>
    <w:rsid w:val="00DD0A05"/>
    <w:rsid w:val="00DD1CF4"/>
    <w:rsid w:val="00DD1F70"/>
    <w:rsid w:val="00DD2409"/>
    <w:rsid w:val="00DD2BE1"/>
    <w:rsid w:val="00DD2C8B"/>
    <w:rsid w:val="00DD346D"/>
    <w:rsid w:val="00DD4F5C"/>
    <w:rsid w:val="00DD5441"/>
    <w:rsid w:val="00DD6203"/>
    <w:rsid w:val="00DE0377"/>
    <w:rsid w:val="00DE0419"/>
    <w:rsid w:val="00DE0AAD"/>
    <w:rsid w:val="00DE0E6B"/>
    <w:rsid w:val="00DE1C41"/>
    <w:rsid w:val="00DE3CA1"/>
    <w:rsid w:val="00DE47F1"/>
    <w:rsid w:val="00DE49F9"/>
    <w:rsid w:val="00DE5182"/>
    <w:rsid w:val="00DE5C01"/>
    <w:rsid w:val="00DE5F0C"/>
    <w:rsid w:val="00DE66DE"/>
    <w:rsid w:val="00DE6D57"/>
    <w:rsid w:val="00DE6F50"/>
    <w:rsid w:val="00DE731C"/>
    <w:rsid w:val="00DE7965"/>
    <w:rsid w:val="00DE7FBB"/>
    <w:rsid w:val="00DE7FE1"/>
    <w:rsid w:val="00DF092A"/>
    <w:rsid w:val="00DF0C5F"/>
    <w:rsid w:val="00DF0DDA"/>
    <w:rsid w:val="00DF1CD6"/>
    <w:rsid w:val="00DF1D75"/>
    <w:rsid w:val="00DF1DF4"/>
    <w:rsid w:val="00DF1E1B"/>
    <w:rsid w:val="00DF2426"/>
    <w:rsid w:val="00DF3B00"/>
    <w:rsid w:val="00DF5057"/>
    <w:rsid w:val="00DF5540"/>
    <w:rsid w:val="00DF5E65"/>
    <w:rsid w:val="00DF76DD"/>
    <w:rsid w:val="00DF77E3"/>
    <w:rsid w:val="00E0028B"/>
    <w:rsid w:val="00E012C8"/>
    <w:rsid w:val="00E01605"/>
    <w:rsid w:val="00E01CF9"/>
    <w:rsid w:val="00E02250"/>
    <w:rsid w:val="00E023CC"/>
    <w:rsid w:val="00E02A30"/>
    <w:rsid w:val="00E034C2"/>
    <w:rsid w:val="00E036FD"/>
    <w:rsid w:val="00E03ACA"/>
    <w:rsid w:val="00E0478E"/>
    <w:rsid w:val="00E04F2B"/>
    <w:rsid w:val="00E05015"/>
    <w:rsid w:val="00E055F6"/>
    <w:rsid w:val="00E0606F"/>
    <w:rsid w:val="00E06139"/>
    <w:rsid w:val="00E06784"/>
    <w:rsid w:val="00E07834"/>
    <w:rsid w:val="00E07A24"/>
    <w:rsid w:val="00E100FD"/>
    <w:rsid w:val="00E1062F"/>
    <w:rsid w:val="00E11638"/>
    <w:rsid w:val="00E11FCC"/>
    <w:rsid w:val="00E125BF"/>
    <w:rsid w:val="00E131DD"/>
    <w:rsid w:val="00E13BCF"/>
    <w:rsid w:val="00E1453E"/>
    <w:rsid w:val="00E14BAE"/>
    <w:rsid w:val="00E14F40"/>
    <w:rsid w:val="00E158B1"/>
    <w:rsid w:val="00E15D30"/>
    <w:rsid w:val="00E16E62"/>
    <w:rsid w:val="00E16EB7"/>
    <w:rsid w:val="00E17589"/>
    <w:rsid w:val="00E200AE"/>
    <w:rsid w:val="00E208F9"/>
    <w:rsid w:val="00E21BCD"/>
    <w:rsid w:val="00E21E76"/>
    <w:rsid w:val="00E2216A"/>
    <w:rsid w:val="00E25095"/>
    <w:rsid w:val="00E254FE"/>
    <w:rsid w:val="00E27067"/>
    <w:rsid w:val="00E273C9"/>
    <w:rsid w:val="00E3018C"/>
    <w:rsid w:val="00E30282"/>
    <w:rsid w:val="00E30F8D"/>
    <w:rsid w:val="00E3133B"/>
    <w:rsid w:val="00E32214"/>
    <w:rsid w:val="00E32AE6"/>
    <w:rsid w:val="00E32EE8"/>
    <w:rsid w:val="00E33815"/>
    <w:rsid w:val="00E339DF"/>
    <w:rsid w:val="00E33BA9"/>
    <w:rsid w:val="00E348A8"/>
    <w:rsid w:val="00E357FF"/>
    <w:rsid w:val="00E35FED"/>
    <w:rsid w:val="00E40453"/>
    <w:rsid w:val="00E40865"/>
    <w:rsid w:val="00E413C0"/>
    <w:rsid w:val="00E41562"/>
    <w:rsid w:val="00E4218B"/>
    <w:rsid w:val="00E42239"/>
    <w:rsid w:val="00E42A6A"/>
    <w:rsid w:val="00E4322E"/>
    <w:rsid w:val="00E43554"/>
    <w:rsid w:val="00E4669B"/>
    <w:rsid w:val="00E467A2"/>
    <w:rsid w:val="00E470EB"/>
    <w:rsid w:val="00E47979"/>
    <w:rsid w:val="00E50906"/>
    <w:rsid w:val="00E509E9"/>
    <w:rsid w:val="00E50F65"/>
    <w:rsid w:val="00E519A2"/>
    <w:rsid w:val="00E51BE6"/>
    <w:rsid w:val="00E52709"/>
    <w:rsid w:val="00E52731"/>
    <w:rsid w:val="00E52AD9"/>
    <w:rsid w:val="00E53236"/>
    <w:rsid w:val="00E5439B"/>
    <w:rsid w:val="00E553B1"/>
    <w:rsid w:val="00E55434"/>
    <w:rsid w:val="00E56639"/>
    <w:rsid w:val="00E56C6B"/>
    <w:rsid w:val="00E56C95"/>
    <w:rsid w:val="00E56EB2"/>
    <w:rsid w:val="00E56F6A"/>
    <w:rsid w:val="00E57B5A"/>
    <w:rsid w:val="00E606BF"/>
    <w:rsid w:val="00E60F65"/>
    <w:rsid w:val="00E617B9"/>
    <w:rsid w:val="00E61C89"/>
    <w:rsid w:val="00E62CE3"/>
    <w:rsid w:val="00E63BB1"/>
    <w:rsid w:val="00E63DD3"/>
    <w:rsid w:val="00E63EA9"/>
    <w:rsid w:val="00E64EFD"/>
    <w:rsid w:val="00E65AB3"/>
    <w:rsid w:val="00E65BB2"/>
    <w:rsid w:val="00E66808"/>
    <w:rsid w:val="00E67B4E"/>
    <w:rsid w:val="00E700CC"/>
    <w:rsid w:val="00E707C2"/>
    <w:rsid w:val="00E708B1"/>
    <w:rsid w:val="00E7160B"/>
    <w:rsid w:val="00E71F01"/>
    <w:rsid w:val="00E71FBB"/>
    <w:rsid w:val="00E72CEF"/>
    <w:rsid w:val="00E7312D"/>
    <w:rsid w:val="00E73C5A"/>
    <w:rsid w:val="00E73F6E"/>
    <w:rsid w:val="00E73F88"/>
    <w:rsid w:val="00E747FC"/>
    <w:rsid w:val="00E74917"/>
    <w:rsid w:val="00E75710"/>
    <w:rsid w:val="00E75C82"/>
    <w:rsid w:val="00E7648B"/>
    <w:rsid w:val="00E7789F"/>
    <w:rsid w:val="00E77D67"/>
    <w:rsid w:val="00E80187"/>
    <w:rsid w:val="00E801C9"/>
    <w:rsid w:val="00E80B16"/>
    <w:rsid w:val="00E80C1B"/>
    <w:rsid w:val="00E80F69"/>
    <w:rsid w:val="00E81DF0"/>
    <w:rsid w:val="00E827BE"/>
    <w:rsid w:val="00E82968"/>
    <w:rsid w:val="00E82F2E"/>
    <w:rsid w:val="00E831CC"/>
    <w:rsid w:val="00E83BB0"/>
    <w:rsid w:val="00E83C49"/>
    <w:rsid w:val="00E83F11"/>
    <w:rsid w:val="00E84781"/>
    <w:rsid w:val="00E84E9A"/>
    <w:rsid w:val="00E85C2E"/>
    <w:rsid w:val="00E86BB2"/>
    <w:rsid w:val="00E86FF0"/>
    <w:rsid w:val="00E8734A"/>
    <w:rsid w:val="00E874AB"/>
    <w:rsid w:val="00E87DD0"/>
    <w:rsid w:val="00E87EC4"/>
    <w:rsid w:val="00E90DF4"/>
    <w:rsid w:val="00E91307"/>
    <w:rsid w:val="00E91397"/>
    <w:rsid w:val="00E91403"/>
    <w:rsid w:val="00E91ED9"/>
    <w:rsid w:val="00E92675"/>
    <w:rsid w:val="00E9275D"/>
    <w:rsid w:val="00E92900"/>
    <w:rsid w:val="00E933FF"/>
    <w:rsid w:val="00E94622"/>
    <w:rsid w:val="00E95331"/>
    <w:rsid w:val="00E959E0"/>
    <w:rsid w:val="00E95B3D"/>
    <w:rsid w:val="00E95CEA"/>
    <w:rsid w:val="00E96A78"/>
    <w:rsid w:val="00E96A9B"/>
    <w:rsid w:val="00E97FD1"/>
    <w:rsid w:val="00EA0393"/>
    <w:rsid w:val="00EA0E13"/>
    <w:rsid w:val="00EA13B4"/>
    <w:rsid w:val="00EA20E1"/>
    <w:rsid w:val="00EA2234"/>
    <w:rsid w:val="00EA2C6B"/>
    <w:rsid w:val="00EA2EA7"/>
    <w:rsid w:val="00EA3B82"/>
    <w:rsid w:val="00EA3F43"/>
    <w:rsid w:val="00EA3FC6"/>
    <w:rsid w:val="00EA453F"/>
    <w:rsid w:val="00EA531E"/>
    <w:rsid w:val="00EA5605"/>
    <w:rsid w:val="00EA5706"/>
    <w:rsid w:val="00EA777A"/>
    <w:rsid w:val="00EA7C91"/>
    <w:rsid w:val="00EA7EAB"/>
    <w:rsid w:val="00EB07ED"/>
    <w:rsid w:val="00EB0E05"/>
    <w:rsid w:val="00EB1259"/>
    <w:rsid w:val="00EB14C4"/>
    <w:rsid w:val="00EB1736"/>
    <w:rsid w:val="00EB1C25"/>
    <w:rsid w:val="00EB1F66"/>
    <w:rsid w:val="00EB2CF7"/>
    <w:rsid w:val="00EB3296"/>
    <w:rsid w:val="00EB42FD"/>
    <w:rsid w:val="00EB4DEC"/>
    <w:rsid w:val="00EB5372"/>
    <w:rsid w:val="00EB6B51"/>
    <w:rsid w:val="00EB7836"/>
    <w:rsid w:val="00EB7E22"/>
    <w:rsid w:val="00EC0260"/>
    <w:rsid w:val="00EC180B"/>
    <w:rsid w:val="00EC1D81"/>
    <w:rsid w:val="00EC2056"/>
    <w:rsid w:val="00EC24B1"/>
    <w:rsid w:val="00EC25B9"/>
    <w:rsid w:val="00EC2A60"/>
    <w:rsid w:val="00EC2ACC"/>
    <w:rsid w:val="00EC2EE0"/>
    <w:rsid w:val="00EC2FCC"/>
    <w:rsid w:val="00EC37E0"/>
    <w:rsid w:val="00EC3DA7"/>
    <w:rsid w:val="00EC481B"/>
    <w:rsid w:val="00EC5368"/>
    <w:rsid w:val="00EC6415"/>
    <w:rsid w:val="00EC66AB"/>
    <w:rsid w:val="00EC673D"/>
    <w:rsid w:val="00EC6F52"/>
    <w:rsid w:val="00EC7BE3"/>
    <w:rsid w:val="00ED15B7"/>
    <w:rsid w:val="00ED499E"/>
    <w:rsid w:val="00ED5459"/>
    <w:rsid w:val="00ED631A"/>
    <w:rsid w:val="00ED65CC"/>
    <w:rsid w:val="00ED65D8"/>
    <w:rsid w:val="00ED6A73"/>
    <w:rsid w:val="00EE0005"/>
    <w:rsid w:val="00EE0E63"/>
    <w:rsid w:val="00EE28D9"/>
    <w:rsid w:val="00EE40A1"/>
    <w:rsid w:val="00EE4AF6"/>
    <w:rsid w:val="00EE563C"/>
    <w:rsid w:val="00EE5A69"/>
    <w:rsid w:val="00EE6579"/>
    <w:rsid w:val="00EE7612"/>
    <w:rsid w:val="00EF029F"/>
    <w:rsid w:val="00EF0305"/>
    <w:rsid w:val="00EF0BA4"/>
    <w:rsid w:val="00EF0D91"/>
    <w:rsid w:val="00EF0DBC"/>
    <w:rsid w:val="00EF1379"/>
    <w:rsid w:val="00EF1561"/>
    <w:rsid w:val="00EF169E"/>
    <w:rsid w:val="00EF19D9"/>
    <w:rsid w:val="00EF3AB3"/>
    <w:rsid w:val="00EF3CD8"/>
    <w:rsid w:val="00EF4143"/>
    <w:rsid w:val="00EF46D0"/>
    <w:rsid w:val="00EF61B2"/>
    <w:rsid w:val="00EF668E"/>
    <w:rsid w:val="00EF66F9"/>
    <w:rsid w:val="00EF7248"/>
    <w:rsid w:val="00EF75A5"/>
    <w:rsid w:val="00EF7A00"/>
    <w:rsid w:val="00F0141F"/>
    <w:rsid w:val="00F0152E"/>
    <w:rsid w:val="00F02B31"/>
    <w:rsid w:val="00F02DB9"/>
    <w:rsid w:val="00F030A0"/>
    <w:rsid w:val="00F03E6D"/>
    <w:rsid w:val="00F03F53"/>
    <w:rsid w:val="00F04171"/>
    <w:rsid w:val="00F04F35"/>
    <w:rsid w:val="00F04F68"/>
    <w:rsid w:val="00F05783"/>
    <w:rsid w:val="00F06D9A"/>
    <w:rsid w:val="00F076FB"/>
    <w:rsid w:val="00F1037C"/>
    <w:rsid w:val="00F107AF"/>
    <w:rsid w:val="00F120A4"/>
    <w:rsid w:val="00F1222D"/>
    <w:rsid w:val="00F12299"/>
    <w:rsid w:val="00F12422"/>
    <w:rsid w:val="00F149FA"/>
    <w:rsid w:val="00F14D06"/>
    <w:rsid w:val="00F14F7A"/>
    <w:rsid w:val="00F15288"/>
    <w:rsid w:val="00F15524"/>
    <w:rsid w:val="00F15F98"/>
    <w:rsid w:val="00F1632A"/>
    <w:rsid w:val="00F1695A"/>
    <w:rsid w:val="00F176C0"/>
    <w:rsid w:val="00F208F2"/>
    <w:rsid w:val="00F20AC3"/>
    <w:rsid w:val="00F224B3"/>
    <w:rsid w:val="00F22788"/>
    <w:rsid w:val="00F231B2"/>
    <w:rsid w:val="00F232E7"/>
    <w:rsid w:val="00F241B3"/>
    <w:rsid w:val="00F2434E"/>
    <w:rsid w:val="00F2461B"/>
    <w:rsid w:val="00F247A7"/>
    <w:rsid w:val="00F255E2"/>
    <w:rsid w:val="00F258FA"/>
    <w:rsid w:val="00F2639A"/>
    <w:rsid w:val="00F30651"/>
    <w:rsid w:val="00F3091B"/>
    <w:rsid w:val="00F30BAE"/>
    <w:rsid w:val="00F3153C"/>
    <w:rsid w:val="00F31D8D"/>
    <w:rsid w:val="00F31E11"/>
    <w:rsid w:val="00F3203B"/>
    <w:rsid w:val="00F32459"/>
    <w:rsid w:val="00F336E8"/>
    <w:rsid w:val="00F35072"/>
    <w:rsid w:val="00F364D9"/>
    <w:rsid w:val="00F3670F"/>
    <w:rsid w:val="00F369B6"/>
    <w:rsid w:val="00F37D93"/>
    <w:rsid w:val="00F37FBD"/>
    <w:rsid w:val="00F402C6"/>
    <w:rsid w:val="00F402F9"/>
    <w:rsid w:val="00F40DDA"/>
    <w:rsid w:val="00F40E71"/>
    <w:rsid w:val="00F4178F"/>
    <w:rsid w:val="00F41B0F"/>
    <w:rsid w:val="00F43201"/>
    <w:rsid w:val="00F43AAB"/>
    <w:rsid w:val="00F44696"/>
    <w:rsid w:val="00F44BAA"/>
    <w:rsid w:val="00F44C5A"/>
    <w:rsid w:val="00F45C47"/>
    <w:rsid w:val="00F45F33"/>
    <w:rsid w:val="00F462B9"/>
    <w:rsid w:val="00F4631D"/>
    <w:rsid w:val="00F468CD"/>
    <w:rsid w:val="00F46E75"/>
    <w:rsid w:val="00F478A2"/>
    <w:rsid w:val="00F47BAE"/>
    <w:rsid w:val="00F47E0A"/>
    <w:rsid w:val="00F50C0A"/>
    <w:rsid w:val="00F5100F"/>
    <w:rsid w:val="00F52AB0"/>
    <w:rsid w:val="00F5306A"/>
    <w:rsid w:val="00F5338E"/>
    <w:rsid w:val="00F534FA"/>
    <w:rsid w:val="00F53A76"/>
    <w:rsid w:val="00F54279"/>
    <w:rsid w:val="00F56417"/>
    <w:rsid w:val="00F569AF"/>
    <w:rsid w:val="00F57510"/>
    <w:rsid w:val="00F6010F"/>
    <w:rsid w:val="00F60F0A"/>
    <w:rsid w:val="00F619E8"/>
    <w:rsid w:val="00F620F4"/>
    <w:rsid w:val="00F62217"/>
    <w:rsid w:val="00F625FF"/>
    <w:rsid w:val="00F628C9"/>
    <w:rsid w:val="00F62C3C"/>
    <w:rsid w:val="00F63A39"/>
    <w:rsid w:val="00F63BDA"/>
    <w:rsid w:val="00F63FE0"/>
    <w:rsid w:val="00F64667"/>
    <w:rsid w:val="00F6514F"/>
    <w:rsid w:val="00F654DC"/>
    <w:rsid w:val="00F65743"/>
    <w:rsid w:val="00F67F7A"/>
    <w:rsid w:val="00F7072B"/>
    <w:rsid w:val="00F70C0F"/>
    <w:rsid w:val="00F70C50"/>
    <w:rsid w:val="00F7103E"/>
    <w:rsid w:val="00F71591"/>
    <w:rsid w:val="00F72705"/>
    <w:rsid w:val="00F72C9F"/>
    <w:rsid w:val="00F72EF3"/>
    <w:rsid w:val="00F739F0"/>
    <w:rsid w:val="00F73F8D"/>
    <w:rsid w:val="00F7623D"/>
    <w:rsid w:val="00F7623F"/>
    <w:rsid w:val="00F76F08"/>
    <w:rsid w:val="00F7760E"/>
    <w:rsid w:val="00F8195A"/>
    <w:rsid w:val="00F81DD4"/>
    <w:rsid w:val="00F82902"/>
    <w:rsid w:val="00F8291A"/>
    <w:rsid w:val="00F834BE"/>
    <w:rsid w:val="00F83F91"/>
    <w:rsid w:val="00F84F01"/>
    <w:rsid w:val="00F85209"/>
    <w:rsid w:val="00F86F91"/>
    <w:rsid w:val="00F87268"/>
    <w:rsid w:val="00F87FA6"/>
    <w:rsid w:val="00F901CA"/>
    <w:rsid w:val="00F9095D"/>
    <w:rsid w:val="00F90AE4"/>
    <w:rsid w:val="00F911B1"/>
    <w:rsid w:val="00F91DD9"/>
    <w:rsid w:val="00F91EE1"/>
    <w:rsid w:val="00F93762"/>
    <w:rsid w:val="00F94008"/>
    <w:rsid w:val="00F95AE2"/>
    <w:rsid w:val="00F966F8"/>
    <w:rsid w:val="00F96AFC"/>
    <w:rsid w:val="00F96C3F"/>
    <w:rsid w:val="00F9739B"/>
    <w:rsid w:val="00F97469"/>
    <w:rsid w:val="00F975D6"/>
    <w:rsid w:val="00F975E7"/>
    <w:rsid w:val="00F97B16"/>
    <w:rsid w:val="00FA072F"/>
    <w:rsid w:val="00FA0B99"/>
    <w:rsid w:val="00FA154A"/>
    <w:rsid w:val="00FA1A4D"/>
    <w:rsid w:val="00FA1B50"/>
    <w:rsid w:val="00FA1D5C"/>
    <w:rsid w:val="00FA20A4"/>
    <w:rsid w:val="00FA2528"/>
    <w:rsid w:val="00FA32C8"/>
    <w:rsid w:val="00FA33D5"/>
    <w:rsid w:val="00FA3D1E"/>
    <w:rsid w:val="00FA3EF6"/>
    <w:rsid w:val="00FA4530"/>
    <w:rsid w:val="00FA58AD"/>
    <w:rsid w:val="00FA5BF4"/>
    <w:rsid w:val="00FA7C3B"/>
    <w:rsid w:val="00FB0C9E"/>
    <w:rsid w:val="00FB17DB"/>
    <w:rsid w:val="00FB1CA8"/>
    <w:rsid w:val="00FB221A"/>
    <w:rsid w:val="00FB2812"/>
    <w:rsid w:val="00FB2CBE"/>
    <w:rsid w:val="00FB2F14"/>
    <w:rsid w:val="00FB32F8"/>
    <w:rsid w:val="00FB38C7"/>
    <w:rsid w:val="00FB51BB"/>
    <w:rsid w:val="00FB5D47"/>
    <w:rsid w:val="00FB5DC5"/>
    <w:rsid w:val="00FB7EAE"/>
    <w:rsid w:val="00FB7EB2"/>
    <w:rsid w:val="00FC0D4B"/>
    <w:rsid w:val="00FC0F73"/>
    <w:rsid w:val="00FC1B46"/>
    <w:rsid w:val="00FC2672"/>
    <w:rsid w:val="00FC3247"/>
    <w:rsid w:val="00FC4990"/>
    <w:rsid w:val="00FC5856"/>
    <w:rsid w:val="00FC58FA"/>
    <w:rsid w:val="00FC5E41"/>
    <w:rsid w:val="00FC5F36"/>
    <w:rsid w:val="00FC61E4"/>
    <w:rsid w:val="00FC7E3E"/>
    <w:rsid w:val="00FD02D1"/>
    <w:rsid w:val="00FD0A7B"/>
    <w:rsid w:val="00FD0F95"/>
    <w:rsid w:val="00FD1E64"/>
    <w:rsid w:val="00FD2076"/>
    <w:rsid w:val="00FD2872"/>
    <w:rsid w:val="00FD35B0"/>
    <w:rsid w:val="00FD47A7"/>
    <w:rsid w:val="00FD512D"/>
    <w:rsid w:val="00FD5B73"/>
    <w:rsid w:val="00FD6258"/>
    <w:rsid w:val="00FD6B20"/>
    <w:rsid w:val="00FD73C6"/>
    <w:rsid w:val="00FD7FD9"/>
    <w:rsid w:val="00FE04AD"/>
    <w:rsid w:val="00FE0579"/>
    <w:rsid w:val="00FE0F38"/>
    <w:rsid w:val="00FE21F6"/>
    <w:rsid w:val="00FE31A7"/>
    <w:rsid w:val="00FE36FC"/>
    <w:rsid w:val="00FE3FBA"/>
    <w:rsid w:val="00FE4444"/>
    <w:rsid w:val="00FE4562"/>
    <w:rsid w:val="00FE56EB"/>
    <w:rsid w:val="00FE5BD7"/>
    <w:rsid w:val="00FE6250"/>
    <w:rsid w:val="00FE672B"/>
    <w:rsid w:val="00FE6949"/>
    <w:rsid w:val="00FE6E57"/>
    <w:rsid w:val="00FE7002"/>
    <w:rsid w:val="00FE7E55"/>
    <w:rsid w:val="00FF0A5D"/>
    <w:rsid w:val="00FF0D77"/>
    <w:rsid w:val="00FF11E7"/>
    <w:rsid w:val="00FF173F"/>
    <w:rsid w:val="00FF19C7"/>
    <w:rsid w:val="00FF2067"/>
    <w:rsid w:val="00FF2230"/>
    <w:rsid w:val="00FF2FF7"/>
    <w:rsid w:val="00FF3A54"/>
    <w:rsid w:val="00FF3B44"/>
    <w:rsid w:val="00FF4116"/>
    <w:rsid w:val="00FF461E"/>
    <w:rsid w:val="00FF5137"/>
    <w:rsid w:val="00FF524C"/>
    <w:rsid w:val="00FF53CB"/>
    <w:rsid w:val="00FF5808"/>
    <w:rsid w:val="00FF5EE6"/>
    <w:rsid w:val="00FF61ED"/>
    <w:rsid w:val="00FF77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A03"/>
    <w:rPr>
      <w:sz w:val="24"/>
      <w:szCs w:val="24"/>
      <w:lang w:eastAsia="ru-RU"/>
    </w:rPr>
  </w:style>
  <w:style w:type="paragraph" w:styleId="1">
    <w:name w:val="heading 1"/>
    <w:basedOn w:val="a"/>
    <w:next w:val="a"/>
    <w:link w:val="10"/>
    <w:qFormat/>
    <w:rsid w:val="004535D0"/>
    <w:pPr>
      <w:keepNext/>
      <w:tabs>
        <w:tab w:val="left" w:pos="720"/>
        <w:tab w:val="left" w:pos="9600"/>
      </w:tabs>
      <w:ind w:left="1069" w:right="37"/>
      <w:jc w:val="center"/>
      <w:outlineLvl w:val="0"/>
    </w:pPr>
    <w:rPr>
      <w:b/>
      <w:bCs/>
      <w:sz w:val="28"/>
    </w:rPr>
  </w:style>
  <w:style w:type="paragraph" w:styleId="2">
    <w:name w:val="heading 2"/>
    <w:basedOn w:val="a"/>
    <w:next w:val="a"/>
    <w:link w:val="20"/>
    <w:qFormat/>
    <w:rsid w:val="00D47A0E"/>
    <w:pPr>
      <w:keepNext/>
      <w:spacing w:before="240" w:after="60"/>
      <w:outlineLvl w:val="1"/>
    </w:pPr>
    <w:rPr>
      <w:rFonts w:ascii="Arial" w:hAnsi="Arial"/>
      <w:b/>
      <w:bCs/>
      <w:i/>
      <w:iCs/>
      <w:sz w:val="28"/>
      <w:szCs w:val="28"/>
      <w:lang w:val="x-none"/>
    </w:rPr>
  </w:style>
  <w:style w:type="paragraph" w:styleId="3">
    <w:name w:val="heading 3"/>
    <w:basedOn w:val="a"/>
    <w:next w:val="a"/>
    <w:link w:val="30"/>
    <w:qFormat/>
    <w:rsid w:val="004535D0"/>
    <w:pPr>
      <w:keepNext/>
      <w:widowControl w:val="0"/>
      <w:ind w:firstLine="709"/>
      <w:jc w:val="center"/>
      <w:outlineLvl w:val="2"/>
    </w:pPr>
    <w:rPr>
      <w:b/>
      <w:bCs/>
      <w:sz w:val="28"/>
      <w:lang w:val="x-none"/>
    </w:rPr>
  </w:style>
  <w:style w:type="paragraph" w:styleId="4">
    <w:name w:val="heading 4"/>
    <w:basedOn w:val="a"/>
    <w:next w:val="a"/>
    <w:link w:val="40"/>
    <w:qFormat/>
    <w:rsid w:val="00D47A0E"/>
    <w:pPr>
      <w:keepNext/>
      <w:spacing w:before="240" w:after="60"/>
      <w:outlineLvl w:val="3"/>
    </w:pPr>
    <w:rPr>
      <w:b/>
      <w:bCs/>
      <w:sz w:val="28"/>
      <w:szCs w:val="28"/>
    </w:rPr>
  </w:style>
  <w:style w:type="paragraph" w:styleId="5">
    <w:name w:val="heading 5"/>
    <w:basedOn w:val="a"/>
    <w:next w:val="a"/>
    <w:link w:val="50"/>
    <w:qFormat/>
    <w:rsid w:val="00D47A0E"/>
    <w:pPr>
      <w:keepNext/>
      <w:ind w:right="-86"/>
      <w:jc w:val="both"/>
      <w:outlineLvl w:val="4"/>
    </w:pPr>
    <w:rPr>
      <w:b/>
      <w:bCs/>
      <w:i/>
      <w:iCs/>
      <w:color w:val="000000"/>
      <w:sz w:val="18"/>
    </w:rPr>
  </w:style>
  <w:style w:type="paragraph" w:styleId="6">
    <w:name w:val="heading 6"/>
    <w:basedOn w:val="a"/>
    <w:next w:val="a"/>
    <w:link w:val="60"/>
    <w:qFormat/>
    <w:rsid w:val="00D47A0E"/>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aliases w:val="Подпись к рис.,Ïîäïèñü ê ðèñ."/>
    <w:basedOn w:val="a"/>
    <w:link w:val="a4"/>
    <w:rsid w:val="004535D0"/>
    <w:pPr>
      <w:widowControl w:val="0"/>
      <w:spacing w:line="360" w:lineRule="auto"/>
      <w:ind w:firstLine="709"/>
      <w:jc w:val="both"/>
    </w:pPr>
    <w:rPr>
      <w:bCs/>
      <w:color w:val="000000"/>
      <w:sz w:val="28"/>
    </w:rPr>
  </w:style>
  <w:style w:type="paragraph" w:styleId="31">
    <w:name w:val="Body Text Indent 3"/>
    <w:basedOn w:val="a"/>
    <w:link w:val="32"/>
    <w:rsid w:val="004535D0"/>
    <w:pPr>
      <w:ind w:firstLine="720"/>
    </w:pPr>
  </w:style>
  <w:style w:type="paragraph" w:styleId="21">
    <w:name w:val="Body Text Indent 2"/>
    <w:basedOn w:val="a"/>
    <w:link w:val="22"/>
    <w:rsid w:val="004535D0"/>
    <w:pPr>
      <w:widowControl w:val="0"/>
      <w:ind w:firstLine="709"/>
      <w:jc w:val="both"/>
    </w:pPr>
    <w:rPr>
      <w:sz w:val="28"/>
    </w:rPr>
  </w:style>
  <w:style w:type="paragraph" w:styleId="33">
    <w:name w:val="Body Text 3"/>
    <w:basedOn w:val="a"/>
    <w:link w:val="34"/>
    <w:rsid w:val="004535D0"/>
    <w:pPr>
      <w:widowControl w:val="0"/>
      <w:jc w:val="both"/>
    </w:pPr>
    <w:rPr>
      <w:sz w:val="28"/>
    </w:rPr>
  </w:style>
  <w:style w:type="paragraph" w:styleId="a5">
    <w:name w:val="Title"/>
    <w:basedOn w:val="a"/>
    <w:link w:val="a6"/>
    <w:qFormat/>
    <w:rsid w:val="004535D0"/>
    <w:pPr>
      <w:spacing w:before="240" w:after="60"/>
      <w:ind w:firstLine="720"/>
      <w:jc w:val="center"/>
    </w:pPr>
    <w:rPr>
      <w:rFonts w:ascii="Arial" w:hAnsi="Arial"/>
      <w:b/>
      <w:kern w:val="28"/>
      <w:sz w:val="32"/>
      <w:szCs w:val="20"/>
      <w:lang w:val="ru-RU"/>
    </w:rPr>
  </w:style>
  <w:style w:type="paragraph" w:styleId="a7">
    <w:name w:val="Block Text"/>
    <w:basedOn w:val="a"/>
    <w:rsid w:val="004535D0"/>
    <w:pPr>
      <w:tabs>
        <w:tab w:val="left" w:pos="720"/>
        <w:tab w:val="left" w:pos="9600"/>
      </w:tabs>
      <w:ind w:left="1069" w:right="37"/>
      <w:jc w:val="center"/>
    </w:pPr>
    <w:rPr>
      <w:b/>
      <w:bCs/>
      <w:sz w:val="28"/>
    </w:rPr>
  </w:style>
  <w:style w:type="paragraph" w:styleId="a8">
    <w:name w:val="Body Text"/>
    <w:basedOn w:val="a"/>
    <w:link w:val="a9"/>
    <w:rsid w:val="004535D0"/>
    <w:pPr>
      <w:jc w:val="both"/>
    </w:pPr>
    <w:rPr>
      <w:color w:val="000000"/>
      <w:sz w:val="20"/>
    </w:rPr>
  </w:style>
  <w:style w:type="paragraph" w:styleId="aa">
    <w:name w:val="header"/>
    <w:basedOn w:val="a"/>
    <w:link w:val="ab"/>
    <w:uiPriority w:val="99"/>
    <w:rsid w:val="004535D0"/>
    <w:pPr>
      <w:tabs>
        <w:tab w:val="center" w:pos="4153"/>
        <w:tab w:val="right" w:pos="8306"/>
      </w:tabs>
    </w:pPr>
    <w:rPr>
      <w:lang w:val="x-none"/>
    </w:rPr>
  </w:style>
  <w:style w:type="character" w:styleId="ac">
    <w:name w:val="page number"/>
    <w:basedOn w:val="a0"/>
    <w:rsid w:val="004535D0"/>
  </w:style>
  <w:style w:type="paragraph" w:styleId="HTML">
    <w:name w:val="HTML Preformatted"/>
    <w:basedOn w:val="a"/>
    <w:link w:val="HTML0"/>
    <w:rsid w:val="0045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paragraph" w:styleId="23">
    <w:name w:val="Body Text 2"/>
    <w:basedOn w:val="a"/>
    <w:link w:val="24"/>
    <w:rsid w:val="00D47A0E"/>
    <w:pPr>
      <w:spacing w:after="120" w:line="480" w:lineRule="auto"/>
    </w:pPr>
  </w:style>
  <w:style w:type="paragraph" w:styleId="ad">
    <w:name w:val="Subtitle"/>
    <w:basedOn w:val="a"/>
    <w:link w:val="ae"/>
    <w:qFormat/>
    <w:rsid w:val="00D47A0E"/>
    <w:pPr>
      <w:ind w:left="709"/>
      <w:jc w:val="center"/>
    </w:pPr>
    <w:rPr>
      <w:b/>
      <w:bCs/>
      <w:lang w:val="ru-RU"/>
    </w:rPr>
  </w:style>
  <w:style w:type="character" w:customStyle="1" w:styleId="apple-style-span">
    <w:name w:val="apple-style-span"/>
    <w:basedOn w:val="a0"/>
    <w:rsid w:val="00D47A0E"/>
  </w:style>
  <w:style w:type="paragraph" w:styleId="af">
    <w:name w:val="footer"/>
    <w:basedOn w:val="a"/>
    <w:link w:val="af0"/>
    <w:rsid w:val="00D47A0E"/>
    <w:pPr>
      <w:tabs>
        <w:tab w:val="center" w:pos="4677"/>
        <w:tab w:val="right" w:pos="9355"/>
      </w:tabs>
    </w:pPr>
  </w:style>
  <w:style w:type="table" w:styleId="af1">
    <w:name w:val="Table Grid"/>
    <w:basedOn w:val="a1"/>
    <w:uiPriority w:val="59"/>
    <w:rsid w:val="00160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rsid w:val="00D84FC3"/>
    <w:rPr>
      <w:rFonts w:ascii="Arial" w:hAnsi="Arial" w:cs="Arial"/>
      <w:b/>
      <w:bCs/>
      <w:i/>
      <w:iCs/>
      <w:sz w:val="28"/>
      <w:szCs w:val="28"/>
      <w:lang w:eastAsia="ru-RU"/>
    </w:rPr>
  </w:style>
  <w:style w:type="character" w:styleId="af2">
    <w:name w:val="Strong"/>
    <w:uiPriority w:val="22"/>
    <w:qFormat/>
    <w:rsid w:val="00D540B9"/>
    <w:rPr>
      <w:b/>
      <w:bCs/>
    </w:rPr>
  </w:style>
  <w:style w:type="character" w:customStyle="1" w:styleId="30">
    <w:name w:val="Заголовок 3 Знак"/>
    <w:link w:val="3"/>
    <w:locked/>
    <w:rsid w:val="00003583"/>
    <w:rPr>
      <w:b/>
      <w:bCs/>
      <w:sz w:val="28"/>
      <w:szCs w:val="24"/>
      <w:lang w:eastAsia="ru-RU"/>
    </w:rPr>
  </w:style>
  <w:style w:type="paragraph" w:styleId="af3">
    <w:name w:val="No Spacing"/>
    <w:qFormat/>
    <w:rsid w:val="00112B25"/>
    <w:pPr>
      <w:widowControl w:val="0"/>
      <w:autoSpaceDE w:val="0"/>
      <w:autoSpaceDN w:val="0"/>
      <w:adjustRightInd w:val="0"/>
      <w:ind w:firstLine="720"/>
      <w:jc w:val="both"/>
    </w:pPr>
    <w:rPr>
      <w:sz w:val="28"/>
      <w:szCs w:val="28"/>
      <w:lang w:eastAsia="ru-RU"/>
    </w:rPr>
  </w:style>
  <w:style w:type="character" w:styleId="af4">
    <w:name w:val="Hyperlink"/>
    <w:rsid w:val="00813465"/>
    <w:rPr>
      <w:rFonts w:cs="Times New Roman"/>
      <w:color w:val="0000FF"/>
      <w:u w:val="single"/>
    </w:rPr>
  </w:style>
  <w:style w:type="character" w:customStyle="1" w:styleId="ab">
    <w:name w:val="Верхний колонтитул Знак"/>
    <w:link w:val="aa"/>
    <w:uiPriority w:val="99"/>
    <w:rsid w:val="005646ED"/>
    <w:rPr>
      <w:sz w:val="24"/>
      <w:szCs w:val="24"/>
      <w:lang w:eastAsia="ru-RU"/>
    </w:rPr>
  </w:style>
  <w:style w:type="paragraph" w:customStyle="1" w:styleId="25">
    <w:name w:val="Подзаголовок 2"/>
    <w:basedOn w:val="a"/>
    <w:rsid w:val="00571824"/>
    <w:pPr>
      <w:autoSpaceDE w:val="0"/>
      <w:autoSpaceDN w:val="0"/>
      <w:adjustRightInd w:val="0"/>
      <w:spacing w:before="113" w:after="113"/>
      <w:jc w:val="center"/>
    </w:pPr>
    <w:rPr>
      <w:rFonts w:ascii="Europe" w:hAnsi="Europe" w:cs="Europe"/>
      <w:spacing w:val="15"/>
      <w:sz w:val="28"/>
      <w:szCs w:val="28"/>
      <w:lang w:val="ru-RU"/>
    </w:rPr>
  </w:style>
  <w:style w:type="paragraph" w:customStyle="1" w:styleId="26">
    <w:name w:val="Знак Знак2 Знак Знак Знак Знак Знак Знак Знак Знак Знак Знак Знак Знак Знак Знак Знак Знак Знак Знак Знак"/>
    <w:basedOn w:val="a"/>
    <w:uiPriority w:val="99"/>
    <w:rsid w:val="00733551"/>
    <w:pPr>
      <w:spacing w:after="160" w:line="240" w:lineRule="exact"/>
    </w:pPr>
    <w:rPr>
      <w:sz w:val="20"/>
      <w:szCs w:val="20"/>
      <w:lang w:val="de-CH" w:eastAsia="de-CH"/>
    </w:rPr>
  </w:style>
  <w:style w:type="paragraph" w:customStyle="1" w:styleId="a40">
    <w:name w:val="a4"/>
    <w:basedOn w:val="a"/>
    <w:rsid w:val="00D74812"/>
    <w:pPr>
      <w:spacing w:before="100" w:beforeAutospacing="1" w:after="100" w:afterAutospacing="1"/>
    </w:pPr>
    <w:rPr>
      <w:lang w:eastAsia="uk-UA"/>
    </w:rPr>
  </w:style>
  <w:style w:type="paragraph" w:customStyle="1" w:styleId="a50">
    <w:name w:val="a5"/>
    <w:basedOn w:val="a"/>
    <w:rsid w:val="00D74812"/>
    <w:pPr>
      <w:spacing w:before="100" w:beforeAutospacing="1" w:after="100" w:afterAutospacing="1"/>
    </w:pPr>
    <w:rPr>
      <w:lang w:eastAsia="uk-UA"/>
    </w:rPr>
  </w:style>
  <w:style w:type="character" w:customStyle="1" w:styleId="a6">
    <w:name w:val="Название Знак"/>
    <w:basedOn w:val="a0"/>
    <w:link w:val="a5"/>
    <w:rsid w:val="00CE1F90"/>
    <w:rPr>
      <w:rFonts w:ascii="Arial" w:hAnsi="Arial"/>
      <w:b/>
      <w:kern w:val="28"/>
      <w:sz w:val="32"/>
    </w:rPr>
  </w:style>
  <w:style w:type="character" w:customStyle="1" w:styleId="a9">
    <w:name w:val="Основной текст Знак"/>
    <w:basedOn w:val="a0"/>
    <w:link w:val="a8"/>
    <w:rsid w:val="00CE1F90"/>
    <w:rPr>
      <w:color w:val="000000"/>
      <w:szCs w:val="24"/>
      <w:lang w:val="uk-UA"/>
    </w:rPr>
  </w:style>
  <w:style w:type="character" w:customStyle="1" w:styleId="a4">
    <w:name w:val="Основной текст с отступом Знак"/>
    <w:aliases w:val="Подпись к рис. Знак,Ïîäïèñü ê ðèñ. Знак"/>
    <w:basedOn w:val="a0"/>
    <w:link w:val="a3"/>
    <w:locked/>
    <w:rsid w:val="00CE1F90"/>
    <w:rPr>
      <w:bCs/>
      <w:color w:val="000000"/>
      <w:sz w:val="28"/>
      <w:szCs w:val="24"/>
      <w:lang w:val="uk-UA"/>
    </w:rPr>
  </w:style>
  <w:style w:type="character" w:customStyle="1" w:styleId="34">
    <w:name w:val="Основной текст 3 Знак"/>
    <w:basedOn w:val="a0"/>
    <w:link w:val="33"/>
    <w:rsid w:val="00CE1F90"/>
    <w:rPr>
      <w:sz w:val="28"/>
      <w:szCs w:val="24"/>
      <w:lang w:val="uk-UA"/>
    </w:rPr>
  </w:style>
  <w:style w:type="character" w:customStyle="1" w:styleId="22">
    <w:name w:val="Основной текст с отступом 2 Знак"/>
    <w:basedOn w:val="a0"/>
    <w:link w:val="21"/>
    <w:rsid w:val="00CE1F90"/>
    <w:rPr>
      <w:sz w:val="28"/>
      <w:szCs w:val="24"/>
      <w:lang w:val="uk-UA"/>
    </w:rPr>
  </w:style>
  <w:style w:type="character" w:customStyle="1" w:styleId="32">
    <w:name w:val="Основной текст с отступом 3 Знак"/>
    <w:basedOn w:val="a0"/>
    <w:link w:val="31"/>
    <w:rsid w:val="00CE1F90"/>
    <w:rPr>
      <w:sz w:val="24"/>
      <w:szCs w:val="24"/>
      <w:lang w:val="uk-UA"/>
    </w:rPr>
  </w:style>
  <w:style w:type="character" w:customStyle="1" w:styleId="10">
    <w:name w:val="Заголовок 1 Знак"/>
    <w:basedOn w:val="a0"/>
    <w:link w:val="1"/>
    <w:rsid w:val="009A1229"/>
    <w:rPr>
      <w:b/>
      <w:bCs/>
      <w:sz w:val="28"/>
      <w:szCs w:val="24"/>
      <w:lang w:val="uk-UA"/>
    </w:rPr>
  </w:style>
  <w:style w:type="character" w:customStyle="1" w:styleId="40">
    <w:name w:val="Заголовок 4 Знак"/>
    <w:basedOn w:val="a0"/>
    <w:link w:val="4"/>
    <w:rsid w:val="009A1229"/>
    <w:rPr>
      <w:b/>
      <w:bCs/>
      <w:sz w:val="28"/>
      <w:szCs w:val="28"/>
      <w:lang w:val="uk-UA"/>
    </w:rPr>
  </w:style>
  <w:style w:type="character" w:customStyle="1" w:styleId="50">
    <w:name w:val="Заголовок 5 Знак"/>
    <w:basedOn w:val="a0"/>
    <w:link w:val="5"/>
    <w:rsid w:val="009A1229"/>
    <w:rPr>
      <w:b/>
      <w:bCs/>
      <w:i/>
      <w:iCs/>
      <w:color w:val="000000"/>
      <w:sz w:val="18"/>
      <w:szCs w:val="24"/>
      <w:lang w:val="uk-UA"/>
    </w:rPr>
  </w:style>
  <w:style w:type="character" w:customStyle="1" w:styleId="60">
    <w:name w:val="Заголовок 6 Знак"/>
    <w:basedOn w:val="a0"/>
    <w:link w:val="6"/>
    <w:rsid w:val="009A1229"/>
    <w:rPr>
      <w:b/>
      <w:bCs/>
      <w:sz w:val="22"/>
      <w:szCs w:val="22"/>
      <w:lang w:val="uk-UA"/>
    </w:rPr>
  </w:style>
  <w:style w:type="character" w:customStyle="1" w:styleId="HTML0">
    <w:name w:val="Стандартный HTML Знак"/>
    <w:basedOn w:val="a0"/>
    <w:link w:val="HTML"/>
    <w:rsid w:val="009A1229"/>
    <w:rPr>
      <w:rFonts w:ascii="Courier New" w:hAnsi="Courier New" w:cs="Courier New"/>
      <w:color w:val="000000"/>
      <w:sz w:val="21"/>
      <w:szCs w:val="21"/>
    </w:rPr>
  </w:style>
  <w:style w:type="character" w:customStyle="1" w:styleId="24">
    <w:name w:val="Основной текст 2 Знак"/>
    <w:basedOn w:val="a0"/>
    <w:link w:val="23"/>
    <w:rsid w:val="009A1229"/>
    <w:rPr>
      <w:sz w:val="24"/>
      <w:szCs w:val="24"/>
      <w:lang w:val="uk-UA"/>
    </w:rPr>
  </w:style>
  <w:style w:type="character" w:customStyle="1" w:styleId="ae">
    <w:name w:val="Подзаголовок Знак"/>
    <w:basedOn w:val="a0"/>
    <w:link w:val="ad"/>
    <w:rsid w:val="009A1229"/>
    <w:rPr>
      <w:b/>
      <w:bCs/>
      <w:sz w:val="24"/>
      <w:szCs w:val="24"/>
    </w:rPr>
  </w:style>
  <w:style w:type="character" w:customStyle="1" w:styleId="af0">
    <w:name w:val="Нижний колонтитул Знак"/>
    <w:basedOn w:val="a0"/>
    <w:link w:val="af"/>
    <w:rsid w:val="009A1229"/>
    <w:rPr>
      <w:sz w:val="24"/>
      <w:szCs w:val="24"/>
      <w:lang w:val="uk-UA"/>
    </w:rPr>
  </w:style>
  <w:style w:type="paragraph" w:customStyle="1" w:styleId="11">
    <w:name w:val="Без интервала1"/>
    <w:qFormat/>
    <w:rsid w:val="009A1229"/>
    <w:pPr>
      <w:widowControl w:val="0"/>
      <w:autoSpaceDE w:val="0"/>
      <w:autoSpaceDN w:val="0"/>
      <w:adjustRightInd w:val="0"/>
      <w:ind w:firstLine="720"/>
      <w:jc w:val="both"/>
    </w:pPr>
    <w:rPr>
      <w:sz w:val="28"/>
      <w:szCs w:val="28"/>
      <w:lang w:eastAsia="ru-RU"/>
    </w:rPr>
  </w:style>
  <w:style w:type="paragraph" w:styleId="af5">
    <w:name w:val="Normal (Web)"/>
    <w:basedOn w:val="a"/>
    <w:uiPriority w:val="99"/>
    <w:rsid w:val="0077482D"/>
    <w:pPr>
      <w:spacing w:before="100" w:beforeAutospacing="1" w:after="100" w:afterAutospacing="1"/>
    </w:pPr>
    <w:rPr>
      <w:rFonts w:ascii="Tahoma" w:hAnsi="Tahoma" w:cs="Tahoma"/>
      <w:color w:val="200F03"/>
      <w:sz w:val="26"/>
      <w:szCs w:val="26"/>
      <w:lang w:val="ru-RU"/>
    </w:rPr>
  </w:style>
  <w:style w:type="paragraph" w:customStyle="1" w:styleId="def">
    <w:name w:val="def"/>
    <w:basedOn w:val="a"/>
    <w:rsid w:val="0077482D"/>
    <w:pPr>
      <w:spacing w:before="100" w:beforeAutospacing="1" w:after="100" w:afterAutospacing="1"/>
    </w:pPr>
    <w:rPr>
      <w:lang w:val="ru-RU"/>
    </w:rPr>
  </w:style>
  <w:style w:type="paragraph" w:styleId="af6">
    <w:name w:val="List Paragraph"/>
    <w:basedOn w:val="a"/>
    <w:uiPriority w:val="34"/>
    <w:qFormat/>
    <w:rsid w:val="0077482D"/>
    <w:pPr>
      <w:ind w:left="720"/>
      <w:contextualSpacing/>
    </w:pPr>
    <w:rPr>
      <w:lang w:val="ru-RU"/>
    </w:rPr>
  </w:style>
  <w:style w:type="paragraph" w:customStyle="1" w:styleId="Default">
    <w:name w:val="Default"/>
    <w:rsid w:val="0077482D"/>
    <w:pPr>
      <w:autoSpaceDE w:val="0"/>
      <w:autoSpaceDN w:val="0"/>
      <w:adjustRightInd w:val="0"/>
    </w:pPr>
    <w:rPr>
      <w:rFonts w:ascii="Arial" w:hAnsi="Arial" w:cs="Arial"/>
      <w:color w:val="000000"/>
      <w:sz w:val="24"/>
      <w:szCs w:val="24"/>
      <w:lang w:val="ru-RU" w:eastAsia="en-US"/>
    </w:rPr>
  </w:style>
  <w:style w:type="character" w:customStyle="1" w:styleId="af7">
    <w:name w:val="Другое_"/>
    <w:basedOn w:val="a0"/>
    <w:link w:val="af8"/>
    <w:rsid w:val="00B044C5"/>
    <w:rPr>
      <w:sz w:val="17"/>
      <w:szCs w:val="17"/>
      <w:shd w:val="clear" w:color="auto" w:fill="FFFFFF"/>
    </w:rPr>
  </w:style>
  <w:style w:type="paragraph" w:customStyle="1" w:styleId="af8">
    <w:name w:val="Другое"/>
    <w:basedOn w:val="a"/>
    <w:link w:val="af7"/>
    <w:rsid w:val="00B044C5"/>
    <w:pPr>
      <w:widowControl w:val="0"/>
      <w:shd w:val="clear" w:color="auto" w:fill="FFFFFF"/>
      <w:spacing w:line="254" w:lineRule="auto"/>
      <w:jc w:val="center"/>
    </w:pPr>
    <w:rPr>
      <w:sz w:val="17"/>
      <w:szCs w:val="17"/>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A03"/>
    <w:rPr>
      <w:sz w:val="24"/>
      <w:szCs w:val="24"/>
      <w:lang w:eastAsia="ru-RU"/>
    </w:rPr>
  </w:style>
  <w:style w:type="paragraph" w:styleId="1">
    <w:name w:val="heading 1"/>
    <w:basedOn w:val="a"/>
    <w:next w:val="a"/>
    <w:link w:val="10"/>
    <w:qFormat/>
    <w:rsid w:val="004535D0"/>
    <w:pPr>
      <w:keepNext/>
      <w:tabs>
        <w:tab w:val="left" w:pos="720"/>
        <w:tab w:val="left" w:pos="9600"/>
      </w:tabs>
      <w:ind w:left="1069" w:right="37"/>
      <w:jc w:val="center"/>
      <w:outlineLvl w:val="0"/>
    </w:pPr>
    <w:rPr>
      <w:b/>
      <w:bCs/>
      <w:sz w:val="28"/>
    </w:rPr>
  </w:style>
  <w:style w:type="paragraph" w:styleId="2">
    <w:name w:val="heading 2"/>
    <w:basedOn w:val="a"/>
    <w:next w:val="a"/>
    <w:link w:val="20"/>
    <w:qFormat/>
    <w:rsid w:val="00D47A0E"/>
    <w:pPr>
      <w:keepNext/>
      <w:spacing w:before="240" w:after="60"/>
      <w:outlineLvl w:val="1"/>
    </w:pPr>
    <w:rPr>
      <w:rFonts w:ascii="Arial" w:hAnsi="Arial"/>
      <w:b/>
      <w:bCs/>
      <w:i/>
      <w:iCs/>
      <w:sz w:val="28"/>
      <w:szCs w:val="28"/>
      <w:lang w:val="x-none"/>
    </w:rPr>
  </w:style>
  <w:style w:type="paragraph" w:styleId="3">
    <w:name w:val="heading 3"/>
    <w:basedOn w:val="a"/>
    <w:next w:val="a"/>
    <w:link w:val="30"/>
    <w:qFormat/>
    <w:rsid w:val="004535D0"/>
    <w:pPr>
      <w:keepNext/>
      <w:widowControl w:val="0"/>
      <w:ind w:firstLine="709"/>
      <w:jc w:val="center"/>
      <w:outlineLvl w:val="2"/>
    </w:pPr>
    <w:rPr>
      <w:b/>
      <w:bCs/>
      <w:sz w:val="28"/>
      <w:lang w:val="x-none"/>
    </w:rPr>
  </w:style>
  <w:style w:type="paragraph" w:styleId="4">
    <w:name w:val="heading 4"/>
    <w:basedOn w:val="a"/>
    <w:next w:val="a"/>
    <w:link w:val="40"/>
    <w:qFormat/>
    <w:rsid w:val="00D47A0E"/>
    <w:pPr>
      <w:keepNext/>
      <w:spacing w:before="240" w:after="60"/>
      <w:outlineLvl w:val="3"/>
    </w:pPr>
    <w:rPr>
      <w:b/>
      <w:bCs/>
      <w:sz w:val="28"/>
      <w:szCs w:val="28"/>
    </w:rPr>
  </w:style>
  <w:style w:type="paragraph" w:styleId="5">
    <w:name w:val="heading 5"/>
    <w:basedOn w:val="a"/>
    <w:next w:val="a"/>
    <w:link w:val="50"/>
    <w:qFormat/>
    <w:rsid w:val="00D47A0E"/>
    <w:pPr>
      <w:keepNext/>
      <w:ind w:right="-86"/>
      <w:jc w:val="both"/>
      <w:outlineLvl w:val="4"/>
    </w:pPr>
    <w:rPr>
      <w:b/>
      <w:bCs/>
      <w:i/>
      <w:iCs/>
      <w:color w:val="000000"/>
      <w:sz w:val="18"/>
    </w:rPr>
  </w:style>
  <w:style w:type="paragraph" w:styleId="6">
    <w:name w:val="heading 6"/>
    <w:basedOn w:val="a"/>
    <w:next w:val="a"/>
    <w:link w:val="60"/>
    <w:qFormat/>
    <w:rsid w:val="00D47A0E"/>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aliases w:val="Подпись к рис.,Ïîäïèñü ê ðèñ."/>
    <w:basedOn w:val="a"/>
    <w:link w:val="a4"/>
    <w:rsid w:val="004535D0"/>
    <w:pPr>
      <w:widowControl w:val="0"/>
      <w:spacing w:line="360" w:lineRule="auto"/>
      <w:ind w:firstLine="709"/>
      <w:jc w:val="both"/>
    </w:pPr>
    <w:rPr>
      <w:bCs/>
      <w:color w:val="000000"/>
      <w:sz w:val="28"/>
    </w:rPr>
  </w:style>
  <w:style w:type="paragraph" w:styleId="31">
    <w:name w:val="Body Text Indent 3"/>
    <w:basedOn w:val="a"/>
    <w:link w:val="32"/>
    <w:rsid w:val="004535D0"/>
    <w:pPr>
      <w:ind w:firstLine="720"/>
    </w:pPr>
  </w:style>
  <w:style w:type="paragraph" w:styleId="21">
    <w:name w:val="Body Text Indent 2"/>
    <w:basedOn w:val="a"/>
    <w:link w:val="22"/>
    <w:rsid w:val="004535D0"/>
    <w:pPr>
      <w:widowControl w:val="0"/>
      <w:ind w:firstLine="709"/>
      <w:jc w:val="both"/>
    </w:pPr>
    <w:rPr>
      <w:sz w:val="28"/>
    </w:rPr>
  </w:style>
  <w:style w:type="paragraph" w:styleId="33">
    <w:name w:val="Body Text 3"/>
    <w:basedOn w:val="a"/>
    <w:link w:val="34"/>
    <w:rsid w:val="004535D0"/>
    <w:pPr>
      <w:widowControl w:val="0"/>
      <w:jc w:val="both"/>
    </w:pPr>
    <w:rPr>
      <w:sz w:val="28"/>
    </w:rPr>
  </w:style>
  <w:style w:type="paragraph" w:styleId="a5">
    <w:name w:val="Title"/>
    <w:basedOn w:val="a"/>
    <w:link w:val="a6"/>
    <w:qFormat/>
    <w:rsid w:val="004535D0"/>
    <w:pPr>
      <w:spacing w:before="240" w:after="60"/>
      <w:ind w:firstLine="720"/>
      <w:jc w:val="center"/>
    </w:pPr>
    <w:rPr>
      <w:rFonts w:ascii="Arial" w:hAnsi="Arial"/>
      <w:b/>
      <w:kern w:val="28"/>
      <w:sz w:val="32"/>
      <w:szCs w:val="20"/>
      <w:lang w:val="ru-RU"/>
    </w:rPr>
  </w:style>
  <w:style w:type="paragraph" w:styleId="a7">
    <w:name w:val="Block Text"/>
    <w:basedOn w:val="a"/>
    <w:rsid w:val="004535D0"/>
    <w:pPr>
      <w:tabs>
        <w:tab w:val="left" w:pos="720"/>
        <w:tab w:val="left" w:pos="9600"/>
      </w:tabs>
      <w:ind w:left="1069" w:right="37"/>
      <w:jc w:val="center"/>
    </w:pPr>
    <w:rPr>
      <w:b/>
      <w:bCs/>
      <w:sz w:val="28"/>
    </w:rPr>
  </w:style>
  <w:style w:type="paragraph" w:styleId="a8">
    <w:name w:val="Body Text"/>
    <w:basedOn w:val="a"/>
    <w:link w:val="a9"/>
    <w:rsid w:val="004535D0"/>
    <w:pPr>
      <w:jc w:val="both"/>
    </w:pPr>
    <w:rPr>
      <w:color w:val="000000"/>
      <w:sz w:val="20"/>
    </w:rPr>
  </w:style>
  <w:style w:type="paragraph" w:styleId="aa">
    <w:name w:val="header"/>
    <w:basedOn w:val="a"/>
    <w:link w:val="ab"/>
    <w:uiPriority w:val="99"/>
    <w:rsid w:val="004535D0"/>
    <w:pPr>
      <w:tabs>
        <w:tab w:val="center" w:pos="4153"/>
        <w:tab w:val="right" w:pos="8306"/>
      </w:tabs>
    </w:pPr>
    <w:rPr>
      <w:lang w:val="x-none"/>
    </w:rPr>
  </w:style>
  <w:style w:type="character" w:styleId="ac">
    <w:name w:val="page number"/>
    <w:basedOn w:val="a0"/>
    <w:rsid w:val="004535D0"/>
  </w:style>
  <w:style w:type="paragraph" w:styleId="HTML">
    <w:name w:val="HTML Preformatted"/>
    <w:basedOn w:val="a"/>
    <w:link w:val="HTML0"/>
    <w:rsid w:val="0045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paragraph" w:styleId="23">
    <w:name w:val="Body Text 2"/>
    <w:basedOn w:val="a"/>
    <w:link w:val="24"/>
    <w:rsid w:val="00D47A0E"/>
    <w:pPr>
      <w:spacing w:after="120" w:line="480" w:lineRule="auto"/>
    </w:pPr>
  </w:style>
  <w:style w:type="paragraph" w:styleId="ad">
    <w:name w:val="Subtitle"/>
    <w:basedOn w:val="a"/>
    <w:link w:val="ae"/>
    <w:qFormat/>
    <w:rsid w:val="00D47A0E"/>
    <w:pPr>
      <w:ind w:left="709"/>
      <w:jc w:val="center"/>
    </w:pPr>
    <w:rPr>
      <w:b/>
      <w:bCs/>
      <w:lang w:val="ru-RU"/>
    </w:rPr>
  </w:style>
  <w:style w:type="character" w:customStyle="1" w:styleId="apple-style-span">
    <w:name w:val="apple-style-span"/>
    <w:basedOn w:val="a0"/>
    <w:rsid w:val="00D47A0E"/>
  </w:style>
  <w:style w:type="paragraph" w:styleId="af">
    <w:name w:val="footer"/>
    <w:basedOn w:val="a"/>
    <w:link w:val="af0"/>
    <w:rsid w:val="00D47A0E"/>
    <w:pPr>
      <w:tabs>
        <w:tab w:val="center" w:pos="4677"/>
        <w:tab w:val="right" w:pos="9355"/>
      </w:tabs>
    </w:pPr>
  </w:style>
  <w:style w:type="table" w:styleId="af1">
    <w:name w:val="Table Grid"/>
    <w:basedOn w:val="a1"/>
    <w:uiPriority w:val="59"/>
    <w:rsid w:val="00160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rsid w:val="00D84FC3"/>
    <w:rPr>
      <w:rFonts w:ascii="Arial" w:hAnsi="Arial" w:cs="Arial"/>
      <w:b/>
      <w:bCs/>
      <w:i/>
      <w:iCs/>
      <w:sz w:val="28"/>
      <w:szCs w:val="28"/>
      <w:lang w:eastAsia="ru-RU"/>
    </w:rPr>
  </w:style>
  <w:style w:type="character" w:styleId="af2">
    <w:name w:val="Strong"/>
    <w:uiPriority w:val="22"/>
    <w:qFormat/>
    <w:rsid w:val="00D540B9"/>
    <w:rPr>
      <w:b/>
      <w:bCs/>
    </w:rPr>
  </w:style>
  <w:style w:type="character" w:customStyle="1" w:styleId="30">
    <w:name w:val="Заголовок 3 Знак"/>
    <w:link w:val="3"/>
    <w:locked/>
    <w:rsid w:val="00003583"/>
    <w:rPr>
      <w:b/>
      <w:bCs/>
      <w:sz w:val="28"/>
      <w:szCs w:val="24"/>
      <w:lang w:eastAsia="ru-RU"/>
    </w:rPr>
  </w:style>
  <w:style w:type="paragraph" w:styleId="af3">
    <w:name w:val="No Spacing"/>
    <w:qFormat/>
    <w:rsid w:val="00112B25"/>
    <w:pPr>
      <w:widowControl w:val="0"/>
      <w:autoSpaceDE w:val="0"/>
      <w:autoSpaceDN w:val="0"/>
      <w:adjustRightInd w:val="0"/>
      <w:ind w:firstLine="720"/>
      <w:jc w:val="both"/>
    </w:pPr>
    <w:rPr>
      <w:sz w:val="28"/>
      <w:szCs w:val="28"/>
      <w:lang w:eastAsia="ru-RU"/>
    </w:rPr>
  </w:style>
  <w:style w:type="character" w:styleId="af4">
    <w:name w:val="Hyperlink"/>
    <w:rsid w:val="00813465"/>
    <w:rPr>
      <w:rFonts w:cs="Times New Roman"/>
      <w:color w:val="0000FF"/>
      <w:u w:val="single"/>
    </w:rPr>
  </w:style>
  <w:style w:type="character" w:customStyle="1" w:styleId="ab">
    <w:name w:val="Верхний колонтитул Знак"/>
    <w:link w:val="aa"/>
    <w:uiPriority w:val="99"/>
    <w:rsid w:val="005646ED"/>
    <w:rPr>
      <w:sz w:val="24"/>
      <w:szCs w:val="24"/>
      <w:lang w:eastAsia="ru-RU"/>
    </w:rPr>
  </w:style>
  <w:style w:type="paragraph" w:customStyle="1" w:styleId="25">
    <w:name w:val="Подзаголовок 2"/>
    <w:basedOn w:val="a"/>
    <w:rsid w:val="00571824"/>
    <w:pPr>
      <w:autoSpaceDE w:val="0"/>
      <w:autoSpaceDN w:val="0"/>
      <w:adjustRightInd w:val="0"/>
      <w:spacing w:before="113" w:after="113"/>
      <w:jc w:val="center"/>
    </w:pPr>
    <w:rPr>
      <w:rFonts w:ascii="Europe" w:hAnsi="Europe" w:cs="Europe"/>
      <w:spacing w:val="15"/>
      <w:sz w:val="28"/>
      <w:szCs w:val="28"/>
      <w:lang w:val="ru-RU"/>
    </w:rPr>
  </w:style>
  <w:style w:type="paragraph" w:customStyle="1" w:styleId="26">
    <w:name w:val="Знак Знак2 Знак Знак Знак Знак Знак Знак Знак Знак Знак Знак Знак Знак Знак Знак Знак Знак Знак Знак Знак"/>
    <w:basedOn w:val="a"/>
    <w:uiPriority w:val="99"/>
    <w:rsid w:val="00733551"/>
    <w:pPr>
      <w:spacing w:after="160" w:line="240" w:lineRule="exact"/>
    </w:pPr>
    <w:rPr>
      <w:sz w:val="20"/>
      <w:szCs w:val="20"/>
      <w:lang w:val="de-CH" w:eastAsia="de-CH"/>
    </w:rPr>
  </w:style>
  <w:style w:type="paragraph" w:customStyle="1" w:styleId="a40">
    <w:name w:val="a4"/>
    <w:basedOn w:val="a"/>
    <w:rsid w:val="00D74812"/>
    <w:pPr>
      <w:spacing w:before="100" w:beforeAutospacing="1" w:after="100" w:afterAutospacing="1"/>
    </w:pPr>
    <w:rPr>
      <w:lang w:eastAsia="uk-UA"/>
    </w:rPr>
  </w:style>
  <w:style w:type="paragraph" w:customStyle="1" w:styleId="a50">
    <w:name w:val="a5"/>
    <w:basedOn w:val="a"/>
    <w:rsid w:val="00D74812"/>
    <w:pPr>
      <w:spacing w:before="100" w:beforeAutospacing="1" w:after="100" w:afterAutospacing="1"/>
    </w:pPr>
    <w:rPr>
      <w:lang w:eastAsia="uk-UA"/>
    </w:rPr>
  </w:style>
  <w:style w:type="character" w:customStyle="1" w:styleId="a6">
    <w:name w:val="Название Знак"/>
    <w:basedOn w:val="a0"/>
    <w:link w:val="a5"/>
    <w:rsid w:val="00CE1F90"/>
    <w:rPr>
      <w:rFonts w:ascii="Arial" w:hAnsi="Arial"/>
      <w:b/>
      <w:kern w:val="28"/>
      <w:sz w:val="32"/>
    </w:rPr>
  </w:style>
  <w:style w:type="character" w:customStyle="1" w:styleId="a9">
    <w:name w:val="Основной текст Знак"/>
    <w:basedOn w:val="a0"/>
    <w:link w:val="a8"/>
    <w:rsid w:val="00CE1F90"/>
    <w:rPr>
      <w:color w:val="000000"/>
      <w:szCs w:val="24"/>
      <w:lang w:val="uk-UA"/>
    </w:rPr>
  </w:style>
  <w:style w:type="character" w:customStyle="1" w:styleId="a4">
    <w:name w:val="Основной текст с отступом Знак"/>
    <w:aliases w:val="Подпись к рис. Знак,Ïîäïèñü ê ðèñ. Знак"/>
    <w:basedOn w:val="a0"/>
    <w:link w:val="a3"/>
    <w:locked/>
    <w:rsid w:val="00CE1F90"/>
    <w:rPr>
      <w:bCs/>
      <w:color w:val="000000"/>
      <w:sz w:val="28"/>
      <w:szCs w:val="24"/>
      <w:lang w:val="uk-UA"/>
    </w:rPr>
  </w:style>
  <w:style w:type="character" w:customStyle="1" w:styleId="34">
    <w:name w:val="Основной текст 3 Знак"/>
    <w:basedOn w:val="a0"/>
    <w:link w:val="33"/>
    <w:rsid w:val="00CE1F90"/>
    <w:rPr>
      <w:sz w:val="28"/>
      <w:szCs w:val="24"/>
      <w:lang w:val="uk-UA"/>
    </w:rPr>
  </w:style>
  <w:style w:type="character" w:customStyle="1" w:styleId="22">
    <w:name w:val="Основной текст с отступом 2 Знак"/>
    <w:basedOn w:val="a0"/>
    <w:link w:val="21"/>
    <w:rsid w:val="00CE1F90"/>
    <w:rPr>
      <w:sz w:val="28"/>
      <w:szCs w:val="24"/>
      <w:lang w:val="uk-UA"/>
    </w:rPr>
  </w:style>
  <w:style w:type="character" w:customStyle="1" w:styleId="32">
    <w:name w:val="Основной текст с отступом 3 Знак"/>
    <w:basedOn w:val="a0"/>
    <w:link w:val="31"/>
    <w:rsid w:val="00CE1F90"/>
    <w:rPr>
      <w:sz w:val="24"/>
      <w:szCs w:val="24"/>
      <w:lang w:val="uk-UA"/>
    </w:rPr>
  </w:style>
  <w:style w:type="character" w:customStyle="1" w:styleId="10">
    <w:name w:val="Заголовок 1 Знак"/>
    <w:basedOn w:val="a0"/>
    <w:link w:val="1"/>
    <w:rsid w:val="009A1229"/>
    <w:rPr>
      <w:b/>
      <w:bCs/>
      <w:sz w:val="28"/>
      <w:szCs w:val="24"/>
      <w:lang w:val="uk-UA"/>
    </w:rPr>
  </w:style>
  <w:style w:type="character" w:customStyle="1" w:styleId="40">
    <w:name w:val="Заголовок 4 Знак"/>
    <w:basedOn w:val="a0"/>
    <w:link w:val="4"/>
    <w:rsid w:val="009A1229"/>
    <w:rPr>
      <w:b/>
      <w:bCs/>
      <w:sz w:val="28"/>
      <w:szCs w:val="28"/>
      <w:lang w:val="uk-UA"/>
    </w:rPr>
  </w:style>
  <w:style w:type="character" w:customStyle="1" w:styleId="50">
    <w:name w:val="Заголовок 5 Знак"/>
    <w:basedOn w:val="a0"/>
    <w:link w:val="5"/>
    <w:rsid w:val="009A1229"/>
    <w:rPr>
      <w:b/>
      <w:bCs/>
      <w:i/>
      <w:iCs/>
      <w:color w:val="000000"/>
      <w:sz w:val="18"/>
      <w:szCs w:val="24"/>
      <w:lang w:val="uk-UA"/>
    </w:rPr>
  </w:style>
  <w:style w:type="character" w:customStyle="1" w:styleId="60">
    <w:name w:val="Заголовок 6 Знак"/>
    <w:basedOn w:val="a0"/>
    <w:link w:val="6"/>
    <w:rsid w:val="009A1229"/>
    <w:rPr>
      <w:b/>
      <w:bCs/>
      <w:sz w:val="22"/>
      <w:szCs w:val="22"/>
      <w:lang w:val="uk-UA"/>
    </w:rPr>
  </w:style>
  <w:style w:type="character" w:customStyle="1" w:styleId="HTML0">
    <w:name w:val="Стандартный HTML Знак"/>
    <w:basedOn w:val="a0"/>
    <w:link w:val="HTML"/>
    <w:rsid w:val="009A1229"/>
    <w:rPr>
      <w:rFonts w:ascii="Courier New" w:hAnsi="Courier New" w:cs="Courier New"/>
      <w:color w:val="000000"/>
      <w:sz w:val="21"/>
      <w:szCs w:val="21"/>
    </w:rPr>
  </w:style>
  <w:style w:type="character" w:customStyle="1" w:styleId="24">
    <w:name w:val="Основной текст 2 Знак"/>
    <w:basedOn w:val="a0"/>
    <w:link w:val="23"/>
    <w:rsid w:val="009A1229"/>
    <w:rPr>
      <w:sz w:val="24"/>
      <w:szCs w:val="24"/>
      <w:lang w:val="uk-UA"/>
    </w:rPr>
  </w:style>
  <w:style w:type="character" w:customStyle="1" w:styleId="ae">
    <w:name w:val="Подзаголовок Знак"/>
    <w:basedOn w:val="a0"/>
    <w:link w:val="ad"/>
    <w:rsid w:val="009A1229"/>
    <w:rPr>
      <w:b/>
      <w:bCs/>
      <w:sz w:val="24"/>
      <w:szCs w:val="24"/>
    </w:rPr>
  </w:style>
  <w:style w:type="character" w:customStyle="1" w:styleId="af0">
    <w:name w:val="Нижний колонтитул Знак"/>
    <w:basedOn w:val="a0"/>
    <w:link w:val="af"/>
    <w:rsid w:val="009A1229"/>
    <w:rPr>
      <w:sz w:val="24"/>
      <w:szCs w:val="24"/>
      <w:lang w:val="uk-UA"/>
    </w:rPr>
  </w:style>
  <w:style w:type="paragraph" w:customStyle="1" w:styleId="11">
    <w:name w:val="Без интервала1"/>
    <w:qFormat/>
    <w:rsid w:val="009A1229"/>
    <w:pPr>
      <w:widowControl w:val="0"/>
      <w:autoSpaceDE w:val="0"/>
      <w:autoSpaceDN w:val="0"/>
      <w:adjustRightInd w:val="0"/>
      <w:ind w:firstLine="720"/>
      <w:jc w:val="both"/>
    </w:pPr>
    <w:rPr>
      <w:sz w:val="28"/>
      <w:szCs w:val="28"/>
      <w:lang w:eastAsia="ru-RU"/>
    </w:rPr>
  </w:style>
  <w:style w:type="paragraph" w:styleId="af5">
    <w:name w:val="Normal (Web)"/>
    <w:basedOn w:val="a"/>
    <w:uiPriority w:val="99"/>
    <w:rsid w:val="0077482D"/>
    <w:pPr>
      <w:spacing w:before="100" w:beforeAutospacing="1" w:after="100" w:afterAutospacing="1"/>
    </w:pPr>
    <w:rPr>
      <w:rFonts w:ascii="Tahoma" w:hAnsi="Tahoma" w:cs="Tahoma"/>
      <w:color w:val="200F03"/>
      <w:sz w:val="26"/>
      <w:szCs w:val="26"/>
      <w:lang w:val="ru-RU"/>
    </w:rPr>
  </w:style>
  <w:style w:type="paragraph" w:customStyle="1" w:styleId="def">
    <w:name w:val="def"/>
    <w:basedOn w:val="a"/>
    <w:rsid w:val="0077482D"/>
    <w:pPr>
      <w:spacing w:before="100" w:beforeAutospacing="1" w:after="100" w:afterAutospacing="1"/>
    </w:pPr>
    <w:rPr>
      <w:lang w:val="ru-RU"/>
    </w:rPr>
  </w:style>
  <w:style w:type="paragraph" w:styleId="af6">
    <w:name w:val="List Paragraph"/>
    <w:basedOn w:val="a"/>
    <w:uiPriority w:val="34"/>
    <w:qFormat/>
    <w:rsid w:val="0077482D"/>
    <w:pPr>
      <w:ind w:left="720"/>
      <w:contextualSpacing/>
    </w:pPr>
    <w:rPr>
      <w:lang w:val="ru-RU"/>
    </w:rPr>
  </w:style>
  <w:style w:type="paragraph" w:customStyle="1" w:styleId="Default">
    <w:name w:val="Default"/>
    <w:rsid w:val="0077482D"/>
    <w:pPr>
      <w:autoSpaceDE w:val="0"/>
      <w:autoSpaceDN w:val="0"/>
      <w:adjustRightInd w:val="0"/>
    </w:pPr>
    <w:rPr>
      <w:rFonts w:ascii="Arial" w:hAnsi="Arial" w:cs="Arial"/>
      <w:color w:val="000000"/>
      <w:sz w:val="24"/>
      <w:szCs w:val="24"/>
      <w:lang w:val="ru-RU" w:eastAsia="en-US"/>
    </w:rPr>
  </w:style>
  <w:style w:type="character" w:customStyle="1" w:styleId="af7">
    <w:name w:val="Другое_"/>
    <w:basedOn w:val="a0"/>
    <w:link w:val="af8"/>
    <w:rsid w:val="00B044C5"/>
    <w:rPr>
      <w:sz w:val="17"/>
      <w:szCs w:val="17"/>
      <w:shd w:val="clear" w:color="auto" w:fill="FFFFFF"/>
    </w:rPr>
  </w:style>
  <w:style w:type="paragraph" w:customStyle="1" w:styleId="af8">
    <w:name w:val="Другое"/>
    <w:basedOn w:val="a"/>
    <w:link w:val="af7"/>
    <w:rsid w:val="00B044C5"/>
    <w:pPr>
      <w:widowControl w:val="0"/>
      <w:shd w:val="clear" w:color="auto" w:fill="FFFFFF"/>
      <w:spacing w:line="254" w:lineRule="auto"/>
      <w:jc w:val="center"/>
    </w:pPr>
    <w:rPr>
      <w:sz w:val="17"/>
      <w:szCs w:val="17"/>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19033">
      <w:bodyDiv w:val="1"/>
      <w:marLeft w:val="0"/>
      <w:marRight w:val="0"/>
      <w:marTop w:val="0"/>
      <w:marBottom w:val="0"/>
      <w:divBdr>
        <w:top w:val="none" w:sz="0" w:space="0" w:color="auto"/>
        <w:left w:val="none" w:sz="0" w:space="0" w:color="auto"/>
        <w:bottom w:val="none" w:sz="0" w:space="0" w:color="auto"/>
        <w:right w:val="none" w:sz="0" w:space="0" w:color="auto"/>
      </w:divBdr>
    </w:div>
    <w:div w:id="287442772">
      <w:bodyDiv w:val="1"/>
      <w:marLeft w:val="0"/>
      <w:marRight w:val="0"/>
      <w:marTop w:val="0"/>
      <w:marBottom w:val="0"/>
      <w:divBdr>
        <w:top w:val="none" w:sz="0" w:space="0" w:color="auto"/>
        <w:left w:val="none" w:sz="0" w:space="0" w:color="auto"/>
        <w:bottom w:val="none" w:sz="0" w:space="0" w:color="auto"/>
        <w:right w:val="none" w:sz="0" w:space="0" w:color="auto"/>
      </w:divBdr>
    </w:div>
    <w:div w:id="347755442">
      <w:bodyDiv w:val="1"/>
      <w:marLeft w:val="0"/>
      <w:marRight w:val="0"/>
      <w:marTop w:val="0"/>
      <w:marBottom w:val="0"/>
      <w:divBdr>
        <w:top w:val="none" w:sz="0" w:space="0" w:color="auto"/>
        <w:left w:val="none" w:sz="0" w:space="0" w:color="auto"/>
        <w:bottom w:val="none" w:sz="0" w:space="0" w:color="auto"/>
        <w:right w:val="none" w:sz="0" w:space="0" w:color="auto"/>
      </w:divBdr>
    </w:div>
    <w:div w:id="549998154">
      <w:bodyDiv w:val="1"/>
      <w:marLeft w:val="0"/>
      <w:marRight w:val="0"/>
      <w:marTop w:val="0"/>
      <w:marBottom w:val="0"/>
      <w:divBdr>
        <w:top w:val="none" w:sz="0" w:space="0" w:color="auto"/>
        <w:left w:val="none" w:sz="0" w:space="0" w:color="auto"/>
        <w:bottom w:val="none" w:sz="0" w:space="0" w:color="auto"/>
        <w:right w:val="none" w:sz="0" w:space="0" w:color="auto"/>
      </w:divBdr>
    </w:div>
    <w:div w:id="1003824581">
      <w:bodyDiv w:val="1"/>
      <w:marLeft w:val="0"/>
      <w:marRight w:val="0"/>
      <w:marTop w:val="0"/>
      <w:marBottom w:val="0"/>
      <w:divBdr>
        <w:top w:val="none" w:sz="0" w:space="0" w:color="auto"/>
        <w:left w:val="none" w:sz="0" w:space="0" w:color="auto"/>
        <w:bottom w:val="none" w:sz="0" w:space="0" w:color="auto"/>
        <w:right w:val="none" w:sz="0" w:space="0" w:color="auto"/>
      </w:divBdr>
      <w:divsChild>
        <w:div w:id="639263195">
          <w:marLeft w:val="0"/>
          <w:marRight w:val="0"/>
          <w:marTop w:val="0"/>
          <w:marBottom w:val="300"/>
          <w:divBdr>
            <w:top w:val="single" w:sz="6" w:space="11" w:color="DDDDDD"/>
            <w:left w:val="single" w:sz="6" w:space="11" w:color="DDDDDD"/>
            <w:bottom w:val="single" w:sz="6" w:space="11" w:color="DDDDDD"/>
            <w:right w:val="single" w:sz="6" w:space="11" w:color="DDDDDD"/>
          </w:divBdr>
        </w:div>
      </w:divsChild>
    </w:div>
    <w:div w:id="1195079490">
      <w:bodyDiv w:val="1"/>
      <w:marLeft w:val="0"/>
      <w:marRight w:val="0"/>
      <w:marTop w:val="0"/>
      <w:marBottom w:val="0"/>
      <w:divBdr>
        <w:top w:val="none" w:sz="0" w:space="0" w:color="auto"/>
        <w:left w:val="none" w:sz="0" w:space="0" w:color="auto"/>
        <w:bottom w:val="none" w:sz="0" w:space="0" w:color="auto"/>
        <w:right w:val="none" w:sz="0" w:space="0" w:color="auto"/>
      </w:divBdr>
    </w:div>
    <w:div w:id="1273592834">
      <w:bodyDiv w:val="1"/>
      <w:marLeft w:val="0"/>
      <w:marRight w:val="0"/>
      <w:marTop w:val="0"/>
      <w:marBottom w:val="0"/>
      <w:divBdr>
        <w:top w:val="none" w:sz="0" w:space="0" w:color="auto"/>
        <w:left w:val="none" w:sz="0" w:space="0" w:color="auto"/>
        <w:bottom w:val="none" w:sz="0" w:space="0" w:color="auto"/>
        <w:right w:val="none" w:sz="0" w:space="0" w:color="auto"/>
      </w:divBdr>
    </w:div>
    <w:div w:id="1320189716">
      <w:bodyDiv w:val="1"/>
      <w:marLeft w:val="0"/>
      <w:marRight w:val="0"/>
      <w:marTop w:val="0"/>
      <w:marBottom w:val="0"/>
      <w:divBdr>
        <w:top w:val="none" w:sz="0" w:space="0" w:color="auto"/>
        <w:left w:val="none" w:sz="0" w:space="0" w:color="auto"/>
        <w:bottom w:val="none" w:sz="0" w:space="0" w:color="auto"/>
        <w:right w:val="none" w:sz="0" w:space="0" w:color="auto"/>
      </w:divBdr>
    </w:div>
    <w:div w:id="1580094635">
      <w:bodyDiv w:val="1"/>
      <w:marLeft w:val="0"/>
      <w:marRight w:val="0"/>
      <w:marTop w:val="0"/>
      <w:marBottom w:val="0"/>
      <w:divBdr>
        <w:top w:val="none" w:sz="0" w:space="0" w:color="auto"/>
        <w:left w:val="none" w:sz="0" w:space="0" w:color="auto"/>
        <w:bottom w:val="none" w:sz="0" w:space="0" w:color="auto"/>
        <w:right w:val="none" w:sz="0" w:space="0" w:color="auto"/>
      </w:divBdr>
    </w:div>
    <w:div w:id="1761215065">
      <w:bodyDiv w:val="1"/>
      <w:marLeft w:val="0"/>
      <w:marRight w:val="0"/>
      <w:marTop w:val="0"/>
      <w:marBottom w:val="0"/>
      <w:divBdr>
        <w:top w:val="none" w:sz="0" w:space="0" w:color="auto"/>
        <w:left w:val="none" w:sz="0" w:space="0" w:color="auto"/>
        <w:bottom w:val="none" w:sz="0" w:space="0" w:color="auto"/>
        <w:right w:val="none" w:sz="0" w:space="0" w:color="auto"/>
      </w:divBdr>
    </w:div>
    <w:div w:id="1806435865">
      <w:bodyDiv w:val="1"/>
      <w:marLeft w:val="0"/>
      <w:marRight w:val="0"/>
      <w:marTop w:val="0"/>
      <w:marBottom w:val="0"/>
      <w:divBdr>
        <w:top w:val="none" w:sz="0" w:space="0" w:color="auto"/>
        <w:left w:val="none" w:sz="0" w:space="0" w:color="auto"/>
        <w:bottom w:val="none" w:sz="0" w:space="0" w:color="auto"/>
        <w:right w:val="none" w:sz="0" w:space="0" w:color="auto"/>
      </w:divBdr>
    </w:div>
    <w:div w:id="199865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k.wikipedia.org/wiki/%D0%A3%D1%80%D0%BE%D1%87%D0%B8%D1%89%D0%B5_%D0%91%D1%96%D0%BB%D0%BA%D0%B0"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uk.wikipedia.org/wiki/%D0%A2%D0%B8%D1%81%D0%BE%D0%B2%D0%B8%D0%B9_%D1%8F%D1%80" TargetMode="External"/><Relationship Id="rId17" Type="http://schemas.openxmlformats.org/officeDocument/2006/relationships/header" Target="header1.xml"/><Relationship Id="rId25" Type="http://schemas.openxmlformats.org/officeDocument/2006/relationships/hyperlink" Target="http://darg.gov.ua/_nakaz_vid_28_11_2018_145_pro_0_0_0_8117_1.html" TargetMode="External"/><Relationship Id="rId2" Type="http://schemas.openxmlformats.org/officeDocument/2006/relationships/numbering" Target="numbering.xml"/><Relationship Id="rId16" Type="http://schemas.openxmlformats.org/officeDocument/2006/relationships/hyperlink" Target="http://uk.wikipedia.org/wiki/%D0%91%D0%B0%D0%BB%D0%B0%D0%BC%D1%83%D1%82%D1%96%D0%B2%D1%81%D1%8C%D0%BA%D0%B0"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k.wikipedia.org/wiki/%D0%A0%D1%83%D1%85%D0%BE%D1%82%D0%B8%D0%BD%D1%81%D1%8C%D0%BA%D0%B8%D0%B9_%D0%BB%D1%96%D1%81"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uk.wikipedia.org/wiki/%D0%9F%D0%BE%D0%BF%D0%B5%D0%BB%D1%8E%D1%88%D0%BA%D0%B0_(%D0%BF%D0%B5%D1%87%D0%B5%D1%80%D0%B0)" TargetMode="External"/><Relationship Id="rId23" Type="http://schemas.openxmlformats.org/officeDocument/2006/relationships/header" Target="header5.xml"/><Relationship Id="rId10" Type="http://schemas.openxmlformats.org/officeDocument/2006/relationships/hyperlink" Target="http://uk.wikipedia.org/wiki/%D0%A8%D0%B8%D0%BB%D1%96%D0%B2%D1%81%D1%8C%D0%BA%D0%B8%D0%B9_%D0%BB%D1%96%D1%81"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uk.wikipedia.org/wiki/%D0%91%D1%83%D0%BA%D0%BE%D0%B2%D0%B8%D0%BD%D0%BA%D0%B0_(%D0%BF%D0%B5%D1%87%D0%B5%D1%80%D0%B0)"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5AE6C-F767-46D3-9877-28EABC430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44745</Words>
  <Characters>25505</Characters>
  <Application>Microsoft Office Word</Application>
  <DocSecurity>0</DocSecurity>
  <Lines>212</Lines>
  <Paragraphs>140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tt</Company>
  <LinksUpToDate>false</LinksUpToDate>
  <CharactersWithSpaces>70110</CharactersWithSpaces>
  <SharedDoc>false</SharedDoc>
  <HLinks>
    <vt:vector size="48" baseType="variant">
      <vt:variant>
        <vt:i4>1048578</vt:i4>
      </vt:variant>
      <vt:variant>
        <vt:i4>21</vt:i4>
      </vt:variant>
      <vt:variant>
        <vt:i4>0</vt:i4>
      </vt:variant>
      <vt:variant>
        <vt:i4>5</vt:i4>
      </vt:variant>
      <vt:variant>
        <vt:lpwstr>http://darg.gov.ua/_nakaz_vid_28_11_2018_145_pro_0_0_0_8117_1.html</vt:lpwstr>
      </vt:variant>
      <vt:variant>
        <vt:lpwstr/>
      </vt:variant>
      <vt:variant>
        <vt:i4>7929975</vt:i4>
      </vt:variant>
      <vt:variant>
        <vt:i4>18</vt:i4>
      </vt:variant>
      <vt:variant>
        <vt:i4>0</vt:i4>
      </vt:variant>
      <vt:variant>
        <vt:i4>5</vt:i4>
      </vt:variant>
      <vt:variant>
        <vt:lpwstr>http://uk.wikipedia.org/wiki/%D0%91%D0%B0%D0%BB%D0%B0%D0%BC%D1%83%D1%82%D1%96%D0%B2%D1%81%D1%8C%D0%BA%D0%B0</vt:lpwstr>
      </vt:variant>
      <vt:variant>
        <vt:lpwstr/>
      </vt:variant>
      <vt:variant>
        <vt:i4>5570614</vt:i4>
      </vt:variant>
      <vt:variant>
        <vt:i4>15</vt:i4>
      </vt:variant>
      <vt:variant>
        <vt:i4>0</vt:i4>
      </vt:variant>
      <vt:variant>
        <vt:i4>5</vt:i4>
      </vt:variant>
      <vt:variant>
        <vt:lpwstr>http://uk.wikipedia.org/wiki/%D0%9F%D0%BE%D0%BF%D0%B5%D0%BB%D1%8E%D1%88%D0%BA%D0%B0_(%D0%BF%D0%B5%D1%87%D0%B5%D1%80%D0%B0)</vt:lpwstr>
      </vt:variant>
      <vt:variant>
        <vt:lpwstr/>
      </vt:variant>
      <vt:variant>
        <vt:i4>917553</vt:i4>
      </vt:variant>
      <vt:variant>
        <vt:i4>12</vt:i4>
      </vt:variant>
      <vt:variant>
        <vt:i4>0</vt:i4>
      </vt:variant>
      <vt:variant>
        <vt:i4>5</vt:i4>
      </vt:variant>
      <vt:variant>
        <vt:lpwstr>http://uk.wikipedia.org/wiki/%D0%91%D1%83%D0%BA%D0%BE%D0%B2%D0%B8%D0%BD%D0%BA%D0%B0_(%D0%BF%D0%B5%D1%87%D0%B5%D1%80%D0%B0)</vt:lpwstr>
      </vt:variant>
      <vt:variant>
        <vt:lpwstr/>
      </vt:variant>
      <vt:variant>
        <vt:i4>655458</vt:i4>
      </vt:variant>
      <vt:variant>
        <vt:i4>9</vt:i4>
      </vt:variant>
      <vt:variant>
        <vt:i4>0</vt:i4>
      </vt:variant>
      <vt:variant>
        <vt:i4>5</vt:i4>
      </vt:variant>
      <vt:variant>
        <vt:lpwstr>http://uk.wikipedia.org/wiki/%D0%A3%D1%80%D0%BE%D1%87%D0%B8%D1%89%D0%B5_%D0%91%D1%96%D0%BB%D0%BA%D0%B0</vt:lpwstr>
      </vt:variant>
      <vt:variant>
        <vt:lpwstr/>
      </vt:variant>
      <vt:variant>
        <vt:i4>2687004</vt:i4>
      </vt:variant>
      <vt:variant>
        <vt:i4>6</vt:i4>
      </vt:variant>
      <vt:variant>
        <vt:i4>0</vt:i4>
      </vt:variant>
      <vt:variant>
        <vt:i4>5</vt:i4>
      </vt:variant>
      <vt:variant>
        <vt:lpwstr>http://uk.wikipedia.org/wiki/%D0%A2%D0%B8%D1%81%D0%BE%D0%B2%D0%B8%D0%B9_%D1%8F%D1%80</vt:lpwstr>
      </vt:variant>
      <vt:variant>
        <vt:lpwstr/>
      </vt:variant>
      <vt:variant>
        <vt:i4>2883657</vt:i4>
      </vt:variant>
      <vt:variant>
        <vt:i4>3</vt:i4>
      </vt:variant>
      <vt:variant>
        <vt:i4>0</vt:i4>
      </vt:variant>
      <vt:variant>
        <vt:i4>5</vt:i4>
      </vt:variant>
      <vt:variant>
        <vt:lpwstr>http://uk.wikipedia.org/wiki/%D0%A0%D1%83%D1%85%D0%BE%D1%82%D0%B8%D0%BD%D1%81%D1%8C%D0%BA%D0%B8%D0%B9_%D0%BB%D1%96%D1%81</vt:lpwstr>
      </vt:variant>
      <vt:variant>
        <vt:lpwstr/>
      </vt:variant>
      <vt:variant>
        <vt:i4>2949138</vt:i4>
      </vt:variant>
      <vt:variant>
        <vt:i4>0</vt:i4>
      </vt:variant>
      <vt:variant>
        <vt:i4>0</vt:i4>
      </vt:variant>
      <vt:variant>
        <vt:i4>5</vt:i4>
      </vt:variant>
      <vt:variant>
        <vt:lpwstr>http://uk.wikipedia.org/wiki/%D0%A8%D0%B8%D0%BB%D1%96%D0%B2%D1%81%D1%8C%D0%BA%D0%B8%D0%B9_%D0%BB%D1%96%D1%81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mm</dc:creator>
  <cp:lastModifiedBy>Пользователь</cp:lastModifiedBy>
  <cp:revision>2</cp:revision>
  <cp:lastPrinted>2022-08-09T08:59:00Z</cp:lastPrinted>
  <dcterms:created xsi:type="dcterms:W3CDTF">2024-07-04T08:53:00Z</dcterms:created>
  <dcterms:modified xsi:type="dcterms:W3CDTF">2024-07-04T08:53:00Z</dcterms:modified>
</cp:coreProperties>
</file>