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7C10C" w14:textId="14FB5D7F" w:rsidR="00340836" w:rsidRPr="00340836" w:rsidRDefault="00340836" w:rsidP="002A04DF">
      <w:pPr>
        <w:pStyle w:val="ad"/>
        <w:jc w:val="center"/>
        <w:rPr>
          <w:b/>
          <w:bCs/>
          <w:color w:val="000000" w:themeColor="text1"/>
          <w:sz w:val="28"/>
          <w:szCs w:val="28"/>
        </w:rPr>
      </w:pPr>
      <w:r w:rsidRPr="00340836">
        <w:rPr>
          <w:b/>
          <w:bCs/>
          <w:color w:val="000000" w:themeColor="text1"/>
          <w:sz w:val="28"/>
          <w:szCs w:val="28"/>
          <w:shd w:val="clear" w:color="auto" w:fill="FFFFFF"/>
        </w:rPr>
        <w:t>Створення умов у мережі центрів професійної освіти для навчання учнів з обмеженнями повсякденного функціонування</w:t>
      </w:r>
    </w:p>
    <w:p w14:paraId="6FB50E69" w14:textId="77777777" w:rsidR="00A75C5F" w:rsidRDefault="00297950" w:rsidP="00297950">
      <w:pPr>
        <w:pStyle w:val="ad"/>
        <w:ind w:firstLine="851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D199208" wp14:editId="21DB2184">
            <wp:simplePos x="0" y="0"/>
            <wp:positionH relativeFrom="margin">
              <wp:align>left</wp:align>
            </wp:positionH>
            <wp:positionV relativeFrom="paragraph">
              <wp:posOffset>880110</wp:posOffset>
            </wp:positionV>
            <wp:extent cx="2319020" cy="1304925"/>
            <wp:effectExtent l="0" t="0" r="5080" b="9525"/>
            <wp:wrapTight wrapText="bothSides">
              <wp:wrapPolygon edited="0">
                <wp:start x="0" y="0"/>
                <wp:lineTo x="0" y="21442"/>
                <wp:lineTo x="21470" y="21442"/>
                <wp:lineTo x="21470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7CB4" w:rsidRPr="000F7CB4">
        <w:rPr>
          <w:sz w:val="28"/>
          <w:szCs w:val="28"/>
        </w:rPr>
        <w:t xml:space="preserve">Результати щорічного моніторингу та оцінки доступності закладів професійної освіти свідчать про поступове покращення умов для здобувачів освіти з інвалідністю та осіб із особливими освітніми потребами. </w:t>
      </w:r>
    </w:p>
    <w:p w14:paraId="0B986808" w14:textId="0821D26A" w:rsidR="00E34A6B" w:rsidRDefault="000F7CB4" w:rsidP="00A75C5F">
      <w:pPr>
        <w:pStyle w:val="ad"/>
        <w:ind w:firstLine="851"/>
        <w:jc w:val="both"/>
        <w:rPr>
          <w:noProof/>
          <w:sz w:val="28"/>
          <w:szCs w:val="28"/>
        </w:rPr>
      </w:pPr>
      <w:r w:rsidRPr="000F7CB4">
        <w:rPr>
          <w:sz w:val="28"/>
          <w:szCs w:val="28"/>
        </w:rPr>
        <w:t xml:space="preserve">У закладах наявні </w:t>
      </w:r>
      <w:r w:rsidR="00170113" w:rsidRPr="0009561C">
        <w:rPr>
          <w:b/>
          <w:bCs/>
          <w:sz w:val="28"/>
          <w:szCs w:val="28"/>
        </w:rPr>
        <w:t>1</w:t>
      </w:r>
      <w:r w:rsidR="0012273C">
        <w:rPr>
          <w:b/>
          <w:bCs/>
          <w:sz w:val="28"/>
          <w:szCs w:val="28"/>
        </w:rPr>
        <w:t>7</w:t>
      </w:r>
      <w:r w:rsidR="00170113" w:rsidRPr="0009561C">
        <w:rPr>
          <w:b/>
          <w:bCs/>
          <w:sz w:val="28"/>
          <w:szCs w:val="28"/>
        </w:rPr>
        <w:t xml:space="preserve"> </w:t>
      </w:r>
      <w:r w:rsidRPr="000F7CB4">
        <w:rPr>
          <w:sz w:val="28"/>
          <w:szCs w:val="28"/>
        </w:rPr>
        <w:t>пандус</w:t>
      </w:r>
      <w:r w:rsidR="00170113">
        <w:rPr>
          <w:sz w:val="28"/>
          <w:szCs w:val="28"/>
        </w:rPr>
        <w:t>ів</w:t>
      </w:r>
      <w:r w:rsidRPr="000F7CB4">
        <w:rPr>
          <w:sz w:val="28"/>
          <w:szCs w:val="28"/>
        </w:rPr>
        <w:t xml:space="preserve">, облаштовані відповідно до базових вимог безпеки та зручності. </w:t>
      </w:r>
      <w:r w:rsidR="0009561C">
        <w:rPr>
          <w:sz w:val="28"/>
          <w:szCs w:val="28"/>
        </w:rPr>
        <w:t xml:space="preserve">В </w:t>
      </w:r>
      <w:r w:rsidR="0009561C" w:rsidRPr="0009561C">
        <w:rPr>
          <w:b/>
          <w:bCs/>
          <w:sz w:val="28"/>
          <w:szCs w:val="28"/>
        </w:rPr>
        <w:t>5</w:t>
      </w:r>
      <w:r w:rsidR="0009561C">
        <w:rPr>
          <w:sz w:val="28"/>
          <w:szCs w:val="28"/>
        </w:rPr>
        <w:t xml:space="preserve"> закладах професійної освіти</w:t>
      </w:r>
      <w:r w:rsidRPr="000F7CB4">
        <w:rPr>
          <w:sz w:val="28"/>
          <w:szCs w:val="28"/>
        </w:rPr>
        <w:t xml:space="preserve"> функціонують </w:t>
      </w:r>
      <w:r w:rsidR="0009561C" w:rsidRPr="0009561C">
        <w:rPr>
          <w:b/>
          <w:bCs/>
          <w:sz w:val="28"/>
          <w:szCs w:val="28"/>
        </w:rPr>
        <w:t>7</w:t>
      </w:r>
      <w:r w:rsidR="0009561C">
        <w:rPr>
          <w:sz w:val="28"/>
          <w:szCs w:val="28"/>
        </w:rPr>
        <w:t xml:space="preserve"> </w:t>
      </w:r>
      <w:r w:rsidRPr="000F7CB4">
        <w:rPr>
          <w:sz w:val="28"/>
          <w:szCs w:val="28"/>
        </w:rPr>
        <w:t>адаптован</w:t>
      </w:r>
      <w:r w:rsidR="0009561C">
        <w:rPr>
          <w:sz w:val="28"/>
          <w:szCs w:val="28"/>
        </w:rPr>
        <w:t xml:space="preserve">их </w:t>
      </w:r>
      <w:r w:rsidRPr="000F7CB4">
        <w:rPr>
          <w:sz w:val="28"/>
          <w:szCs w:val="28"/>
        </w:rPr>
        <w:t>санітарн</w:t>
      </w:r>
      <w:r w:rsidR="0009561C">
        <w:rPr>
          <w:sz w:val="28"/>
          <w:szCs w:val="28"/>
        </w:rPr>
        <w:t xml:space="preserve">их </w:t>
      </w:r>
      <w:r w:rsidRPr="000F7CB4">
        <w:rPr>
          <w:sz w:val="28"/>
          <w:szCs w:val="28"/>
        </w:rPr>
        <w:t xml:space="preserve">кімнат, встановлено </w:t>
      </w:r>
      <w:r w:rsidR="0009561C" w:rsidRPr="0009561C">
        <w:rPr>
          <w:b/>
          <w:bCs/>
          <w:sz w:val="28"/>
          <w:szCs w:val="28"/>
        </w:rPr>
        <w:t>4</w:t>
      </w:r>
      <w:r w:rsidR="0009561C">
        <w:rPr>
          <w:sz w:val="28"/>
          <w:szCs w:val="28"/>
        </w:rPr>
        <w:t xml:space="preserve"> </w:t>
      </w:r>
      <w:r w:rsidRPr="000F7CB4">
        <w:rPr>
          <w:sz w:val="28"/>
          <w:szCs w:val="28"/>
        </w:rPr>
        <w:t>підйомники</w:t>
      </w:r>
      <w:r w:rsidR="0009561C">
        <w:rPr>
          <w:sz w:val="28"/>
          <w:szCs w:val="28"/>
        </w:rPr>
        <w:t xml:space="preserve"> в </w:t>
      </w:r>
      <w:r w:rsidR="0009561C" w:rsidRPr="0009561C">
        <w:rPr>
          <w:b/>
          <w:bCs/>
          <w:sz w:val="28"/>
          <w:szCs w:val="28"/>
        </w:rPr>
        <w:t>3</w:t>
      </w:r>
      <w:r w:rsidR="0009561C">
        <w:rPr>
          <w:sz w:val="28"/>
          <w:szCs w:val="28"/>
        </w:rPr>
        <w:t xml:space="preserve"> закладах професійної освіти</w:t>
      </w:r>
      <w:r w:rsidRPr="000F7CB4">
        <w:rPr>
          <w:sz w:val="28"/>
          <w:szCs w:val="28"/>
        </w:rPr>
        <w:t>, залежно від конструктивних можливостей будівель.</w:t>
      </w:r>
      <w:r w:rsidR="0012273C" w:rsidRPr="0012273C">
        <w:rPr>
          <w:noProof/>
          <w:sz w:val="28"/>
          <w:szCs w:val="28"/>
        </w:rPr>
        <w:t xml:space="preserve"> </w:t>
      </w:r>
    </w:p>
    <w:p w14:paraId="1E091699" w14:textId="76363CAB" w:rsidR="000F7CF9" w:rsidRDefault="000F7CF9" w:rsidP="00E34A6B">
      <w:pPr>
        <w:widowControl/>
        <w:autoSpaceDE/>
        <w:autoSpaceDN/>
        <w:ind w:firstLine="851"/>
        <w:jc w:val="both"/>
        <w:rPr>
          <w:sz w:val="28"/>
          <w:szCs w:val="28"/>
          <w:lang w:eastAsia="uk-UA"/>
        </w:rPr>
      </w:pPr>
      <w:r w:rsidRPr="000F7CB4">
        <w:rPr>
          <w:sz w:val="28"/>
          <w:szCs w:val="28"/>
          <w:lang w:eastAsia="uk-UA"/>
        </w:rPr>
        <w:t xml:space="preserve">У закладах професійної освіти області навчаються </w:t>
      </w:r>
      <w:r w:rsidRPr="0009561C">
        <w:rPr>
          <w:b/>
          <w:bCs/>
          <w:sz w:val="28"/>
          <w:szCs w:val="28"/>
          <w:lang w:eastAsia="uk-UA"/>
        </w:rPr>
        <w:t>78</w:t>
      </w:r>
      <w:r>
        <w:rPr>
          <w:sz w:val="28"/>
          <w:szCs w:val="28"/>
          <w:lang w:eastAsia="uk-UA"/>
        </w:rPr>
        <w:t xml:space="preserve"> </w:t>
      </w:r>
      <w:r w:rsidRPr="000F7CB4">
        <w:rPr>
          <w:sz w:val="28"/>
          <w:szCs w:val="28"/>
          <w:lang w:eastAsia="uk-UA"/>
        </w:rPr>
        <w:t>здобувачі</w:t>
      </w:r>
      <w:r w:rsidR="00A75C5F">
        <w:rPr>
          <w:sz w:val="28"/>
          <w:szCs w:val="28"/>
          <w:lang w:eastAsia="uk-UA"/>
        </w:rPr>
        <w:t>в</w:t>
      </w:r>
      <w:r w:rsidRPr="000F7CB4">
        <w:rPr>
          <w:sz w:val="28"/>
          <w:szCs w:val="28"/>
          <w:lang w:eastAsia="uk-UA"/>
        </w:rPr>
        <w:t xml:space="preserve"> з інвалідністю та особами з особливими освітніми потребами</w:t>
      </w:r>
      <w:r>
        <w:rPr>
          <w:sz w:val="28"/>
          <w:szCs w:val="28"/>
          <w:lang w:eastAsia="uk-UA"/>
        </w:rPr>
        <w:t xml:space="preserve">. </w:t>
      </w:r>
    </w:p>
    <w:p w14:paraId="5C7818AF" w14:textId="6025184C" w:rsidR="000F7CB4" w:rsidRDefault="00A75C5F" w:rsidP="000F7CB4">
      <w:pPr>
        <w:widowControl/>
        <w:tabs>
          <w:tab w:val="left" w:pos="709"/>
        </w:tabs>
        <w:autoSpaceDE/>
        <w:autoSpaceDN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76672" behindDoc="1" locked="0" layoutInCell="1" allowOverlap="1" wp14:anchorId="3FBE0D06" wp14:editId="132ED078">
            <wp:simplePos x="0" y="0"/>
            <wp:positionH relativeFrom="margin">
              <wp:posOffset>4445</wp:posOffset>
            </wp:positionH>
            <wp:positionV relativeFrom="paragraph">
              <wp:posOffset>2503805</wp:posOffset>
            </wp:positionV>
            <wp:extent cx="1876425" cy="1976755"/>
            <wp:effectExtent l="0" t="0" r="9525" b="4445"/>
            <wp:wrapTight wrapText="bothSides">
              <wp:wrapPolygon edited="0">
                <wp:start x="0" y="0"/>
                <wp:lineTo x="0" y="21440"/>
                <wp:lineTo x="21490" y="21440"/>
                <wp:lineTo x="21490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97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82816" behindDoc="1" locked="0" layoutInCell="1" allowOverlap="1" wp14:anchorId="76204075" wp14:editId="467F97C7">
            <wp:simplePos x="0" y="0"/>
            <wp:positionH relativeFrom="page">
              <wp:posOffset>2933700</wp:posOffset>
            </wp:positionH>
            <wp:positionV relativeFrom="paragraph">
              <wp:posOffset>2503805</wp:posOffset>
            </wp:positionV>
            <wp:extent cx="2041525" cy="2000250"/>
            <wp:effectExtent l="0" t="0" r="0" b="0"/>
            <wp:wrapTight wrapText="bothSides">
              <wp:wrapPolygon edited="0">
                <wp:start x="0" y="0"/>
                <wp:lineTo x="0" y="21394"/>
                <wp:lineTo x="21365" y="21394"/>
                <wp:lineTo x="21365" y="0"/>
                <wp:lineTo x="0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75648" behindDoc="1" locked="0" layoutInCell="1" allowOverlap="1" wp14:anchorId="6404812D" wp14:editId="65C20819">
            <wp:simplePos x="0" y="0"/>
            <wp:positionH relativeFrom="margin">
              <wp:posOffset>9525</wp:posOffset>
            </wp:positionH>
            <wp:positionV relativeFrom="paragraph">
              <wp:posOffset>136525</wp:posOffset>
            </wp:positionV>
            <wp:extent cx="1599693" cy="1828800"/>
            <wp:effectExtent l="0" t="0" r="635" b="0"/>
            <wp:wrapTight wrapText="bothSides">
              <wp:wrapPolygon edited="0">
                <wp:start x="0" y="0"/>
                <wp:lineTo x="0" y="21375"/>
                <wp:lineTo x="21351" y="21375"/>
                <wp:lineTo x="21351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1" t="9221" r="3176" b="16987"/>
                    <a:stretch/>
                  </pic:blipFill>
                  <pic:spPr bwMode="auto">
                    <a:xfrm>
                      <a:off x="0" y="0"/>
                      <a:ext cx="1599693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uk-UA"/>
        </w:rPr>
        <w:drawing>
          <wp:anchor distT="0" distB="0" distL="114300" distR="114300" simplePos="0" relativeHeight="251684864" behindDoc="1" locked="0" layoutInCell="1" allowOverlap="1" wp14:anchorId="02F59C41" wp14:editId="6AACBC74">
            <wp:simplePos x="0" y="0"/>
            <wp:positionH relativeFrom="margin">
              <wp:posOffset>4338955</wp:posOffset>
            </wp:positionH>
            <wp:positionV relativeFrom="paragraph">
              <wp:posOffset>2503805</wp:posOffset>
            </wp:positionV>
            <wp:extent cx="1533525" cy="2000250"/>
            <wp:effectExtent l="0" t="0" r="9525" b="0"/>
            <wp:wrapTight wrapText="bothSides">
              <wp:wrapPolygon edited="0">
                <wp:start x="0" y="0"/>
                <wp:lineTo x="0" y="21394"/>
                <wp:lineTo x="21466" y="21394"/>
                <wp:lineTo x="21466" y="0"/>
                <wp:lineTo x="0" y="0"/>
              </wp:wrapPolygon>
            </wp:wrapTight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A6B">
        <w:rPr>
          <w:noProof/>
          <w:lang w:eastAsia="uk-UA"/>
        </w:rPr>
        <w:drawing>
          <wp:anchor distT="0" distB="0" distL="114300" distR="114300" simplePos="0" relativeHeight="251678720" behindDoc="1" locked="0" layoutInCell="1" allowOverlap="1" wp14:anchorId="2A1DDFBD" wp14:editId="00D5BDEE">
            <wp:simplePos x="0" y="0"/>
            <wp:positionH relativeFrom="margin">
              <wp:align>right</wp:align>
            </wp:positionH>
            <wp:positionV relativeFrom="paragraph">
              <wp:posOffset>481965</wp:posOffset>
            </wp:positionV>
            <wp:extent cx="1381125" cy="1841500"/>
            <wp:effectExtent l="0" t="0" r="9525" b="6350"/>
            <wp:wrapTight wrapText="bothSides">
              <wp:wrapPolygon edited="0">
                <wp:start x="0" y="0"/>
                <wp:lineTo x="0" y="21451"/>
                <wp:lineTo x="21451" y="21451"/>
                <wp:lineTo x="21451" y="0"/>
                <wp:lineTo x="0" y="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84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7CB4" w:rsidRPr="000F7CB4">
        <w:rPr>
          <w:sz w:val="28"/>
          <w:szCs w:val="28"/>
          <w:lang w:eastAsia="uk-UA"/>
        </w:rPr>
        <w:t>На входах до закладів та навчальних корпусів встановлені стаціонарні кнопки виклику персоналу, а також окремі кнопки для людей, які пересуваються на інвалідних візках, що забезпечує можливість оперативного отримання допомоги. Внутрішній простір закладів поступово адаптується з урахуванням універсального дизайну</w:t>
      </w:r>
      <w:r w:rsidR="000F7CF9">
        <w:rPr>
          <w:sz w:val="28"/>
          <w:szCs w:val="28"/>
          <w:lang w:eastAsia="uk-UA"/>
        </w:rPr>
        <w:t>:</w:t>
      </w:r>
      <w:r w:rsidR="000F7CF9" w:rsidRPr="000F7CF9">
        <w:t xml:space="preserve"> </w:t>
      </w:r>
      <w:r w:rsidR="000F7CF9" w:rsidRPr="000F7CF9">
        <w:rPr>
          <w:sz w:val="28"/>
          <w:szCs w:val="28"/>
        </w:rPr>
        <w:t>облаштовано широкі проходи та зручні маршрути пересування, що дозволяє забезпечити комфортний доступ до всіх навчальних приміщень.</w:t>
      </w:r>
    </w:p>
    <w:p w14:paraId="08B2DEFC" w14:textId="0A21F29B" w:rsidR="00E34A6B" w:rsidRDefault="00E34A6B" w:rsidP="00A75C5F">
      <w:pPr>
        <w:widowControl/>
        <w:tabs>
          <w:tab w:val="left" w:pos="709"/>
        </w:tabs>
        <w:autoSpaceDE/>
        <w:autoSpaceDN/>
        <w:jc w:val="both"/>
        <w:rPr>
          <w:sz w:val="28"/>
          <w:szCs w:val="28"/>
        </w:rPr>
      </w:pPr>
    </w:p>
    <w:p w14:paraId="4DC91887" w14:textId="77777777" w:rsidR="00A75C5F" w:rsidRDefault="00A75C5F" w:rsidP="00E34A6B">
      <w:pPr>
        <w:widowControl/>
        <w:tabs>
          <w:tab w:val="left" w:pos="426"/>
        </w:tabs>
        <w:autoSpaceDE/>
        <w:autoSpaceDN/>
        <w:ind w:firstLine="851"/>
        <w:jc w:val="both"/>
        <w:rPr>
          <w:sz w:val="28"/>
          <w:szCs w:val="28"/>
          <w:lang w:eastAsia="uk-UA"/>
        </w:rPr>
      </w:pPr>
    </w:p>
    <w:p w14:paraId="47512C38" w14:textId="77777777" w:rsidR="00A75C5F" w:rsidRDefault="000F7CB4" w:rsidP="00E34A6B">
      <w:pPr>
        <w:widowControl/>
        <w:tabs>
          <w:tab w:val="left" w:pos="426"/>
        </w:tabs>
        <w:autoSpaceDE/>
        <w:autoSpaceDN/>
        <w:ind w:firstLine="851"/>
        <w:jc w:val="both"/>
        <w:rPr>
          <w:sz w:val="28"/>
          <w:szCs w:val="28"/>
          <w:lang w:eastAsia="uk-UA"/>
        </w:rPr>
      </w:pPr>
      <w:r w:rsidRPr="000F7CB4">
        <w:rPr>
          <w:sz w:val="28"/>
          <w:szCs w:val="28"/>
          <w:lang w:eastAsia="uk-UA"/>
        </w:rPr>
        <w:t xml:space="preserve">Інформаційна доступність забезпечується через розміщення на вебсайтах закладів </w:t>
      </w:r>
      <w:r w:rsidR="00A75C5F">
        <w:rPr>
          <w:sz w:val="28"/>
          <w:szCs w:val="28"/>
          <w:lang w:eastAsia="uk-UA"/>
        </w:rPr>
        <w:t xml:space="preserve">освіти </w:t>
      </w:r>
      <w:r w:rsidRPr="000F7CB4">
        <w:rPr>
          <w:sz w:val="28"/>
          <w:szCs w:val="28"/>
          <w:lang w:eastAsia="uk-UA"/>
        </w:rPr>
        <w:t xml:space="preserve">відомостей про інклюзивне середовище, умови доступності, контакти відповідальних осіб та схеми доступних маршрутів. </w:t>
      </w:r>
    </w:p>
    <w:p w14:paraId="29466232" w14:textId="2619D01A" w:rsidR="000F7CB4" w:rsidRPr="000F7CB4" w:rsidRDefault="000F7CB4" w:rsidP="00E34A6B">
      <w:pPr>
        <w:widowControl/>
        <w:tabs>
          <w:tab w:val="left" w:pos="426"/>
        </w:tabs>
        <w:autoSpaceDE/>
        <w:autoSpaceDN/>
        <w:ind w:firstLine="851"/>
        <w:jc w:val="both"/>
        <w:rPr>
          <w:sz w:val="28"/>
          <w:szCs w:val="28"/>
          <w:lang w:eastAsia="uk-UA"/>
        </w:rPr>
      </w:pPr>
      <w:r w:rsidRPr="000F7CB4">
        <w:rPr>
          <w:sz w:val="28"/>
          <w:szCs w:val="28"/>
          <w:lang w:eastAsia="uk-UA"/>
        </w:rPr>
        <w:t>У приміщеннях встановлено навігаційні таблички та вказівники, виконані з дотриманням принципів доступності, зокрема таблички зі шрифтом Брайля біля основних приміщень.</w:t>
      </w:r>
    </w:p>
    <w:p w14:paraId="70D37C6A" w14:textId="502F4C29" w:rsidR="000F7CB4" w:rsidRDefault="00E34A6B" w:rsidP="000F7CB4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  <w:r>
        <w:rPr>
          <w:noProof/>
          <w:lang w:eastAsia="uk-UA"/>
        </w:rPr>
        <w:lastRenderedPageBreak/>
        <w:drawing>
          <wp:anchor distT="0" distB="0" distL="114300" distR="114300" simplePos="0" relativeHeight="251677696" behindDoc="1" locked="0" layoutInCell="1" allowOverlap="1" wp14:anchorId="7766D025" wp14:editId="1C463949">
            <wp:simplePos x="0" y="0"/>
            <wp:positionH relativeFrom="column">
              <wp:posOffset>4062730</wp:posOffset>
            </wp:positionH>
            <wp:positionV relativeFrom="paragraph">
              <wp:posOffset>6350</wp:posOffset>
            </wp:positionV>
            <wp:extent cx="2276475" cy="1105085"/>
            <wp:effectExtent l="0" t="0" r="0" b="0"/>
            <wp:wrapTight wrapText="bothSides">
              <wp:wrapPolygon edited="0">
                <wp:start x="0" y="0"/>
                <wp:lineTo x="0" y="21228"/>
                <wp:lineTo x="21329" y="21228"/>
                <wp:lineTo x="2132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" t="11606" r="1656" b="5498"/>
                    <a:stretch/>
                  </pic:blipFill>
                  <pic:spPr bwMode="auto">
                    <a:xfrm>
                      <a:off x="0" y="0"/>
                      <a:ext cx="2276475" cy="1105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A04DF">
        <w:rPr>
          <w:sz w:val="28"/>
          <w:szCs w:val="28"/>
          <w:lang w:eastAsia="uk-UA"/>
        </w:rPr>
        <w:t>В</w:t>
      </w:r>
      <w:r w:rsidR="000F7CB4" w:rsidRPr="000F7CB4">
        <w:rPr>
          <w:sz w:val="28"/>
          <w:szCs w:val="28"/>
          <w:lang w:eastAsia="uk-UA"/>
        </w:rPr>
        <w:t xml:space="preserve">ебсайти закладів </w:t>
      </w:r>
      <w:r w:rsidR="00FB4871">
        <w:rPr>
          <w:sz w:val="28"/>
          <w:szCs w:val="28"/>
          <w:lang w:eastAsia="uk-UA"/>
        </w:rPr>
        <w:t xml:space="preserve">професійної освіти </w:t>
      </w:r>
      <w:r w:rsidR="000F7CB4" w:rsidRPr="000F7CB4">
        <w:rPr>
          <w:sz w:val="28"/>
          <w:szCs w:val="28"/>
          <w:lang w:eastAsia="uk-UA"/>
        </w:rPr>
        <w:t xml:space="preserve">відповідають базовим вимогам цифрової доступності: адаптивні, </w:t>
      </w:r>
      <w:proofErr w:type="spellStart"/>
      <w:r w:rsidR="000F7CB4" w:rsidRPr="000F7CB4">
        <w:rPr>
          <w:sz w:val="28"/>
          <w:szCs w:val="28"/>
          <w:lang w:eastAsia="uk-UA"/>
        </w:rPr>
        <w:t>коректно</w:t>
      </w:r>
      <w:proofErr w:type="spellEnd"/>
      <w:r w:rsidR="000F7CB4" w:rsidRPr="000F7CB4">
        <w:rPr>
          <w:sz w:val="28"/>
          <w:szCs w:val="28"/>
          <w:lang w:eastAsia="uk-UA"/>
        </w:rPr>
        <w:t xml:space="preserve"> відображаються на різних пристроях, підтримують масштабування тексту, а інформаційні матеріали доступні для роботи з програмами екранного зчитування.</w:t>
      </w:r>
    </w:p>
    <w:p w14:paraId="1D20AC74" w14:textId="0BDD0476" w:rsidR="000F7CF9" w:rsidRPr="000F7CF9" w:rsidRDefault="000F7CF9" w:rsidP="00887FCB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  <w:r w:rsidRPr="000F7CF9">
        <w:rPr>
          <w:sz w:val="28"/>
          <w:szCs w:val="28"/>
          <w:lang w:eastAsia="uk-UA"/>
        </w:rPr>
        <w:t xml:space="preserve">В Професійно-технічному училищі </w:t>
      </w:r>
      <w:r w:rsidR="00887FCB">
        <w:rPr>
          <w:sz w:val="28"/>
          <w:szCs w:val="28"/>
          <w:lang w:eastAsia="uk-UA"/>
        </w:rPr>
        <w:t xml:space="preserve">   </w:t>
      </w:r>
      <w:r w:rsidRPr="000F7CF9">
        <w:rPr>
          <w:sz w:val="28"/>
          <w:szCs w:val="28"/>
          <w:lang w:eastAsia="uk-UA"/>
        </w:rPr>
        <w:t>№</w:t>
      </w:r>
      <w:r>
        <w:rPr>
          <w:sz w:val="28"/>
          <w:szCs w:val="28"/>
          <w:lang w:eastAsia="uk-UA"/>
        </w:rPr>
        <w:t xml:space="preserve"> </w:t>
      </w:r>
      <w:r w:rsidRPr="000F7CF9">
        <w:rPr>
          <w:sz w:val="28"/>
          <w:szCs w:val="28"/>
          <w:lang w:eastAsia="uk-UA"/>
        </w:rPr>
        <w:t xml:space="preserve">8 м. Чернівці діють </w:t>
      </w:r>
      <w:r w:rsidR="00887FCB" w:rsidRPr="00887FCB">
        <w:rPr>
          <w:sz w:val="28"/>
          <w:szCs w:val="28"/>
          <w:lang w:eastAsia="uk-UA"/>
        </w:rPr>
        <w:t>1</w:t>
      </w:r>
      <w:r w:rsidRPr="000F7CF9">
        <w:rPr>
          <w:sz w:val="28"/>
          <w:szCs w:val="28"/>
          <w:lang w:eastAsia="uk-UA"/>
        </w:rPr>
        <w:t xml:space="preserve"> </w:t>
      </w:r>
      <w:r w:rsidR="002A04DF">
        <w:rPr>
          <w:sz w:val="28"/>
          <w:szCs w:val="28"/>
          <w:lang w:eastAsia="uk-UA"/>
        </w:rPr>
        <w:t xml:space="preserve">спеціальна </w:t>
      </w:r>
      <w:r w:rsidR="00887FCB">
        <w:rPr>
          <w:sz w:val="28"/>
          <w:szCs w:val="28"/>
          <w:lang w:eastAsia="uk-UA"/>
        </w:rPr>
        <w:t xml:space="preserve"> </w:t>
      </w:r>
      <w:r w:rsidRPr="000F7CF9">
        <w:rPr>
          <w:sz w:val="28"/>
          <w:szCs w:val="28"/>
          <w:lang w:eastAsia="uk-UA"/>
        </w:rPr>
        <w:t>груп</w:t>
      </w:r>
      <w:r w:rsidR="002A04DF">
        <w:rPr>
          <w:sz w:val="28"/>
          <w:szCs w:val="28"/>
          <w:lang w:eastAsia="uk-UA"/>
        </w:rPr>
        <w:t>а</w:t>
      </w:r>
      <w:r w:rsidR="00887FCB">
        <w:rPr>
          <w:sz w:val="28"/>
          <w:szCs w:val="28"/>
          <w:lang w:eastAsia="uk-UA"/>
        </w:rPr>
        <w:t xml:space="preserve"> та 1 </w:t>
      </w:r>
      <w:r w:rsidR="00887FCB" w:rsidRPr="000F7CF9">
        <w:rPr>
          <w:sz w:val="28"/>
          <w:szCs w:val="28"/>
          <w:lang w:eastAsia="uk-UA"/>
        </w:rPr>
        <w:t>група здобувачів освіти з особливими освітніми потребами</w:t>
      </w:r>
      <w:r w:rsidRPr="000F7CF9">
        <w:rPr>
          <w:sz w:val="28"/>
          <w:szCs w:val="28"/>
          <w:lang w:eastAsia="uk-UA"/>
        </w:rPr>
        <w:t xml:space="preserve">, а в </w:t>
      </w:r>
      <w:r>
        <w:rPr>
          <w:sz w:val="28"/>
          <w:szCs w:val="28"/>
          <w:lang w:eastAsia="uk-UA"/>
        </w:rPr>
        <w:t>ДПТНЗ «</w:t>
      </w:r>
      <w:r w:rsidRPr="000F7CF9">
        <w:rPr>
          <w:sz w:val="28"/>
          <w:szCs w:val="28"/>
          <w:lang w:eastAsia="uk-UA"/>
        </w:rPr>
        <w:t>Чернівецьк</w:t>
      </w:r>
      <w:r>
        <w:rPr>
          <w:sz w:val="28"/>
          <w:szCs w:val="28"/>
          <w:lang w:eastAsia="uk-UA"/>
        </w:rPr>
        <w:t>ий</w:t>
      </w:r>
      <w:r w:rsidRPr="000F7CF9">
        <w:rPr>
          <w:sz w:val="28"/>
          <w:szCs w:val="28"/>
          <w:lang w:eastAsia="uk-UA"/>
        </w:rPr>
        <w:t xml:space="preserve"> професійн</w:t>
      </w:r>
      <w:r>
        <w:rPr>
          <w:sz w:val="28"/>
          <w:szCs w:val="28"/>
          <w:lang w:eastAsia="uk-UA"/>
        </w:rPr>
        <w:t>ий</w:t>
      </w:r>
      <w:r w:rsidRPr="000F7CF9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будівельний </w:t>
      </w:r>
      <w:r w:rsidRPr="000F7CF9">
        <w:rPr>
          <w:sz w:val="28"/>
          <w:szCs w:val="28"/>
          <w:lang w:eastAsia="uk-UA"/>
        </w:rPr>
        <w:t>ліце</w:t>
      </w:r>
      <w:r>
        <w:rPr>
          <w:sz w:val="28"/>
          <w:szCs w:val="28"/>
          <w:lang w:eastAsia="uk-UA"/>
        </w:rPr>
        <w:t>й»</w:t>
      </w:r>
      <w:r w:rsidRPr="000F7CF9">
        <w:rPr>
          <w:sz w:val="28"/>
          <w:szCs w:val="28"/>
          <w:lang w:eastAsia="uk-UA"/>
        </w:rPr>
        <w:t xml:space="preserve"> функціону</w:t>
      </w:r>
      <w:r w:rsidR="00015951">
        <w:rPr>
          <w:sz w:val="28"/>
          <w:szCs w:val="28"/>
          <w:lang w:eastAsia="uk-UA"/>
        </w:rPr>
        <w:t>ють</w:t>
      </w:r>
      <w:r w:rsidRPr="000F7CF9">
        <w:rPr>
          <w:sz w:val="28"/>
          <w:szCs w:val="28"/>
          <w:lang w:eastAsia="uk-UA"/>
        </w:rPr>
        <w:t xml:space="preserve"> </w:t>
      </w:r>
      <w:r w:rsidR="00E34A6B">
        <w:rPr>
          <w:noProof/>
          <w:lang w:eastAsia="uk-UA"/>
        </w:rPr>
        <w:drawing>
          <wp:anchor distT="0" distB="0" distL="114300" distR="114300" simplePos="0" relativeHeight="251679744" behindDoc="1" locked="0" layoutInCell="1" allowOverlap="1" wp14:anchorId="51502CE3" wp14:editId="51523EED">
            <wp:simplePos x="0" y="0"/>
            <wp:positionH relativeFrom="column">
              <wp:posOffset>-71120</wp:posOffset>
            </wp:positionH>
            <wp:positionV relativeFrom="paragraph">
              <wp:posOffset>12700</wp:posOffset>
            </wp:positionV>
            <wp:extent cx="2828925" cy="1455420"/>
            <wp:effectExtent l="0" t="0" r="9525" b="0"/>
            <wp:wrapTight wrapText="bothSides">
              <wp:wrapPolygon edited="0">
                <wp:start x="0" y="0"/>
                <wp:lineTo x="0" y="21204"/>
                <wp:lineTo x="21527" y="21204"/>
                <wp:lineTo x="21527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7" t="7090" r="327" b="15455"/>
                    <a:stretch/>
                  </pic:blipFill>
                  <pic:spPr bwMode="auto">
                    <a:xfrm>
                      <a:off x="0" y="0"/>
                      <a:ext cx="2828925" cy="1455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15951">
        <w:rPr>
          <w:sz w:val="28"/>
          <w:szCs w:val="28"/>
          <w:lang w:eastAsia="uk-UA"/>
        </w:rPr>
        <w:t>2</w:t>
      </w:r>
      <w:r w:rsidRPr="000F7CF9">
        <w:rPr>
          <w:sz w:val="28"/>
          <w:szCs w:val="28"/>
          <w:lang w:eastAsia="uk-UA"/>
        </w:rPr>
        <w:t xml:space="preserve"> груп</w:t>
      </w:r>
      <w:r w:rsidR="00015951">
        <w:rPr>
          <w:sz w:val="28"/>
          <w:szCs w:val="28"/>
          <w:lang w:eastAsia="uk-UA"/>
        </w:rPr>
        <w:t>и</w:t>
      </w:r>
      <w:r w:rsidRPr="000F7CF9">
        <w:rPr>
          <w:sz w:val="28"/>
          <w:szCs w:val="28"/>
          <w:lang w:eastAsia="uk-UA"/>
        </w:rPr>
        <w:t xml:space="preserve"> здобувачів освіти з особливими освітніми потребами</w:t>
      </w:r>
      <w:r w:rsidR="00015951">
        <w:rPr>
          <w:sz w:val="28"/>
          <w:szCs w:val="28"/>
          <w:lang w:eastAsia="uk-UA"/>
        </w:rPr>
        <w:t xml:space="preserve"> та 1 інклюзивна</w:t>
      </w:r>
      <w:r w:rsidRPr="000F7CF9">
        <w:rPr>
          <w:sz w:val="28"/>
          <w:szCs w:val="28"/>
          <w:lang w:eastAsia="uk-UA"/>
        </w:rPr>
        <w:t xml:space="preserve">. У цих закладах організовано спеціальні умови навчання та проведення практичної підготовки з урахуванням потреб </w:t>
      </w:r>
      <w:r>
        <w:rPr>
          <w:sz w:val="28"/>
          <w:szCs w:val="28"/>
          <w:lang w:eastAsia="uk-UA"/>
        </w:rPr>
        <w:t>здобувачів освіти</w:t>
      </w:r>
      <w:r w:rsidRPr="000F7CF9">
        <w:rPr>
          <w:sz w:val="28"/>
          <w:szCs w:val="28"/>
          <w:lang w:eastAsia="uk-UA"/>
        </w:rPr>
        <w:t xml:space="preserve">, а також надається психолого-педагогічна підтримка. Кількість таких </w:t>
      </w:r>
      <w:r>
        <w:rPr>
          <w:sz w:val="28"/>
          <w:szCs w:val="28"/>
          <w:lang w:eastAsia="uk-UA"/>
        </w:rPr>
        <w:t>здобувачів освіти</w:t>
      </w:r>
      <w:r w:rsidRPr="000F7CF9">
        <w:rPr>
          <w:sz w:val="28"/>
          <w:szCs w:val="28"/>
          <w:lang w:eastAsia="uk-UA"/>
        </w:rPr>
        <w:t xml:space="preserve"> та груп регулярно відслідковується для планування подальшого розвитку інклюзивного середовища.</w:t>
      </w:r>
    </w:p>
    <w:p w14:paraId="275E4929" w14:textId="4595B242" w:rsidR="000F7CF9" w:rsidRDefault="002A1CBA" w:rsidP="000F7CF9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2336" behindDoc="1" locked="0" layoutInCell="1" allowOverlap="1" wp14:anchorId="37A84338" wp14:editId="6BCF9387">
            <wp:simplePos x="0" y="0"/>
            <wp:positionH relativeFrom="margin">
              <wp:align>right</wp:align>
            </wp:positionH>
            <wp:positionV relativeFrom="paragraph">
              <wp:posOffset>3879215</wp:posOffset>
            </wp:positionV>
            <wp:extent cx="2223770" cy="1685925"/>
            <wp:effectExtent l="0" t="0" r="5080" b="9525"/>
            <wp:wrapTight wrapText="bothSides">
              <wp:wrapPolygon edited="0">
                <wp:start x="0" y="0"/>
                <wp:lineTo x="0" y="21478"/>
                <wp:lineTo x="21464" y="21478"/>
                <wp:lineTo x="21464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131" r="2018" b="25063"/>
                    <a:stretch/>
                  </pic:blipFill>
                  <pic:spPr bwMode="auto">
                    <a:xfrm>
                      <a:off x="0" y="0"/>
                      <a:ext cx="222377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A6B" w:rsidRPr="00E34A6B">
        <w:rPr>
          <w:noProof/>
          <w:lang w:eastAsia="uk-UA"/>
        </w:rPr>
        <w:drawing>
          <wp:anchor distT="0" distB="0" distL="114300" distR="114300" simplePos="0" relativeHeight="251680768" behindDoc="1" locked="0" layoutInCell="1" allowOverlap="1" wp14:anchorId="667D721D" wp14:editId="03480068">
            <wp:simplePos x="0" y="0"/>
            <wp:positionH relativeFrom="column">
              <wp:posOffset>3443605</wp:posOffset>
            </wp:positionH>
            <wp:positionV relativeFrom="paragraph">
              <wp:posOffset>163830</wp:posOffset>
            </wp:positionV>
            <wp:extent cx="3027680" cy="1697355"/>
            <wp:effectExtent l="0" t="0" r="1270" b="0"/>
            <wp:wrapTight wrapText="bothSides">
              <wp:wrapPolygon edited="0">
                <wp:start x="0" y="0"/>
                <wp:lineTo x="0" y="21333"/>
                <wp:lineTo x="21473" y="21333"/>
                <wp:lineTo x="21473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3" t="12544" r="10447" b="2909"/>
                    <a:stretch/>
                  </pic:blipFill>
                  <pic:spPr bwMode="auto">
                    <a:xfrm>
                      <a:off x="0" y="0"/>
                      <a:ext cx="3027680" cy="1697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7CF9" w:rsidRPr="000F7CF9">
        <w:rPr>
          <w:sz w:val="28"/>
          <w:szCs w:val="28"/>
          <w:lang w:eastAsia="uk-UA"/>
        </w:rPr>
        <w:t xml:space="preserve">Додатково проводяться тренінги для педагогів та майстрів виробничого навчання щодо методів інклюзивного навчання та адаптації </w:t>
      </w:r>
      <w:r w:rsidR="002A004D">
        <w:rPr>
          <w:sz w:val="28"/>
          <w:szCs w:val="28"/>
          <w:lang w:eastAsia="uk-UA"/>
        </w:rPr>
        <w:t>освітнього процесу для здобувачів освіти</w:t>
      </w:r>
      <w:r w:rsidR="000F7CF9" w:rsidRPr="000F7CF9">
        <w:rPr>
          <w:sz w:val="28"/>
          <w:szCs w:val="28"/>
          <w:lang w:eastAsia="uk-UA"/>
        </w:rPr>
        <w:t xml:space="preserve"> з особливими освітніми потребами, що підвищує якість освіти та рівень соціальної інтеграції здобувачів професійної освіти.</w:t>
      </w:r>
    </w:p>
    <w:p w14:paraId="2267F58C" w14:textId="1AE470E2" w:rsidR="000F7CF9" w:rsidRPr="006A3228" w:rsidRDefault="006A3228" w:rsidP="006A3228">
      <w:pPr>
        <w:pStyle w:val="ad"/>
      </w:pPr>
      <w:r>
        <w:rPr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19C64559" wp14:editId="059D566C">
            <wp:simplePos x="0" y="0"/>
            <wp:positionH relativeFrom="margin">
              <wp:posOffset>3982720</wp:posOffset>
            </wp:positionH>
            <wp:positionV relativeFrom="paragraph">
              <wp:posOffset>479425</wp:posOffset>
            </wp:positionV>
            <wp:extent cx="2257425" cy="1600200"/>
            <wp:effectExtent l="0" t="0" r="9525" b="0"/>
            <wp:wrapTight wrapText="bothSides">
              <wp:wrapPolygon edited="0">
                <wp:start x="0" y="0"/>
                <wp:lineTo x="0" y="21343"/>
                <wp:lineTo x="21509" y="21343"/>
                <wp:lineTo x="21509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20777B06" wp14:editId="2CA9E403">
            <wp:simplePos x="0" y="0"/>
            <wp:positionH relativeFrom="margin">
              <wp:posOffset>2176780</wp:posOffset>
            </wp:positionH>
            <wp:positionV relativeFrom="paragraph">
              <wp:posOffset>346075</wp:posOffset>
            </wp:positionV>
            <wp:extent cx="1581150" cy="2205355"/>
            <wp:effectExtent l="0" t="0" r="0" b="4445"/>
            <wp:wrapTight wrapText="bothSides">
              <wp:wrapPolygon edited="0">
                <wp:start x="0" y="0"/>
                <wp:lineTo x="0" y="21457"/>
                <wp:lineTo x="21340" y="21457"/>
                <wp:lineTo x="21340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4F9A32B3" wp14:editId="34B45067">
            <wp:simplePos x="0" y="0"/>
            <wp:positionH relativeFrom="column">
              <wp:posOffset>157480</wp:posOffset>
            </wp:positionH>
            <wp:positionV relativeFrom="paragraph">
              <wp:posOffset>765175</wp:posOffset>
            </wp:positionV>
            <wp:extent cx="185737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489" y="21370"/>
                <wp:lineTo x="21489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7950">
        <w:rPr>
          <w:noProof/>
        </w:rPr>
        <mc:AlternateContent>
          <mc:Choice Requires="wps">
            <w:drawing>
              <wp:inline distT="0" distB="0" distL="0" distR="0" wp14:anchorId="09E19626" wp14:editId="7E83076E">
                <wp:extent cx="304800" cy="304800"/>
                <wp:effectExtent l="0" t="0" r="0" b="0"/>
                <wp:docPr id="10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CE16BE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g5xTQecBAADF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 w:rsidR="00E34A6B" w:rsidRPr="00E34A6B">
        <w:rPr>
          <w:noProof/>
        </w:rPr>
        <w:t xml:space="preserve"> </w:t>
      </w:r>
    </w:p>
    <w:p w14:paraId="6C28AAB8" w14:textId="1D48A271" w:rsidR="00340836" w:rsidRPr="002A1CBA" w:rsidRDefault="00340836" w:rsidP="006A3228">
      <w:pPr>
        <w:widowControl/>
        <w:autoSpaceDE/>
        <w:autoSpaceDN/>
        <w:jc w:val="both"/>
        <w:rPr>
          <w:sz w:val="28"/>
          <w:szCs w:val="28"/>
          <w:lang w:eastAsia="uk-UA"/>
        </w:rPr>
      </w:pPr>
    </w:p>
    <w:p w14:paraId="02131313" w14:textId="77777777" w:rsidR="00887FCB" w:rsidRDefault="00887FCB" w:rsidP="0012273C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</w:p>
    <w:p w14:paraId="1E626641" w14:textId="77777777" w:rsidR="00887FCB" w:rsidRDefault="00887FCB" w:rsidP="0012273C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</w:p>
    <w:p w14:paraId="1F0042F0" w14:textId="77777777" w:rsidR="00887FCB" w:rsidRDefault="00887FCB" w:rsidP="0012273C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</w:p>
    <w:p w14:paraId="027F297C" w14:textId="77777777" w:rsidR="00887FCB" w:rsidRDefault="00887FCB" w:rsidP="0012273C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</w:p>
    <w:p w14:paraId="6FB5E4F1" w14:textId="77777777" w:rsidR="002A04DF" w:rsidRDefault="002A04DF" w:rsidP="0012273C">
      <w:pPr>
        <w:widowControl/>
        <w:autoSpaceDE/>
        <w:autoSpaceDN/>
        <w:ind w:firstLine="709"/>
        <w:jc w:val="both"/>
        <w:rPr>
          <w:sz w:val="28"/>
          <w:szCs w:val="28"/>
          <w:lang w:eastAsia="uk-UA"/>
        </w:rPr>
      </w:pPr>
    </w:p>
    <w:p w14:paraId="604BB49C" w14:textId="77777777" w:rsidR="00887FCB" w:rsidRDefault="00887FCB" w:rsidP="00887FCB">
      <w:pPr>
        <w:widowControl/>
        <w:autoSpaceDE/>
        <w:autoSpaceDN/>
        <w:ind w:firstLine="709"/>
        <w:jc w:val="center"/>
        <w:rPr>
          <w:sz w:val="28"/>
          <w:szCs w:val="28"/>
          <w:lang w:eastAsia="uk-UA"/>
        </w:rPr>
      </w:pPr>
    </w:p>
    <w:p w14:paraId="400CEFE8" w14:textId="62320138" w:rsidR="00340836" w:rsidRDefault="00340836" w:rsidP="00340836">
      <w:pPr>
        <w:widowControl/>
        <w:autoSpaceDE/>
        <w:autoSpaceDN/>
        <w:jc w:val="both"/>
        <w:rPr>
          <w:sz w:val="28"/>
          <w:szCs w:val="28"/>
          <w:lang w:eastAsia="uk-UA"/>
        </w:rPr>
      </w:pPr>
    </w:p>
    <w:sectPr w:rsidR="00340836" w:rsidSect="00E34A6B">
      <w:pgSz w:w="11906" w:h="16838"/>
      <w:pgMar w:top="1134" w:right="70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4A5AA" w14:textId="77777777" w:rsidR="002E69F6" w:rsidRDefault="002E69F6" w:rsidP="0055311E">
      <w:r>
        <w:separator/>
      </w:r>
    </w:p>
  </w:endnote>
  <w:endnote w:type="continuationSeparator" w:id="0">
    <w:p w14:paraId="2ABEE54A" w14:textId="77777777" w:rsidR="002E69F6" w:rsidRDefault="002E69F6" w:rsidP="00553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DB095" w14:textId="77777777" w:rsidR="002E69F6" w:rsidRDefault="002E69F6" w:rsidP="0055311E">
      <w:r>
        <w:separator/>
      </w:r>
    </w:p>
  </w:footnote>
  <w:footnote w:type="continuationSeparator" w:id="0">
    <w:p w14:paraId="4DACB67C" w14:textId="77777777" w:rsidR="002E69F6" w:rsidRDefault="002E69F6" w:rsidP="00553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D451E"/>
    <w:multiLevelType w:val="hybridMultilevel"/>
    <w:tmpl w:val="C7AC9EE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085591"/>
    <w:multiLevelType w:val="hybridMultilevel"/>
    <w:tmpl w:val="E26026E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341962"/>
    <w:multiLevelType w:val="hybridMultilevel"/>
    <w:tmpl w:val="5CA241B8"/>
    <w:lvl w:ilvl="0" w:tplc="D0D87204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E23C83"/>
    <w:multiLevelType w:val="hybridMultilevel"/>
    <w:tmpl w:val="5D7E226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934CB1"/>
    <w:multiLevelType w:val="hybridMultilevel"/>
    <w:tmpl w:val="B95EFED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612E10"/>
    <w:multiLevelType w:val="multilevel"/>
    <w:tmpl w:val="8BAE32C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9425048"/>
    <w:multiLevelType w:val="multilevel"/>
    <w:tmpl w:val="408A5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345913"/>
    <w:multiLevelType w:val="multilevel"/>
    <w:tmpl w:val="0EFE8E3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51189176">
    <w:abstractNumId w:val="7"/>
  </w:num>
  <w:num w:numId="2" w16cid:durableId="988166437">
    <w:abstractNumId w:val="5"/>
  </w:num>
  <w:num w:numId="3" w16cid:durableId="1939407874">
    <w:abstractNumId w:val="3"/>
  </w:num>
  <w:num w:numId="4" w16cid:durableId="708451115">
    <w:abstractNumId w:val="2"/>
  </w:num>
  <w:num w:numId="5" w16cid:durableId="730426302">
    <w:abstractNumId w:val="4"/>
  </w:num>
  <w:num w:numId="6" w16cid:durableId="1007245015">
    <w:abstractNumId w:val="1"/>
  </w:num>
  <w:num w:numId="7" w16cid:durableId="1838569906">
    <w:abstractNumId w:val="0"/>
  </w:num>
  <w:num w:numId="8" w16cid:durableId="14681571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8E5"/>
    <w:rsid w:val="00012027"/>
    <w:rsid w:val="00015951"/>
    <w:rsid w:val="00057A6A"/>
    <w:rsid w:val="0009561C"/>
    <w:rsid w:val="000A42EC"/>
    <w:rsid w:val="000B2ECC"/>
    <w:rsid w:val="000E6A07"/>
    <w:rsid w:val="000F7CB4"/>
    <w:rsid w:val="000F7CF9"/>
    <w:rsid w:val="00100028"/>
    <w:rsid w:val="00101FDC"/>
    <w:rsid w:val="0012273C"/>
    <w:rsid w:val="0015526C"/>
    <w:rsid w:val="00155A48"/>
    <w:rsid w:val="00161CF1"/>
    <w:rsid w:val="00164AF1"/>
    <w:rsid w:val="00170113"/>
    <w:rsid w:val="001825D0"/>
    <w:rsid w:val="00182666"/>
    <w:rsid w:val="001A0CAE"/>
    <w:rsid w:val="001C2862"/>
    <w:rsid w:val="001D2441"/>
    <w:rsid w:val="001D7BDE"/>
    <w:rsid w:val="001E1A86"/>
    <w:rsid w:val="001F0A85"/>
    <w:rsid w:val="002128E5"/>
    <w:rsid w:val="00212DA4"/>
    <w:rsid w:val="00246C7C"/>
    <w:rsid w:val="00262F20"/>
    <w:rsid w:val="00290BF7"/>
    <w:rsid w:val="00297950"/>
    <w:rsid w:val="002A004D"/>
    <w:rsid w:val="002A04DF"/>
    <w:rsid w:val="002A1CBA"/>
    <w:rsid w:val="002D3838"/>
    <w:rsid w:val="002E3389"/>
    <w:rsid w:val="002E69F6"/>
    <w:rsid w:val="0031305F"/>
    <w:rsid w:val="0031788F"/>
    <w:rsid w:val="0032034D"/>
    <w:rsid w:val="00323D89"/>
    <w:rsid w:val="00340836"/>
    <w:rsid w:val="0035412F"/>
    <w:rsid w:val="0038716E"/>
    <w:rsid w:val="00415D76"/>
    <w:rsid w:val="00424F44"/>
    <w:rsid w:val="00436C3D"/>
    <w:rsid w:val="00441B80"/>
    <w:rsid w:val="00482F45"/>
    <w:rsid w:val="0048533F"/>
    <w:rsid w:val="004875B9"/>
    <w:rsid w:val="004B6854"/>
    <w:rsid w:val="00503EAF"/>
    <w:rsid w:val="00532DD5"/>
    <w:rsid w:val="0055311E"/>
    <w:rsid w:val="00595669"/>
    <w:rsid w:val="005D692A"/>
    <w:rsid w:val="00610BB7"/>
    <w:rsid w:val="006444B9"/>
    <w:rsid w:val="006A3228"/>
    <w:rsid w:val="006D2D70"/>
    <w:rsid w:val="006D7AB4"/>
    <w:rsid w:val="006E106E"/>
    <w:rsid w:val="007138CA"/>
    <w:rsid w:val="00751310"/>
    <w:rsid w:val="00765FFC"/>
    <w:rsid w:val="00770599"/>
    <w:rsid w:val="007751ED"/>
    <w:rsid w:val="007D2BAC"/>
    <w:rsid w:val="007D5949"/>
    <w:rsid w:val="00853EC1"/>
    <w:rsid w:val="00887FCB"/>
    <w:rsid w:val="00902176"/>
    <w:rsid w:val="009040A2"/>
    <w:rsid w:val="0092552E"/>
    <w:rsid w:val="0093476A"/>
    <w:rsid w:val="00936A03"/>
    <w:rsid w:val="009801A1"/>
    <w:rsid w:val="00A30EC3"/>
    <w:rsid w:val="00A3111C"/>
    <w:rsid w:val="00A75C5F"/>
    <w:rsid w:val="00AD0560"/>
    <w:rsid w:val="00AF1118"/>
    <w:rsid w:val="00AF2F95"/>
    <w:rsid w:val="00B400E9"/>
    <w:rsid w:val="00B62BFB"/>
    <w:rsid w:val="00BA0E78"/>
    <w:rsid w:val="00BB3BC2"/>
    <w:rsid w:val="00BB59E9"/>
    <w:rsid w:val="00BF7D05"/>
    <w:rsid w:val="00C46EBD"/>
    <w:rsid w:val="00C77D25"/>
    <w:rsid w:val="00D050FB"/>
    <w:rsid w:val="00D15F58"/>
    <w:rsid w:val="00D40F5A"/>
    <w:rsid w:val="00D80703"/>
    <w:rsid w:val="00DB395D"/>
    <w:rsid w:val="00DD19D4"/>
    <w:rsid w:val="00DD3C5F"/>
    <w:rsid w:val="00E10643"/>
    <w:rsid w:val="00E30ABC"/>
    <w:rsid w:val="00E3167F"/>
    <w:rsid w:val="00E34A6B"/>
    <w:rsid w:val="00E51DB4"/>
    <w:rsid w:val="00E75AF3"/>
    <w:rsid w:val="00EB3BF2"/>
    <w:rsid w:val="00EC4385"/>
    <w:rsid w:val="00F105EB"/>
    <w:rsid w:val="00F6700E"/>
    <w:rsid w:val="00FB4871"/>
    <w:rsid w:val="00FC253E"/>
    <w:rsid w:val="00FE15F1"/>
    <w:rsid w:val="00FE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7AD2F"/>
  <w15:chartTrackingRefBased/>
  <w15:docId w15:val="{AF7329DA-5500-46FC-B27C-66ABE5236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128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1E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311E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311E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55311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311E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38716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40F5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0F5A"/>
    <w:rPr>
      <w:rFonts w:ascii="Segoe UI" w:eastAsia="Times New Roman" w:hAnsi="Segoe UI" w:cs="Segoe UI"/>
      <w:sz w:val="18"/>
      <w:szCs w:val="18"/>
    </w:rPr>
  </w:style>
  <w:style w:type="character" w:customStyle="1" w:styleId="1">
    <w:name w:val="Незакрита згадка1"/>
    <w:basedOn w:val="a0"/>
    <w:uiPriority w:val="99"/>
    <w:semiHidden/>
    <w:unhideWhenUsed/>
    <w:rsid w:val="00BB3BC2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BB3BC2"/>
    <w:rPr>
      <w:color w:val="954F72" w:themeColor="followedHyperlink"/>
      <w:u w:val="single"/>
    </w:rPr>
  </w:style>
  <w:style w:type="character" w:styleId="ac">
    <w:name w:val="Strong"/>
    <w:basedOn w:val="a0"/>
    <w:uiPriority w:val="22"/>
    <w:qFormat/>
    <w:rsid w:val="0035412F"/>
    <w:rPr>
      <w:b/>
      <w:bCs/>
    </w:rPr>
  </w:style>
  <w:style w:type="character" w:customStyle="1" w:styleId="docdata">
    <w:name w:val="docdata"/>
    <w:aliases w:val="docy,v5,2032,baiaagaaboqcaaadagqaaauqbaaaaaaaaaaaaaaaaaaaaaaaaaaaaaaaaaaaaaaaaaaaaaaaaaaaaaaaaaaaaaaaaaaaaaaaaaaaaaaaaaaaaaaaaaaaaaaaaaaaaaaaaaaaaaaaaaaaaaaaaaaaaaaaaaaaaaaaaaaaaaaaaaaaaaaaaaaaaaaaaaaaaaaaaaaaaaaaaaaaaaaaaaaaaaaaaaaaaaaaaaaaaaaa"/>
    <w:basedOn w:val="a0"/>
    <w:rsid w:val="006D7AB4"/>
  </w:style>
  <w:style w:type="paragraph" w:styleId="ad">
    <w:name w:val="Normal (Web)"/>
    <w:basedOn w:val="a"/>
    <w:uiPriority w:val="99"/>
    <w:unhideWhenUsed/>
    <w:rsid w:val="0029795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E141E-F784-4D64-A6B0-9B0E0EA44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1721</Words>
  <Characters>982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Пользователь</cp:lastModifiedBy>
  <cp:revision>5</cp:revision>
  <cp:lastPrinted>2025-11-26T14:49:00Z</cp:lastPrinted>
  <dcterms:created xsi:type="dcterms:W3CDTF">2026-09-09T08:03:00Z</dcterms:created>
  <dcterms:modified xsi:type="dcterms:W3CDTF">2026-09-14T07:20:00Z</dcterms:modified>
</cp:coreProperties>
</file>