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FCCBA" w14:textId="77777777" w:rsidR="003E6C92" w:rsidRDefault="003E6C92" w:rsidP="003E6C9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3CFC">
        <w:rPr>
          <w:rFonts w:ascii="Times New Roman" w:hAnsi="Times New Roman" w:cs="Times New Roman"/>
          <w:b/>
          <w:bCs/>
          <w:sz w:val="28"/>
          <w:szCs w:val="28"/>
        </w:rPr>
        <w:t>Проведення навчальних програм / курсів / тренінгів для надавачів послуг</w:t>
      </w:r>
    </w:p>
    <w:p w14:paraId="234A46B2" w14:textId="77777777" w:rsidR="00485CF1" w:rsidRDefault="00485CF1" w:rsidP="003E6C9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DA3AEC" w14:textId="77777777" w:rsidR="00485CF1" w:rsidRPr="00353CFC" w:rsidRDefault="00485CF1" w:rsidP="003E6C9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EDE810" w14:textId="6919CD60" w:rsidR="003E6C92" w:rsidRDefault="003E6C92" w:rsidP="003E6C9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метою </w:t>
      </w:r>
      <w:r w:rsidRPr="00353CFC">
        <w:rPr>
          <w:rFonts w:ascii="Times New Roman" w:hAnsi="Times New Roman" w:cs="Times New Roman"/>
          <w:sz w:val="28"/>
          <w:szCs w:val="28"/>
        </w:rPr>
        <w:t xml:space="preserve">підвищення компетентності у питаннях </w:t>
      </w:r>
      <w:proofErr w:type="spellStart"/>
      <w:r w:rsidRPr="00353CFC">
        <w:rPr>
          <w:rFonts w:ascii="Times New Roman" w:hAnsi="Times New Roman" w:cs="Times New Roman"/>
          <w:sz w:val="28"/>
          <w:szCs w:val="28"/>
        </w:rPr>
        <w:t>безбар’єрності</w:t>
      </w:r>
      <w:proofErr w:type="spellEnd"/>
      <w:r w:rsidRPr="00353CFC">
        <w:rPr>
          <w:rFonts w:ascii="Times New Roman" w:hAnsi="Times New Roman" w:cs="Times New Roman"/>
          <w:sz w:val="28"/>
          <w:szCs w:val="28"/>
        </w:rPr>
        <w:t>, інклюзивної освіти, толерантної та чутливої комунікації, недискримінації, психологічної безпеки, психосоціальної підтримки та ефективної взаємодії з різними категоріями населення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3CFC">
        <w:rPr>
          <w:rFonts w:ascii="Times New Roman" w:hAnsi="Times New Roman" w:cs="Times New Roman"/>
          <w:sz w:val="28"/>
          <w:szCs w:val="28"/>
        </w:rPr>
        <w:t xml:space="preserve">для педагогічних працівників, працівників закладів освіти </w:t>
      </w:r>
      <w:r>
        <w:rPr>
          <w:rFonts w:ascii="Times New Roman" w:hAnsi="Times New Roman" w:cs="Times New Roman"/>
          <w:sz w:val="28"/>
          <w:szCs w:val="28"/>
        </w:rPr>
        <w:t xml:space="preserve">Чернівецької області систематично </w:t>
      </w:r>
      <w:r w:rsidRPr="00353CFC">
        <w:rPr>
          <w:rFonts w:ascii="Times New Roman" w:hAnsi="Times New Roman" w:cs="Times New Roman"/>
          <w:sz w:val="28"/>
          <w:szCs w:val="28"/>
        </w:rPr>
        <w:t>провод</w:t>
      </w:r>
      <w:r>
        <w:rPr>
          <w:rFonts w:ascii="Times New Roman" w:hAnsi="Times New Roman" w:cs="Times New Roman"/>
          <w:sz w:val="28"/>
          <w:szCs w:val="28"/>
        </w:rPr>
        <w:t>ять</w:t>
      </w:r>
      <w:r w:rsidRPr="00353CFC">
        <w:rPr>
          <w:rFonts w:ascii="Times New Roman" w:hAnsi="Times New Roman" w:cs="Times New Roman"/>
          <w:sz w:val="28"/>
          <w:szCs w:val="28"/>
        </w:rPr>
        <w:t>ся навчальні, просвітницькі, методичні та тренінгові заходи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F3A02A" w14:textId="4BD1F04B" w:rsidR="003E6C92" w:rsidRDefault="003E6C92" w:rsidP="003E6C9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E775C68" wp14:editId="2420FCD1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1886585" cy="2602230"/>
            <wp:effectExtent l="0" t="0" r="0" b="7620"/>
            <wp:wrapTight wrapText="bothSides">
              <wp:wrapPolygon edited="0">
                <wp:start x="0" y="0"/>
                <wp:lineTo x="0" y="21505"/>
                <wp:lineTo x="21375" y="21505"/>
                <wp:lineTo x="2137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585" cy="2602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3CFC">
        <w:rPr>
          <w:rFonts w:ascii="Times New Roman" w:hAnsi="Times New Roman" w:cs="Times New Roman"/>
          <w:sz w:val="28"/>
          <w:szCs w:val="28"/>
        </w:rPr>
        <w:t xml:space="preserve">Зокрема, </w:t>
      </w:r>
      <w:r>
        <w:rPr>
          <w:rFonts w:ascii="Times New Roman" w:hAnsi="Times New Roman" w:cs="Times New Roman"/>
          <w:sz w:val="28"/>
          <w:szCs w:val="28"/>
        </w:rPr>
        <w:t xml:space="preserve">фахівцями психологічних служб освітніх закладів  </w:t>
      </w:r>
      <w:r w:rsidRPr="00353CFC">
        <w:rPr>
          <w:rFonts w:ascii="Times New Roman" w:hAnsi="Times New Roman" w:cs="Times New Roman"/>
          <w:sz w:val="28"/>
          <w:szCs w:val="28"/>
        </w:rPr>
        <w:t>проведено тематичн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353C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круглі столи та </w:t>
      </w:r>
      <w:r w:rsidRPr="00353CFC">
        <w:rPr>
          <w:rFonts w:ascii="Times New Roman" w:hAnsi="Times New Roman" w:cs="Times New Roman"/>
          <w:sz w:val="28"/>
          <w:szCs w:val="28"/>
        </w:rPr>
        <w:t>годин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53CFC">
        <w:rPr>
          <w:rFonts w:ascii="Times New Roman" w:hAnsi="Times New Roman" w:cs="Times New Roman"/>
          <w:sz w:val="28"/>
          <w:szCs w:val="28"/>
        </w:rPr>
        <w:t xml:space="preserve"> спілкування, серед яких «Людська гідність: формула поваги для кожного громадянина», присвячена гідності як універсальній цінності, «Без вікових обмежень: культура поваги у сучасному світі», спрямована на формування </w:t>
      </w:r>
      <w:proofErr w:type="spellStart"/>
      <w:r w:rsidRPr="00353CFC">
        <w:rPr>
          <w:rFonts w:ascii="Times New Roman" w:hAnsi="Times New Roman" w:cs="Times New Roman"/>
          <w:sz w:val="28"/>
          <w:szCs w:val="28"/>
        </w:rPr>
        <w:t>міжпоколінної</w:t>
      </w:r>
      <w:proofErr w:type="spellEnd"/>
      <w:r w:rsidRPr="00353CFC">
        <w:rPr>
          <w:rFonts w:ascii="Times New Roman" w:hAnsi="Times New Roman" w:cs="Times New Roman"/>
          <w:sz w:val="28"/>
          <w:szCs w:val="28"/>
        </w:rPr>
        <w:t xml:space="preserve"> поваги та протидію </w:t>
      </w:r>
      <w:proofErr w:type="spellStart"/>
      <w:r w:rsidRPr="00353CFC">
        <w:rPr>
          <w:rFonts w:ascii="Times New Roman" w:hAnsi="Times New Roman" w:cs="Times New Roman"/>
          <w:sz w:val="28"/>
          <w:szCs w:val="28"/>
        </w:rPr>
        <w:t>ейблізму</w:t>
      </w:r>
      <w:proofErr w:type="spellEnd"/>
      <w:r w:rsidRPr="00353CFC">
        <w:rPr>
          <w:rFonts w:ascii="Times New Roman" w:hAnsi="Times New Roman" w:cs="Times New Roman"/>
          <w:sz w:val="28"/>
          <w:szCs w:val="28"/>
        </w:rPr>
        <w:t xml:space="preserve"> і віковій дискримінації, а також «Світ без бар’єрів починається з тебе».</w:t>
      </w:r>
    </w:p>
    <w:p w14:paraId="5B545102" w14:textId="6AB99B8F" w:rsidR="003E6C92" w:rsidRDefault="003E6C92" w:rsidP="003E6C9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53CFC">
        <w:rPr>
          <w:rFonts w:ascii="Times New Roman" w:hAnsi="Times New Roman" w:cs="Times New Roman"/>
          <w:sz w:val="28"/>
          <w:szCs w:val="28"/>
        </w:rPr>
        <w:t>Практичними психологами</w:t>
      </w:r>
      <w:r>
        <w:rPr>
          <w:rFonts w:ascii="Times New Roman" w:hAnsi="Times New Roman" w:cs="Times New Roman"/>
          <w:sz w:val="28"/>
          <w:szCs w:val="28"/>
        </w:rPr>
        <w:t xml:space="preserve"> закладів професійної освіти</w:t>
      </w:r>
      <w:r w:rsidRPr="00353CFC">
        <w:rPr>
          <w:rFonts w:ascii="Times New Roman" w:hAnsi="Times New Roman" w:cs="Times New Roman"/>
          <w:sz w:val="28"/>
          <w:szCs w:val="28"/>
        </w:rPr>
        <w:t xml:space="preserve"> проведено  інтерактивні </w:t>
      </w:r>
      <w:r>
        <w:rPr>
          <w:rFonts w:ascii="Times New Roman" w:hAnsi="Times New Roman" w:cs="Times New Roman"/>
          <w:sz w:val="28"/>
          <w:szCs w:val="28"/>
        </w:rPr>
        <w:t>зустрічі</w:t>
      </w:r>
      <w:r w:rsidRPr="00353CFC">
        <w:rPr>
          <w:rFonts w:ascii="Times New Roman" w:hAnsi="Times New Roman" w:cs="Times New Roman"/>
          <w:sz w:val="28"/>
          <w:szCs w:val="28"/>
        </w:rPr>
        <w:t xml:space="preserve"> з переглядом відеоролика «Стосується усіх» з порталу «</w:t>
      </w:r>
      <w:proofErr w:type="spellStart"/>
      <w:r w:rsidRPr="00353CFC">
        <w:rPr>
          <w:rFonts w:ascii="Times New Roman" w:hAnsi="Times New Roman" w:cs="Times New Roman"/>
          <w:sz w:val="28"/>
          <w:szCs w:val="28"/>
        </w:rPr>
        <w:t>Дія.Освіта</w:t>
      </w:r>
      <w:proofErr w:type="spellEnd"/>
      <w:r w:rsidRPr="00353CF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53CFC">
        <w:rPr>
          <w:rFonts w:ascii="Times New Roman" w:hAnsi="Times New Roman" w:cs="Times New Roman"/>
          <w:sz w:val="28"/>
          <w:szCs w:val="28"/>
        </w:rPr>
        <w:t>просвітницькі хвилинки «</w:t>
      </w:r>
      <w:proofErr w:type="spellStart"/>
      <w:r w:rsidRPr="00353CFC">
        <w:rPr>
          <w:rFonts w:ascii="Times New Roman" w:hAnsi="Times New Roman" w:cs="Times New Roman"/>
          <w:sz w:val="28"/>
          <w:szCs w:val="28"/>
        </w:rPr>
        <w:t>Безбар’єрність</w:t>
      </w:r>
      <w:proofErr w:type="spellEnd"/>
      <w:r w:rsidRPr="00353CF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B4AD31" w14:textId="72FE8764" w:rsidR="003E6C92" w:rsidRDefault="00485CF1" w:rsidP="003E6C9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208F9B25" wp14:editId="420F0D47">
            <wp:simplePos x="0" y="0"/>
            <wp:positionH relativeFrom="margin">
              <wp:align>right</wp:align>
            </wp:positionH>
            <wp:positionV relativeFrom="paragraph">
              <wp:posOffset>761365</wp:posOffset>
            </wp:positionV>
            <wp:extent cx="2351405" cy="1567110"/>
            <wp:effectExtent l="0" t="0" r="0" b="0"/>
            <wp:wrapTight wrapText="bothSides">
              <wp:wrapPolygon edited="0">
                <wp:start x="0" y="0"/>
                <wp:lineTo x="0" y="21276"/>
                <wp:lineTo x="21349" y="21276"/>
                <wp:lineTo x="21349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405" cy="1567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6C92" w:rsidRPr="00353CFC">
        <w:rPr>
          <w:rFonts w:ascii="Times New Roman" w:hAnsi="Times New Roman" w:cs="Times New Roman"/>
          <w:sz w:val="28"/>
          <w:szCs w:val="28"/>
        </w:rPr>
        <w:t>З метою підвищення обізнаності учасників освітнього процесу створено інформаційні стенди «</w:t>
      </w:r>
      <w:proofErr w:type="spellStart"/>
      <w:r w:rsidR="003E6C92" w:rsidRPr="00353CFC">
        <w:rPr>
          <w:rFonts w:ascii="Times New Roman" w:hAnsi="Times New Roman" w:cs="Times New Roman"/>
          <w:sz w:val="28"/>
          <w:szCs w:val="28"/>
        </w:rPr>
        <w:t>Безбар’єрність</w:t>
      </w:r>
      <w:proofErr w:type="spellEnd"/>
      <w:r w:rsidR="003E6C92" w:rsidRPr="00353CFC">
        <w:rPr>
          <w:rFonts w:ascii="Times New Roman" w:hAnsi="Times New Roman" w:cs="Times New Roman"/>
          <w:sz w:val="28"/>
          <w:szCs w:val="28"/>
        </w:rPr>
        <w:t xml:space="preserve"> – це…» за участю здобувачів освіти, а також розроблено інформаційно-просвітницькі матеріали із застосуванням технологій штучного інтелекту.</w:t>
      </w:r>
    </w:p>
    <w:p w14:paraId="20CEED55" w14:textId="6D65BC87" w:rsidR="003E6C92" w:rsidRDefault="003E6C92" w:rsidP="003E6C9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53CFC">
        <w:rPr>
          <w:rFonts w:ascii="Times New Roman" w:hAnsi="Times New Roman" w:cs="Times New Roman"/>
          <w:sz w:val="28"/>
          <w:szCs w:val="28"/>
        </w:rPr>
        <w:t xml:space="preserve">У рамках </w:t>
      </w:r>
      <w:proofErr w:type="spellStart"/>
      <w:r w:rsidRPr="00353CFC">
        <w:rPr>
          <w:rFonts w:ascii="Times New Roman" w:hAnsi="Times New Roman" w:cs="Times New Roman"/>
          <w:sz w:val="28"/>
          <w:szCs w:val="28"/>
        </w:rPr>
        <w:t>інструктивно</w:t>
      </w:r>
      <w:proofErr w:type="spellEnd"/>
      <w:r w:rsidRPr="00353CFC">
        <w:rPr>
          <w:rFonts w:ascii="Times New Roman" w:hAnsi="Times New Roman" w:cs="Times New Roman"/>
          <w:sz w:val="28"/>
          <w:szCs w:val="28"/>
        </w:rPr>
        <w:t xml:space="preserve">-методичної роботи проведено просвітницькі заходи для педагогічних працівників та працівників закладів на тему «Психологічна безпека та підтримка в освітньому середовищі». Значну увагу приділено формуванню культури </w:t>
      </w:r>
      <w:proofErr w:type="spellStart"/>
      <w:r w:rsidRPr="00353CFC">
        <w:rPr>
          <w:rFonts w:ascii="Times New Roman" w:hAnsi="Times New Roman" w:cs="Times New Roman"/>
          <w:sz w:val="28"/>
          <w:szCs w:val="28"/>
        </w:rPr>
        <w:t>безбар’єрності</w:t>
      </w:r>
      <w:proofErr w:type="spellEnd"/>
      <w:r w:rsidRPr="00353CFC">
        <w:rPr>
          <w:rFonts w:ascii="Times New Roman" w:hAnsi="Times New Roman" w:cs="Times New Roman"/>
          <w:sz w:val="28"/>
          <w:szCs w:val="28"/>
        </w:rPr>
        <w:t xml:space="preserve"> та толерантного ставлення.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53CFC">
        <w:rPr>
          <w:rFonts w:ascii="Times New Roman" w:hAnsi="Times New Roman" w:cs="Times New Roman"/>
          <w:sz w:val="28"/>
          <w:szCs w:val="28"/>
        </w:rPr>
        <w:t>едагогічн</w:t>
      </w:r>
      <w:r w:rsidR="00485CF1">
        <w:rPr>
          <w:rFonts w:ascii="Times New Roman" w:hAnsi="Times New Roman" w:cs="Times New Roman"/>
          <w:sz w:val="28"/>
          <w:szCs w:val="28"/>
        </w:rPr>
        <w:t>а</w:t>
      </w:r>
      <w:r w:rsidRPr="00353CFC">
        <w:rPr>
          <w:rFonts w:ascii="Times New Roman" w:hAnsi="Times New Roman" w:cs="Times New Roman"/>
          <w:sz w:val="28"/>
          <w:szCs w:val="28"/>
        </w:rPr>
        <w:t xml:space="preserve"> </w:t>
      </w:r>
      <w:r w:rsidR="00485CF1">
        <w:rPr>
          <w:rFonts w:ascii="Times New Roman" w:hAnsi="Times New Roman" w:cs="Times New Roman"/>
          <w:sz w:val="28"/>
          <w:szCs w:val="28"/>
        </w:rPr>
        <w:t xml:space="preserve">спільнота закладів освіти </w:t>
      </w:r>
      <w:r>
        <w:rPr>
          <w:rFonts w:ascii="Times New Roman" w:hAnsi="Times New Roman" w:cs="Times New Roman"/>
          <w:sz w:val="28"/>
          <w:szCs w:val="28"/>
        </w:rPr>
        <w:t xml:space="preserve"> взял</w:t>
      </w:r>
      <w:r w:rsidR="00485CF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активну участь у</w:t>
      </w:r>
      <w:r w:rsidRPr="00353CFC">
        <w:rPr>
          <w:rFonts w:ascii="Times New Roman" w:hAnsi="Times New Roman" w:cs="Times New Roman"/>
          <w:sz w:val="28"/>
          <w:szCs w:val="28"/>
        </w:rPr>
        <w:t xml:space="preserve"> тренінг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353CF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53CFC">
        <w:rPr>
          <w:rFonts w:ascii="Times New Roman" w:hAnsi="Times New Roman" w:cs="Times New Roman"/>
          <w:sz w:val="28"/>
          <w:szCs w:val="28"/>
        </w:rPr>
        <w:t>Безбар’єрність</w:t>
      </w:r>
      <w:proofErr w:type="spellEnd"/>
      <w:r w:rsidRPr="00353CFC">
        <w:rPr>
          <w:rFonts w:ascii="Times New Roman" w:hAnsi="Times New Roman" w:cs="Times New Roman"/>
          <w:sz w:val="28"/>
          <w:szCs w:val="28"/>
        </w:rPr>
        <w:t xml:space="preserve"> під мікроскопом», «Довідник </w:t>
      </w:r>
      <w:proofErr w:type="spellStart"/>
      <w:r w:rsidRPr="00353CFC">
        <w:rPr>
          <w:rFonts w:ascii="Times New Roman" w:hAnsi="Times New Roman" w:cs="Times New Roman"/>
          <w:sz w:val="28"/>
          <w:szCs w:val="28"/>
        </w:rPr>
        <w:t>безбар’єрності</w:t>
      </w:r>
      <w:proofErr w:type="spellEnd"/>
      <w:r w:rsidRPr="00353CFC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353CFC">
        <w:rPr>
          <w:rFonts w:ascii="Times New Roman" w:hAnsi="Times New Roman" w:cs="Times New Roman"/>
          <w:sz w:val="28"/>
          <w:szCs w:val="28"/>
        </w:rPr>
        <w:t>Безбар’єрність</w:t>
      </w:r>
      <w:proofErr w:type="spellEnd"/>
      <w:r w:rsidRPr="00353CFC">
        <w:rPr>
          <w:rFonts w:ascii="Times New Roman" w:hAnsi="Times New Roman" w:cs="Times New Roman"/>
          <w:sz w:val="28"/>
          <w:szCs w:val="28"/>
        </w:rPr>
        <w:t xml:space="preserve"> свідомості: виховуємо толерантне покоління», «Комунікація без бар’єрів»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53CFC">
        <w:rPr>
          <w:rFonts w:ascii="Times New Roman" w:hAnsi="Times New Roman" w:cs="Times New Roman"/>
          <w:sz w:val="28"/>
          <w:szCs w:val="28"/>
        </w:rPr>
        <w:t xml:space="preserve"> долуч</w:t>
      </w:r>
      <w:r w:rsidR="00485CF1">
        <w:rPr>
          <w:rFonts w:ascii="Times New Roman" w:hAnsi="Times New Roman" w:cs="Times New Roman"/>
          <w:sz w:val="28"/>
          <w:szCs w:val="28"/>
        </w:rPr>
        <w:t>и</w:t>
      </w:r>
      <w:r w:rsidRPr="00353CFC">
        <w:rPr>
          <w:rFonts w:ascii="Times New Roman" w:hAnsi="Times New Roman" w:cs="Times New Roman"/>
          <w:sz w:val="28"/>
          <w:szCs w:val="28"/>
        </w:rPr>
        <w:t>л</w:t>
      </w:r>
      <w:r w:rsidR="00485CF1">
        <w:rPr>
          <w:rFonts w:ascii="Times New Roman" w:hAnsi="Times New Roman" w:cs="Times New Roman"/>
          <w:sz w:val="28"/>
          <w:szCs w:val="28"/>
        </w:rPr>
        <w:t>а</w:t>
      </w:r>
      <w:r w:rsidRPr="00353CFC">
        <w:rPr>
          <w:rFonts w:ascii="Times New Roman" w:hAnsi="Times New Roman" w:cs="Times New Roman"/>
          <w:sz w:val="28"/>
          <w:szCs w:val="28"/>
        </w:rPr>
        <w:t>ся до навчальних заходів у межах програми «Рівний доступ до професійної освіти: інклюзивне навчання в закладах професійної освіти», а також до тренінгу для тренерів і наставників «Рівний доступ до професійної освіти: розвиток інклюзивних практик у ЗПО».</w:t>
      </w:r>
    </w:p>
    <w:p w14:paraId="3D738AC7" w14:textId="77777777" w:rsidR="003E6C92" w:rsidRDefault="003E6C92" w:rsidP="003E6C9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6F71A16" w14:textId="77777777" w:rsidR="00485CF1" w:rsidRDefault="00485CF1" w:rsidP="003E6C9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FAD9CBA" w14:textId="139A2F0E" w:rsidR="00485CF1" w:rsidRDefault="00485CF1" w:rsidP="00485CF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1" locked="0" layoutInCell="1" allowOverlap="1" wp14:anchorId="1F0B5F42" wp14:editId="3A5AFC50">
            <wp:simplePos x="0" y="0"/>
            <wp:positionH relativeFrom="margin">
              <wp:posOffset>7620</wp:posOffset>
            </wp:positionH>
            <wp:positionV relativeFrom="paragraph">
              <wp:posOffset>10160</wp:posOffset>
            </wp:positionV>
            <wp:extent cx="3029585" cy="2045970"/>
            <wp:effectExtent l="0" t="0" r="0" b="0"/>
            <wp:wrapTight wrapText="bothSides">
              <wp:wrapPolygon edited="0">
                <wp:start x="0" y="0"/>
                <wp:lineTo x="0" y="21318"/>
                <wp:lineTo x="21460" y="21318"/>
                <wp:lineTo x="21460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585" cy="204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5F17D2C1" wp14:editId="7FF85542">
            <wp:simplePos x="0" y="0"/>
            <wp:positionH relativeFrom="margin">
              <wp:posOffset>3201035</wp:posOffset>
            </wp:positionH>
            <wp:positionV relativeFrom="paragraph">
              <wp:posOffset>3175</wp:posOffset>
            </wp:positionV>
            <wp:extent cx="3079115" cy="2052320"/>
            <wp:effectExtent l="0" t="0" r="6985" b="5080"/>
            <wp:wrapTight wrapText="bothSides">
              <wp:wrapPolygon edited="0">
                <wp:start x="0" y="0"/>
                <wp:lineTo x="0" y="21453"/>
                <wp:lineTo x="21515" y="21453"/>
                <wp:lineTo x="21515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115" cy="2052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49FD747" w14:textId="01BF300D" w:rsidR="003E6C92" w:rsidRDefault="00485CF1" w:rsidP="003E6C9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63818787" wp14:editId="1EA31048">
            <wp:simplePos x="0" y="0"/>
            <wp:positionH relativeFrom="margin">
              <wp:align>right</wp:align>
            </wp:positionH>
            <wp:positionV relativeFrom="paragraph">
              <wp:posOffset>1483360</wp:posOffset>
            </wp:positionV>
            <wp:extent cx="1924050" cy="2222500"/>
            <wp:effectExtent l="0" t="0" r="0" b="6350"/>
            <wp:wrapTight wrapText="bothSides">
              <wp:wrapPolygon edited="0">
                <wp:start x="0" y="0"/>
                <wp:lineTo x="0" y="21477"/>
                <wp:lineTo x="21386" y="21477"/>
                <wp:lineTo x="21386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22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6C92" w:rsidRPr="00353CFC">
        <w:rPr>
          <w:rFonts w:ascii="Times New Roman" w:hAnsi="Times New Roman" w:cs="Times New Roman"/>
          <w:sz w:val="28"/>
          <w:szCs w:val="28"/>
        </w:rPr>
        <w:t xml:space="preserve">Підвищенню професійної компетентності працівників сприяла участь в обласній методичній сесії «Формування професійних </w:t>
      </w:r>
      <w:proofErr w:type="spellStart"/>
      <w:r w:rsidR="003E6C92" w:rsidRPr="00353CFC">
        <w:rPr>
          <w:rFonts w:ascii="Times New Roman" w:hAnsi="Times New Roman" w:cs="Times New Roman"/>
          <w:sz w:val="28"/>
          <w:szCs w:val="28"/>
        </w:rPr>
        <w:t>компетентностей</w:t>
      </w:r>
      <w:proofErr w:type="spellEnd"/>
      <w:r w:rsidR="003E6C92" w:rsidRPr="00353CFC">
        <w:rPr>
          <w:rFonts w:ascii="Times New Roman" w:hAnsi="Times New Roman" w:cs="Times New Roman"/>
          <w:sz w:val="28"/>
          <w:szCs w:val="28"/>
        </w:rPr>
        <w:t xml:space="preserve"> вразливих категорій населення у короткотривалому навчанні спеціаліста». Також проводилися навчання з питань безпеки та надання допомоги, зокрема «Інклюзивна безпека, інклюзивна перша </w:t>
      </w:r>
      <w:proofErr w:type="spellStart"/>
      <w:r w:rsidR="003E6C92" w:rsidRPr="00353CFC">
        <w:rPr>
          <w:rFonts w:ascii="Times New Roman" w:hAnsi="Times New Roman" w:cs="Times New Roman"/>
          <w:sz w:val="28"/>
          <w:szCs w:val="28"/>
        </w:rPr>
        <w:t>домедична</w:t>
      </w:r>
      <w:proofErr w:type="spellEnd"/>
      <w:r w:rsidR="003E6C92" w:rsidRPr="00353CFC">
        <w:rPr>
          <w:rFonts w:ascii="Times New Roman" w:hAnsi="Times New Roman" w:cs="Times New Roman"/>
          <w:sz w:val="28"/>
          <w:szCs w:val="28"/>
        </w:rPr>
        <w:t xml:space="preserve"> допомога та психосоціальна підтримка в умовах війни та надзвичайних ситуацій для працівників закладів професійної освіти»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E6C92" w:rsidRPr="00353CFC">
        <w:rPr>
          <w:rFonts w:ascii="Times New Roman" w:hAnsi="Times New Roman" w:cs="Times New Roman"/>
          <w:sz w:val="28"/>
          <w:szCs w:val="28"/>
        </w:rPr>
        <w:t xml:space="preserve">тренінги з </w:t>
      </w:r>
      <w:proofErr w:type="spellStart"/>
      <w:r w:rsidR="003E6C92" w:rsidRPr="00353CFC">
        <w:rPr>
          <w:rFonts w:ascii="Times New Roman" w:hAnsi="Times New Roman" w:cs="Times New Roman"/>
          <w:sz w:val="28"/>
          <w:szCs w:val="28"/>
        </w:rPr>
        <w:t>домедичної</w:t>
      </w:r>
      <w:proofErr w:type="spellEnd"/>
      <w:r w:rsidR="003E6C92" w:rsidRPr="00353CFC">
        <w:rPr>
          <w:rFonts w:ascii="Times New Roman" w:hAnsi="Times New Roman" w:cs="Times New Roman"/>
          <w:sz w:val="28"/>
          <w:szCs w:val="28"/>
        </w:rPr>
        <w:t xml:space="preserve"> допомоги.</w:t>
      </w:r>
    </w:p>
    <w:p w14:paraId="13D28E8A" w14:textId="70B45E6A" w:rsidR="00485CF1" w:rsidRDefault="003E6C92" w:rsidP="00485CF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53CFC">
        <w:rPr>
          <w:rFonts w:ascii="Times New Roman" w:hAnsi="Times New Roman" w:cs="Times New Roman"/>
          <w:sz w:val="28"/>
          <w:szCs w:val="28"/>
        </w:rPr>
        <w:t xml:space="preserve">Окрему увагу приділено розвитку психологічної стійкості та </w:t>
      </w:r>
      <w:proofErr w:type="spellStart"/>
      <w:r w:rsidRPr="00353CFC">
        <w:rPr>
          <w:rFonts w:ascii="Times New Roman" w:hAnsi="Times New Roman" w:cs="Times New Roman"/>
          <w:sz w:val="28"/>
          <w:szCs w:val="28"/>
        </w:rPr>
        <w:t>ресурсності</w:t>
      </w:r>
      <w:proofErr w:type="spellEnd"/>
      <w:r w:rsidRPr="00353CFC">
        <w:rPr>
          <w:rFonts w:ascii="Times New Roman" w:hAnsi="Times New Roman" w:cs="Times New Roman"/>
          <w:sz w:val="28"/>
          <w:szCs w:val="28"/>
        </w:rPr>
        <w:t xml:space="preserve"> педагогічних працівників. За участю зовнішніх фахівців проведено тренінги «Коріння сили: психологічна стабілізація та розвиток ресурсів» та «Коли ресурс на нулі»</w:t>
      </w:r>
      <w:r w:rsidR="00485CF1">
        <w:rPr>
          <w:rFonts w:ascii="Times New Roman" w:hAnsi="Times New Roman" w:cs="Times New Roman"/>
          <w:sz w:val="28"/>
          <w:szCs w:val="28"/>
        </w:rPr>
        <w:t>.</w:t>
      </w:r>
    </w:p>
    <w:p w14:paraId="26BB0B01" w14:textId="4005DB9F" w:rsidR="003E6C92" w:rsidRDefault="003E6C92" w:rsidP="003E6C9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53CFC">
        <w:rPr>
          <w:rFonts w:ascii="Times New Roman" w:hAnsi="Times New Roman" w:cs="Times New Roman"/>
          <w:sz w:val="28"/>
          <w:szCs w:val="28"/>
        </w:rPr>
        <w:t xml:space="preserve">З метою розвитку </w:t>
      </w:r>
      <w:r w:rsidR="00485CF1">
        <w:rPr>
          <w:rFonts w:ascii="Times New Roman" w:hAnsi="Times New Roman" w:cs="Times New Roman"/>
          <w:sz w:val="28"/>
          <w:szCs w:val="28"/>
        </w:rPr>
        <w:t xml:space="preserve">навичок </w:t>
      </w:r>
      <w:r w:rsidRPr="00353CFC">
        <w:rPr>
          <w:rFonts w:ascii="Times New Roman" w:hAnsi="Times New Roman" w:cs="Times New Roman"/>
          <w:sz w:val="28"/>
          <w:szCs w:val="28"/>
        </w:rPr>
        <w:t xml:space="preserve">цифрової </w:t>
      </w:r>
      <w:proofErr w:type="spellStart"/>
      <w:r w:rsidRPr="00353CFC">
        <w:rPr>
          <w:rFonts w:ascii="Times New Roman" w:hAnsi="Times New Roman" w:cs="Times New Roman"/>
          <w:sz w:val="28"/>
          <w:szCs w:val="28"/>
        </w:rPr>
        <w:t>безбар’єрності</w:t>
      </w:r>
      <w:proofErr w:type="spellEnd"/>
      <w:r w:rsidRPr="00353C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педагогічні працівники </w:t>
      </w:r>
      <w:r w:rsidRPr="00353CFC">
        <w:rPr>
          <w:rFonts w:ascii="Times New Roman" w:hAnsi="Times New Roman" w:cs="Times New Roman"/>
          <w:sz w:val="28"/>
          <w:szCs w:val="28"/>
        </w:rPr>
        <w:t xml:space="preserve">долучалися до навчання «Цифрова доступність: вимоги законодавства та практичні аспекти», а фахівці соціально-психологічних служб </w:t>
      </w:r>
      <w:r>
        <w:rPr>
          <w:rFonts w:ascii="Times New Roman" w:hAnsi="Times New Roman" w:cs="Times New Roman"/>
          <w:sz w:val="28"/>
          <w:szCs w:val="28"/>
        </w:rPr>
        <w:t>‒</w:t>
      </w:r>
      <w:r w:rsidRPr="00353CFC">
        <w:rPr>
          <w:rFonts w:ascii="Times New Roman" w:hAnsi="Times New Roman" w:cs="Times New Roman"/>
          <w:sz w:val="28"/>
          <w:szCs w:val="28"/>
        </w:rPr>
        <w:t xml:space="preserve"> до онлайн-навчання з інклюзивних практик «Музей для кожного».</w:t>
      </w:r>
    </w:p>
    <w:p w14:paraId="70A1E978" w14:textId="3DB6C7AB" w:rsidR="003E6C92" w:rsidRDefault="00485CF1" w:rsidP="003E6C9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734C201F" wp14:editId="35AC4CC6">
            <wp:simplePos x="0" y="0"/>
            <wp:positionH relativeFrom="margin">
              <wp:posOffset>3722370</wp:posOffset>
            </wp:positionH>
            <wp:positionV relativeFrom="paragraph">
              <wp:posOffset>276225</wp:posOffset>
            </wp:positionV>
            <wp:extent cx="2673985" cy="1914525"/>
            <wp:effectExtent l="0" t="0" r="0" b="9525"/>
            <wp:wrapTight wrapText="bothSides">
              <wp:wrapPolygon edited="0">
                <wp:start x="0" y="0"/>
                <wp:lineTo x="0" y="21493"/>
                <wp:lineTo x="21390" y="21493"/>
                <wp:lineTo x="21390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985" cy="191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6C92" w:rsidRPr="00353CFC">
        <w:rPr>
          <w:rFonts w:ascii="Times New Roman" w:hAnsi="Times New Roman" w:cs="Times New Roman"/>
          <w:sz w:val="28"/>
          <w:szCs w:val="28"/>
        </w:rPr>
        <w:t xml:space="preserve">Працівники соціально-психологічних служб </w:t>
      </w:r>
      <w:r>
        <w:rPr>
          <w:rFonts w:ascii="Times New Roman" w:hAnsi="Times New Roman" w:cs="Times New Roman"/>
          <w:sz w:val="28"/>
          <w:szCs w:val="28"/>
        </w:rPr>
        <w:t xml:space="preserve">освітніх закладів області </w:t>
      </w:r>
      <w:r w:rsidR="00765791">
        <w:rPr>
          <w:rFonts w:ascii="Times New Roman" w:hAnsi="Times New Roman" w:cs="Times New Roman"/>
          <w:sz w:val="28"/>
          <w:szCs w:val="28"/>
        </w:rPr>
        <w:t>взяли</w:t>
      </w:r>
      <w:r w:rsidR="003E6C92" w:rsidRPr="00353CFC">
        <w:rPr>
          <w:rFonts w:ascii="Times New Roman" w:hAnsi="Times New Roman" w:cs="Times New Roman"/>
          <w:sz w:val="28"/>
          <w:szCs w:val="28"/>
        </w:rPr>
        <w:t xml:space="preserve"> участь у професійному обміні досвідом у межах семінару-практикуму обласної методичної секції практичних психологів та соціальних педагогів закладів професійної освіти Чернівецької області, зокрема з питань «Соціально-психологічний супровід студентів з особливими освітніми потребами».</w:t>
      </w:r>
    </w:p>
    <w:p w14:paraId="33EDB0C6" w14:textId="77777777" w:rsidR="00F12C76" w:rsidRDefault="00F12C76" w:rsidP="006C0B77">
      <w:pPr>
        <w:spacing w:after="0"/>
        <w:ind w:firstLine="709"/>
        <w:jc w:val="both"/>
      </w:pPr>
    </w:p>
    <w:sectPr w:rsidR="00F12C76" w:rsidSect="003E6C92">
      <w:pgSz w:w="11910" w:h="16840"/>
      <w:pgMar w:top="1134" w:right="567" w:bottom="1134" w:left="1418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9C0"/>
    <w:rsid w:val="003379F2"/>
    <w:rsid w:val="00385403"/>
    <w:rsid w:val="003E6C92"/>
    <w:rsid w:val="00485CF1"/>
    <w:rsid w:val="006C0B77"/>
    <w:rsid w:val="00765791"/>
    <w:rsid w:val="008242FF"/>
    <w:rsid w:val="00870751"/>
    <w:rsid w:val="0090671C"/>
    <w:rsid w:val="00922C48"/>
    <w:rsid w:val="00A259C0"/>
    <w:rsid w:val="00B915B7"/>
    <w:rsid w:val="00DC1C6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ED852"/>
  <w15:chartTrackingRefBased/>
  <w15:docId w15:val="{8D7F7C85-4FA1-4997-A21A-9263B6EC0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C92"/>
    <w:rPr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259C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59C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59C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59C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8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59C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8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59C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59C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59C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59C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59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59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59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59C0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259C0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259C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259C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259C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259C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259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259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59C0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259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59C0"/>
    <w:pPr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259C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259C0"/>
    <w:pPr>
      <w:spacing w:line="240" w:lineRule="auto"/>
      <w:ind w:left="720"/>
      <w:contextualSpacing/>
    </w:pPr>
    <w:rPr>
      <w:rFonts w:ascii="Times New Roman" w:hAnsi="Times New Roman"/>
      <w:kern w:val="2"/>
      <w:sz w:val="28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A259C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59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kern w:val="2"/>
      <w:sz w:val="28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259C0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259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2200</Words>
  <Characters>1255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2026-09-16T14:19:00Z</dcterms:created>
  <dcterms:modified xsi:type="dcterms:W3CDTF">2026-09-16T14:40:00Z</dcterms:modified>
</cp:coreProperties>
</file>