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F" w:rsidRPr="00327E46" w:rsidRDefault="007F074F" w:rsidP="007F074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cs="Times New Roman"/>
          <w:sz w:val="28"/>
          <w:szCs w:val="28"/>
        </w:rPr>
      </w:pPr>
      <w:r w:rsidRPr="00327E46">
        <w:rPr>
          <w:rFonts w:cs="Times New Roman"/>
          <w:sz w:val="28"/>
          <w:szCs w:val="28"/>
        </w:rPr>
        <w:t xml:space="preserve">Додаток </w:t>
      </w:r>
      <w:r w:rsidR="00527806">
        <w:rPr>
          <w:rFonts w:cs="Times New Roman"/>
          <w:sz w:val="28"/>
          <w:szCs w:val="28"/>
        </w:rPr>
        <w:t>3</w:t>
      </w:r>
    </w:p>
    <w:p w:rsidR="00970647" w:rsidRPr="00327E46" w:rsidRDefault="007F074F" w:rsidP="009E3714">
      <w:pPr>
        <w:widowControl w:val="0"/>
        <w:autoSpaceDE w:val="0"/>
        <w:autoSpaceDN w:val="0"/>
        <w:adjustRightInd w:val="0"/>
        <w:spacing w:after="0" w:line="240" w:lineRule="auto"/>
        <w:ind w:left="9498"/>
      </w:pPr>
      <w:r w:rsidRPr="00327E46">
        <w:rPr>
          <w:rFonts w:cs="Times New Roman"/>
          <w:sz w:val="28"/>
          <w:szCs w:val="28"/>
        </w:rPr>
        <w:t xml:space="preserve">до </w:t>
      </w:r>
      <w:r w:rsidR="009E3714">
        <w:rPr>
          <w:rFonts w:cs="Times New Roman"/>
          <w:sz w:val="28"/>
          <w:szCs w:val="28"/>
        </w:rPr>
        <w:t>П</w:t>
      </w:r>
      <w:r w:rsidRPr="00327E46">
        <w:rPr>
          <w:rFonts w:cs="Times New Roman"/>
          <w:sz w:val="28"/>
          <w:szCs w:val="28"/>
        </w:rPr>
        <w:t>равил плавання для малих,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sz w:val="28"/>
          <w:szCs w:val="28"/>
        </w:rPr>
        <w:t>спортивних суден і водних мотоциклів та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використання засобів для розваг на воді</w:t>
      </w:r>
      <w:r w:rsidR="009E3714">
        <w:rPr>
          <w:rFonts w:cs="Times New Roman"/>
          <w:color w:val="000000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 xml:space="preserve">в Чернівецькій області (пункт </w:t>
      </w:r>
      <w:r w:rsidR="00527806">
        <w:rPr>
          <w:rFonts w:cs="Times New Roman"/>
          <w:sz w:val="28"/>
          <w:szCs w:val="28"/>
        </w:rPr>
        <w:t>13</w:t>
      </w:r>
      <w:r w:rsidRPr="00327E46">
        <w:rPr>
          <w:rFonts w:cs="Times New Roman"/>
          <w:sz w:val="28"/>
          <w:szCs w:val="28"/>
        </w:rPr>
        <w:t xml:space="preserve"> Розділу ІІ</w:t>
      </w:r>
      <w:r w:rsidRPr="00327E46">
        <w:rPr>
          <w:rFonts w:cs="Times New Roman"/>
          <w:color w:val="000000"/>
          <w:sz w:val="28"/>
          <w:szCs w:val="28"/>
        </w:rPr>
        <w:t>)</w:t>
      </w:r>
    </w:p>
    <w:p w:rsidR="007F074F" w:rsidRPr="00327E46" w:rsidRDefault="007F074F" w:rsidP="007F074F">
      <w:pPr>
        <w:spacing w:after="0"/>
      </w:pPr>
    </w:p>
    <w:p w:rsidR="007F074F" w:rsidRPr="00327E46" w:rsidRDefault="007F074F" w:rsidP="007F074F">
      <w:pPr>
        <w:spacing w:after="0"/>
      </w:pPr>
    </w:p>
    <w:p w:rsidR="00527806" w:rsidRDefault="007F074F" w:rsidP="00527806">
      <w:pPr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27E46">
        <w:rPr>
          <w:rFonts w:cs="Times New Roman"/>
          <w:b/>
          <w:bCs/>
          <w:sz w:val="28"/>
          <w:szCs w:val="28"/>
        </w:rPr>
        <w:t xml:space="preserve">Перелік </w:t>
      </w:r>
      <w:r w:rsidR="00527806" w:rsidRPr="00527806">
        <w:rPr>
          <w:b/>
          <w:sz w:val="28"/>
          <w:szCs w:val="28"/>
        </w:rPr>
        <w:t>місць масового відпочинку людей на водних об'єктах, зокрема пляжах, місць для проведення</w:t>
      </w:r>
      <w:r w:rsidR="00527806" w:rsidRPr="00527806">
        <w:rPr>
          <w:b/>
          <w:sz w:val="28"/>
          <w:szCs w:val="28"/>
        </w:rPr>
        <w:br/>
        <w:t>спортивних тренувань, змагань з водних видів спорту і місць, які відведено для підводних спусків</w:t>
      </w:r>
      <w:r w:rsidRPr="00C64CD5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7F074F" w:rsidRPr="00327E46" w:rsidRDefault="00527806" w:rsidP="00527806">
      <w:pPr>
        <w:spacing w:after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в </w:t>
      </w:r>
      <w:r w:rsidR="007F074F" w:rsidRPr="00C64CD5">
        <w:rPr>
          <w:rFonts w:cs="Times New Roman"/>
          <w:b/>
          <w:bCs/>
          <w:color w:val="000000"/>
          <w:sz w:val="28"/>
          <w:szCs w:val="28"/>
        </w:rPr>
        <w:t>Чернівецьк</w:t>
      </w:r>
      <w:r>
        <w:rPr>
          <w:rFonts w:cs="Times New Roman"/>
          <w:b/>
          <w:bCs/>
          <w:color w:val="000000"/>
          <w:sz w:val="28"/>
          <w:szCs w:val="28"/>
        </w:rPr>
        <w:t>ій</w:t>
      </w:r>
      <w:r w:rsidR="007F074F" w:rsidRPr="00327E46">
        <w:rPr>
          <w:rFonts w:cs="Times New Roman"/>
          <w:b/>
          <w:bCs/>
          <w:color w:val="000000"/>
          <w:sz w:val="28"/>
          <w:szCs w:val="28"/>
        </w:rPr>
        <w:t xml:space="preserve"> області</w:t>
      </w:r>
    </w:p>
    <w:p w:rsidR="007F074F" w:rsidRPr="00327E46" w:rsidRDefault="007F074F" w:rsidP="007F074F">
      <w:pPr>
        <w:spacing w:after="0"/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300"/>
        <w:gridCol w:w="4536"/>
        <w:gridCol w:w="6095"/>
      </w:tblGrid>
      <w:tr w:rsidR="00527806" w:rsidRPr="00327E46" w:rsidTr="00527806">
        <w:trPr>
          <w:trHeight w:hRule="exact" w:val="10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7806" w:rsidRDefault="00527806" w:rsidP="00527806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№ з/п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7806" w:rsidRDefault="00527806" w:rsidP="00527806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Назва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7806" w:rsidRDefault="00527806" w:rsidP="00527806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Адреса (за наявністю)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527806" w:rsidRDefault="00527806" w:rsidP="00527806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C64CD5" w:rsidRPr="00327E46" w:rsidTr="00527806">
        <w:trPr>
          <w:trHeight w:hRule="exact" w:val="7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Pr="002537A8" w:rsidRDefault="00C64CD5" w:rsidP="0052780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537A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527806" w:rsidP="0052780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База відпочинку</w:t>
            </w:r>
            <w:r w:rsidR="00C64CD5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Аква</w:t>
            </w:r>
            <w:proofErr w:type="spellEnd"/>
            <w:r>
              <w:rPr>
                <w:rFonts w:cs="Times New Roman"/>
                <w:sz w:val="28"/>
                <w:szCs w:val="28"/>
              </w:rPr>
              <w:t>-Плюс»</w:t>
            </w:r>
            <w:r w:rsidR="00C64CD5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590BF1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Чернівецька обл., </w:t>
            </w:r>
            <w:r w:rsidR="00527806">
              <w:rPr>
                <w:rFonts w:cs="Times New Roman"/>
                <w:sz w:val="28"/>
                <w:szCs w:val="28"/>
              </w:rPr>
              <w:t>Чернівецьк</w:t>
            </w:r>
            <w:r>
              <w:rPr>
                <w:rFonts w:cs="Times New Roman"/>
                <w:sz w:val="28"/>
                <w:szCs w:val="28"/>
              </w:rPr>
              <w:t xml:space="preserve">ий р-н, с. </w:t>
            </w:r>
            <w:r w:rsidR="00590BF1">
              <w:rPr>
                <w:rFonts w:cs="Times New Roman"/>
                <w:sz w:val="28"/>
                <w:szCs w:val="28"/>
              </w:rPr>
              <w:t>Кам’яна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C64CD5" w:rsidRPr="00327E46" w:rsidTr="00527806">
        <w:trPr>
          <w:trHeight w:hRule="exact" w:val="7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Pr="002537A8" w:rsidRDefault="00C64CD5" w:rsidP="0052780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537A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527806" w:rsidP="0052780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База відпочинку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Рутка</w:t>
            </w:r>
            <w:proofErr w:type="spellEnd"/>
            <w:r w:rsidR="00C64CD5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527806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Чернівецька обл., Чернівецький р-н, с. Великий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Кучурів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7F074F" w:rsidRPr="00327E46" w:rsidTr="00527806">
        <w:trPr>
          <w:trHeight w:hRule="exact" w:val="7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074F" w:rsidRPr="00327E46" w:rsidRDefault="00527806" w:rsidP="0052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52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Пляж бази відпочинку «Хвиля»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52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Чернівецька обл., Чернівецький р-н, 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Магала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527806">
        <w:trPr>
          <w:trHeight w:hRule="exact" w:val="6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074F" w:rsidRPr="00327E46" w:rsidRDefault="00527806" w:rsidP="0052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52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Розважально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-готельний комплекс «Берег Любові»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52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Чернівецька обл., Чернівецький р-н, 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Бобівці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527806">
        <w:trPr>
          <w:trHeight w:hRule="exact" w:val="7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527806">
        <w:trPr>
          <w:trHeight w:hRule="exact" w:val="6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sectPr w:rsidR="00327E46" w:rsidSect="007F074F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FF"/>
    <w:rsid w:val="000B29D7"/>
    <w:rsid w:val="001D192F"/>
    <w:rsid w:val="00321943"/>
    <w:rsid w:val="00327E46"/>
    <w:rsid w:val="00383982"/>
    <w:rsid w:val="003E01FD"/>
    <w:rsid w:val="004159FF"/>
    <w:rsid w:val="00527806"/>
    <w:rsid w:val="00590BF1"/>
    <w:rsid w:val="007F074F"/>
    <w:rsid w:val="00970647"/>
    <w:rsid w:val="009E3714"/>
    <w:rsid w:val="00AC22EB"/>
    <w:rsid w:val="00C64CD5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772"/>
  <w15:chartTrackingRefBased/>
  <w15:docId w15:val="{30717358-399A-4FBC-A5D4-03AE436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4CD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C64CD5"/>
    <w:pPr>
      <w:widowControl w:val="0"/>
      <w:shd w:val="clear" w:color="auto" w:fill="FFFFFF"/>
      <w:spacing w:after="280" w:line="240" w:lineRule="auto"/>
      <w:jc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2023-04-11T13:49:00Z</dcterms:created>
  <dcterms:modified xsi:type="dcterms:W3CDTF">2023-04-17T11:00:00Z</dcterms:modified>
</cp:coreProperties>
</file>