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650" w:rsidRPr="00F965DA" w:rsidRDefault="00AC7650" w:rsidP="00AC7650">
      <w:pPr>
        <w:spacing w:after="0"/>
        <w:jc w:val="center"/>
        <w:rPr>
          <w:rFonts w:ascii="Times New Roman" w:hAnsi="Times New Roman" w:cs="Times New Roman"/>
          <w:b/>
          <w:sz w:val="36"/>
          <w:szCs w:val="36"/>
        </w:rPr>
      </w:pPr>
      <w:r w:rsidRPr="00F965DA">
        <w:rPr>
          <w:rFonts w:ascii="Times New Roman" w:hAnsi="Times New Roman" w:cs="Times New Roman"/>
          <w:b/>
          <w:sz w:val="36"/>
          <w:szCs w:val="36"/>
        </w:rPr>
        <w:t xml:space="preserve">Інформація </w:t>
      </w:r>
    </w:p>
    <w:p w:rsidR="00AC7650" w:rsidRPr="00F965DA" w:rsidRDefault="00AC7650" w:rsidP="00AC7650">
      <w:pPr>
        <w:spacing w:after="0"/>
        <w:jc w:val="center"/>
        <w:rPr>
          <w:rFonts w:ascii="Times New Roman" w:hAnsi="Times New Roman" w:cs="Times New Roman"/>
          <w:b/>
          <w:sz w:val="36"/>
          <w:szCs w:val="36"/>
        </w:rPr>
      </w:pPr>
      <w:r w:rsidRPr="00F965DA">
        <w:rPr>
          <w:rFonts w:ascii="Times New Roman" w:hAnsi="Times New Roman" w:cs="Times New Roman"/>
          <w:b/>
          <w:sz w:val="36"/>
          <w:szCs w:val="36"/>
        </w:rPr>
        <w:t>про стан виконання антикорупційної програми Чернівецької обласної державної адміністрації на 2023-2025 роки</w:t>
      </w:r>
      <w:r>
        <w:rPr>
          <w:rFonts w:ascii="Times New Roman" w:hAnsi="Times New Roman" w:cs="Times New Roman"/>
          <w:b/>
          <w:sz w:val="36"/>
          <w:szCs w:val="36"/>
        </w:rPr>
        <w:t xml:space="preserve"> </w:t>
      </w:r>
      <w:r w:rsidRPr="00F965DA">
        <w:rPr>
          <w:rFonts w:ascii="Times New Roman" w:hAnsi="Times New Roman" w:cs="Times New Roman"/>
          <w:b/>
          <w:sz w:val="36"/>
          <w:szCs w:val="36"/>
        </w:rPr>
        <w:t xml:space="preserve">у </w:t>
      </w:r>
      <w:r w:rsidR="00446A01" w:rsidRPr="00F965DA">
        <w:rPr>
          <w:rFonts w:ascii="Times New Roman" w:eastAsia="Calibri" w:hAnsi="Times New Roman"/>
          <w:b/>
          <w:sz w:val="28"/>
          <w:szCs w:val="28"/>
        </w:rPr>
        <w:t xml:space="preserve"> </w:t>
      </w:r>
      <w:r w:rsidR="00446A01" w:rsidRPr="00446A01">
        <w:rPr>
          <w:rFonts w:ascii="Times New Roman" w:eastAsia="Calibri" w:hAnsi="Times New Roman"/>
          <w:b/>
          <w:sz w:val="36"/>
          <w:szCs w:val="36"/>
          <w:lang w:val="en-US"/>
        </w:rPr>
        <w:t>I</w:t>
      </w:r>
      <w:r w:rsidR="00446A01" w:rsidRPr="00446A01">
        <w:rPr>
          <w:rFonts w:ascii="Times New Roman" w:eastAsia="Calibri" w:hAnsi="Times New Roman"/>
          <w:b/>
          <w:sz w:val="36"/>
          <w:szCs w:val="36"/>
          <w:lang w:val="ru-RU"/>
        </w:rPr>
        <w:t xml:space="preserve"> </w:t>
      </w:r>
      <w:r w:rsidR="00446A01" w:rsidRPr="00446A01">
        <w:rPr>
          <w:rFonts w:ascii="Times New Roman" w:eastAsia="Calibri" w:hAnsi="Times New Roman"/>
          <w:b/>
          <w:sz w:val="36"/>
          <w:szCs w:val="36"/>
        </w:rPr>
        <w:t xml:space="preserve">півріччі </w:t>
      </w:r>
      <w:r w:rsidR="00446A01" w:rsidRPr="00446A01">
        <w:rPr>
          <w:rFonts w:ascii="Times New Roman" w:eastAsia="Calibri" w:hAnsi="Times New Roman"/>
          <w:b/>
          <w:sz w:val="36"/>
          <w:szCs w:val="36"/>
          <w:lang w:val="ru-RU"/>
        </w:rPr>
        <w:t xml:space="preserve"> 2024 року</w:t>
      </w:r>
    </w:p>
    <w:p w:rsidR="00AC7650" w:rsidRDefault="00AC7650" w:rsidP="00AC7650">
      <w:pPr>
        <w:ind w:left="720"/>
        <w:jc w:val="center"/>
      </w:pPr>
    </w:p>
    <w:p w:rsidR="00AC7650" w:rsidRDefault="00AC7650" w:rsidP="00AC7650">
      <w:pPr>
        <w:ind w:left="720"/>
        <w:jc w:val="center"/>
        <w:rPr>
          <w:rFonts w:ascii="Times New Roman" w:eastAsia="Calibri" w:hAnsi="Times New Roman"/>
          <w:b/>
          <w:sz w:val="28"/>
          <w:szCs w:val="28"/>
        </w:rPr>
      </w:pPr>
      <w:r w:rsidRPr="00AC7650">
        <w:rPr>
          <w:rFonts w:ascii="Times New Roman" w:hAnsi="Times New Roman" w:cs="Times New Roman"/>
          <w:b/>
          <w:sz w:val="28"/>
          <w:szCs w:val="28"/>
        </w:rPr>
        <w:t>1.</w:t>
      </w:r>
      <w:r>
        <w:t xml:space="preserve"> </w:t>
      </w:r>
      <w:r>
        <w:rPr>
          <w:rFonts w:ascii="Times New Roman" w:eastAsia="Calibri" w:hAnsi="Times New Roman"/>
          <w:b/>
          <w:sz w:val="28"/>
          <w:szCs w:val="28"/>
        </w:rPr>
        <w:t xml:space="preserve">Про </w:t>
      </w:r>
      <w:r w:rsidRPr="00F965DA">
        <w:rPr>
          <w:rFonts w:ascii="Times New Roman" w:eastAsia="Calibri" w:hAnsi="Times New Roman"/>
          <w:b/>
          <w:sz w:val="28"/>
          <w:szCs w:val="28"/>
        </w:rPr>
        <w:t xml:space="preserve">виконання у </w:t>
      </w:r>
      <w:r w:rsidRPr="00F965DA">
        <w:rPr>
          <w:rFonts w:ascii="Times New Roman" w:eastAsia="Calibri" w:hAnsi="Times New Roman"/>
          <w:b/>
          <w:sz w:val="28"/>
          <w:szCs w:val="28"/>
          <w:lang w:val="en-US"/>
        </w:rPr>
        <w:t>I</w:t>
      </w:r>
      <w:r w:rsidRPr="00F965DA">
        <w:rPr>
          <w:rFonts w:ascii="Times New Roman" w:eastAsia="Calibri" w:hAnsi="Times New Roman"/>
          <w:b/>
          <w:sz w:val="28"/>
          <w:szCs w:val="28"/>
          <w:lang w:val="ru-RU"/>
        </w:rPr>
        <w:t xml:space="preserve"> </w:t>
      </w:r>
      <w:r w:rsidRPr="00F965DA">
        <w:rPr>
          <w:rFonts w:ascii="Times New Roman" w:eastAsia="Calibri" w:hAnsi="Times New Roman"/>
          <w:b/>
          <w:sz w:val="28"/>
          <w:szCs w:val="28"/>
        </w:rPr>
        <w:t xml:space="preserve">півріччі </w:t>
      </w:r>
      <w:r>
        <w:rPr>
          <w:rFonts w:ascii="Times New Roman" w:eastAsia="Calibri" w:hAnsi="Times New Roman"/>
          <w:b/>
          <w:sz w:val="28"/>
          <w:szCs w:val="28"/>
          <w:lang w:val="ru-RU"/>
        </w:rPr>
        <w:t xml:space="preserve"> 2024</w:t>
      </w:r>
      <w:r w:rsidRPr="00F965DA">
        <w:rPr>
          <w:rFonts w:ascii="Times New Roman" w:eastAsia="Calibri" w:hAnsi="Times New Roman"/>
          <w:b/>
          <w:sz w:val="28"/>
          <w:szCs w:val="28"/>
          <w:lang w:val="ru-RU"/>
        </w:rPr>
        <w:t xml:space="preserve"> року</w:t>
      </w:r>
      <w:r w:rsidRPr="00F965DA">
        <w:rPr>
          <w:rFonts w:ascii="Times New Roman" w:eastAsia="Calibri" w:hAnsi="Times New Roman"/>
          <w:b/>
          <w:sz w:val="28"/>
          <w:szCs w:val="28"/>
        </w:rPr>
        <w:t xml:space="preserve"> заходів Державної антикорупційної програми на 2023</w:t>
      </w:r>
      <w:r w:rsidRPr="00F965DA">
        <w:rPr>
          <w:rFonts w:ascii="Times New Roman" w:hAnsi="Times New Roman"/>
          <w:b/>
          <w:sz w:val="28"/>
          <w:szCs w:val="28"/>
          <w:lang w:eastAsia="uk-UA" w:bidi="uk-UA"/>
        </w:rPr>
        <w:t>-</w:t>
      </w:r>
      <w:r w:rsidRPr="00F965DA">
        <w:rPr>
          <w:rFonts w:ascii="Times New Roman" w:eastAsia="Calibri" w:hAnsi="Times New Roman"/>
          <w:b/>
          <w:sz w:val="28"/>
          <w:szCs w:val="28"/>
        </w:rPr>
        <w:t>2025 роки</w:t>
      </w:r>
    </w:p>
    <w:tbl>
      <w:tblPr>
        <w:tblStyle w:val="a4"/>
        <w:tblW w:w="5021" w:type="pct"/>
        <w:tblLook w:val="04A0" w:firstRow="1" w:lastRow="0" w:firstColumn="1" w:lastColumn="0" w:noHBand="0" w:noVBand="1"/>
      </w:tblPr>
      <w:tblGrid>
        <w:gridCol w:w="735"/>
        <w:gridCol w:w="3343"/>
        <w:gridCol w:w="2248"/>
        <w:gridCol w:w="2248"/>
        <w:gridCol w:w="3441"/>
        <w:gridCol w:w="3401"/>
      </w:tblGrid>
      <w:tr w:rsidR="00AC7650" w:rsidTr="00EA2465">
        <w:tc>
          <w:tcPr>
            <w:tcW w:w="238" w:type="pct"/>
            <w:vMerge w:val="restart"/>
          </w:tcPr>
          <w:p w:rsidR="00AC7650" w:rsidRPr="004C43B8" w:rsidRDefault="00AC7650" w:rsidP="00EA2465">
            <w:pPr>
              <w:jc w:val="center"/>
              <w:rPr>
                <w:rFonts w:ascii="Times New Roman" w:hAnsi="Times New Roman"/>
                <w:b/>
                <w:sz w:val="24"/>
                <w:szCs w:val="24"/>
              </w:rPr>
            </w:pPr>
            <w:r w:rsidRPr="004C43B8">
              <w:rPr>
                <w:rFonts w:ascii="Times New Roman" w:hAnsi="Times New Roman"/>
                <w:b/>
                <w:sz w:val="24"/>
                <w:szCs w:val="24"/>
              </w:rPr>
              <w:t>№</w:t>
            </w:r>
          </w:p>
        </w:tc>
        <w:tc>
          <w:tcPr>
            <w:tcW w:w="1084" w:type="pct"/>
            <w:vMerge w:val="restart"/>
          </w:tcPr>
          <w:p w:rsidR="00AC7650" w:rsidRPr="004C43B8" w:rsidRDefault="00AC7650" w:rsidP="00EA2465">
            <w:pPr>
              <w:jc w:val="center"/>
              <w:rPr>
                <w:rFonts w:ascii="Times New Roman" w:hAnsi="Times New Roman"/>
                <w:b/>
                <w:sz w:val="24"/>
                <w:szCs w:val="24"/>
              </w:rPr>
            </w:pPr>
            <w:r w:rsidRPr="004C43B8">
              <w:rPr>
                <w:rFonts w:ascii="Times New Roman" w:eastAsia="Calibri" w:hAnsi="Times New Roman"/>
                <w:b/>
                <w:sz w:val="24"/>
                <w:szCs w:val="24"/>
              </w:rPr>
              <w:t>Найменування та зміст заходу</w:t>
            </w:r>
          </w:p>
        </w:tc>
        <w:tc>
          <w:tcPr>
            <w:tcW w:w="1458" w:type="pct"/>
            <w:gridSpan w:val="2"/>
          </w:tcPr>
          <w:p w:rsidR="00AC7650" w:rsidRPr="004C43B8" w:rsidRDefault="00AC7650" w:rsidP="00EA2465">
            <w:pPr>
              <w:jc w:val="center"/>
              <w:rPr>
                <w:rFonts w:ascii="Times New Roman" w:hAnsi="Times New Roman"/>
                <w:b/>
                <w:sz w:val="24"/>
                <w:szCs w:val="24"/>
              </w:rPr>
            </w:pPr>
            <w:r w:rsidRPr="004C43B8">
              <w:rPr>
                <w:rFonts w:ascii="Times New Roman" w:eastAsia="Calibri" w:hAnsi="Times New Roman"/>
                <w:b/>
                <w:sz w:val="24"/>
                <w:szCs w:val="24"/>
              </w:rPr>
              <w:t>Строки виконання</w:t>
            </w:r>
          </w:p>
        </w:tc>
        <w:tc>
          <w:tcPr>
            <w:tcW w:w="1116" w:type="pct"/>
            <w:vMerge w:val="restart"/>
          </w:tcPr>
          <w:p w:rsidR="00AC7650" w:rsidRPr="004C43B8" w:rsidRDefault="00AC7650" w:rsidP="00EA2465">
            <w:pPr>
              <w:jc w:val="center"/>
              <w:rPr>
                <w:rFonts w:ascii="Times New Roman" w:hAnsi="Times New Roman"/>
                <w:b/>
                <w:sz w:val="24"/>
                <w:szCs w:val="24"/>
              </w:rPr>
            </w:pPr>
            <w:r w:rsidRPr="004C43B8">
              <w:rPr>
                <w:rFonts w:ascii="Times New Roman" w:eastAsia="Calibri" w:hAnsi="Times New Roman"/>
                <w:b/>
                <w:sz w:val="24"/>
                <w:szCs w:val="24"/>
              </w:rPr>
              <w:t>Виконавці</w:t>
            </w:r>
          </w:p>
        </w:tc>
        <w:tc>
          <w:tcPr>
            <w:tcW w:w="1103" w:type="pct"/>
            <w:vMerge w:val="restart"/>
          </w:tcPr>
          <w:p w:rsidR="00AC7650" w:rsidRPr="004C43B8" w:rsidRDefault="00AC7650" w:rsidP="00EA2465">
            <w:pPr>
              <w:jc w:val="center"/>
              <w:rPr>
                <w:rFonts w:ascii="Times New Roman" w:hAnsi="Times New Roman"/>
                <w:b/>
                <w:sz w:val="24"/>
                <w:szCs w:val="24"/>
              </w:rPr>
            </w:pPr>
            <w:r>
              <w:rPr>
                <w:rFonts w:ascii="Times New Roman" w:hAnsi="Times New Roman"/>
                <w:b/>
                <w:sz w:val="24"/>
                <w:szCs w:val="24"/>
              </w:rPr>
              <w:t>Інформація про ви</w:t>
            </w:r>
            <w:r w:rsidRPr="004C43B8">
              <w:rPr>
                <w:rFonts w:ascii="Times New Roman" w:hAnsi="Times New Roman"/>
                <w:b/>
                <w:sz w:val="24"/>
                <w:szCs w:val="24"/>
              </w:rPr>
              <w:t>конання</w:t>
            </w:r>
          </w:p>
        </w:tc>
      </w:tr>
      <w:tr w:rsidR="00AC7650" w:rsidTr="00EA2465">
        <w:tc>
          <w:tcPr>
            <w:tcW w:w="238" w:type="pct"/>
            <w:vMerge/>
          </w:tcPr>
          <w:p w:rsidR="00AC7650" w:rsidRDefault="00AC7650" w:rsidP="00EA2465">
            <w:pPr>
              <w:jc w:val="both"/>
              <w:rPr>
                <w:rFonts w:ascii="Times New Roman" w:hAnsi="Times New Roman"/>
                <w:sz w:val="28"/>
                <w:szCs w:val="28"/>
              </w:rPr>
            </w:pPr>
          </w:p>
        </w:tc>
        <w:tc>
          <w:tcPr>
            <w:tcW w:w="1084" w:type="pct"/>
            <w:vMerge/>
          </w:tcPr>
          <w:p w:rsidR="00AC7650" w:rsidRDefault="00AC7650" w:rsidP="00EA2465">
            <w:pPr>
              <w:jc w:val="both"/>
              <w:rPr>
                <w:rFonts w:ascii="Times New Roman" w:hAnsi="Times New Roman"/>
                <w:sz w:val="28"/>
                <w:szCs w:val="28"/>
              </w:rPr>
            </w:pPr>
          </w:p>
        </w:tc>
        <w:tc>
          <w:tcPr>
            <w:tcW w:w="729" w:type="pct"/>
            <w:vAlign w:val="center"/>
          </w:tcPr>
          <w:p w:rsidR="00AC7650" w:rsidRPr="004C43B8" w:rsidRDefault="00AC7650" w:rsidP="00EA2465">
            <w:pPr>
              <w:spacing w:before="60"/>
              <w:jc w:val="center"/>
              <w:rPr>
                <w:rFonts w:ascii="Times New Roman" w:eastAsia="Calibri" w:hAnsi="Times New Roman"/>
                <w:b/>
                <w:sz w:val="24"/>
                <w:szCs w:val="24"/>
              </w:rPr>
            </w:pPr>
            <w:r w:rsidRPr="004C43B8">
              <w:rPr>
                <w:rFonts w:ascii="Times New Roman" w:eastAsia="Calibri" w:hAnsi="Times New Roman"/>
                <w:b/>
                <w:sz w:val="24"/>
                <w:szCs w:val="24"/>
              </w:rPr>
              <w:t>дата початку</w:t>
            </w:r>
          </w:p>
        </w:tc>
        <w:tc>
          <w:tcPr>
            <w:tcW w:w="729" w:type="pct"/>
            <w:vAlign w:val="center"/>
          </w:tcPr>
          <w:p w:rsidR="00AC7650" w:rsidRPr="004C43B8" w:rsidRDefault="00AC7650" w:rsidP="00EA2465">
            <w:pPr>
              <w:spacing w:before="60"/>
              <w:jc w:val="center"/>
              <w:rPr>
                <w:rFonts w:ascii="Times New Roman" w:eastAsia="Calibri" w:hAnsi="Times New Roman"/>
                <w:b/>
                <w:sz w:val="24"/>
                <w:szCs w:val="24"/>
              </w:rPr>
            </w:pPr>
            <w:r w:rsidRPr="004C43B8">
              <w:rPr>
                <w:rFonts w:ascii="Times New Roman" w:eastAsia="Calibri" w:hAnsi="Times New Roman"/>
                <w:b/>
                <w:sz w:val="24"/>
                <w:szCs w:val="24"/>
              </w:rPr>
              <w:t>дата завершення</w:t>
            </w:r>
          </w:p>
        </w:tc>
        <w:tc>
          <w:tcPr>
            <w:tcW w:w="1116" w:type="pct"/>
            <w:vMerge/>
          </w:tcPr>
          <w:p w:rsidR="00AC7650" w:rsidRDefault="00AC7650" w:rsidP="00EA2465">
            <w:pPr>
              <w:jc w:val="both"/>
              <w:rPr>
                <w:rFonts w:ascii="Times New Roman" w:hAnsi="Times New Roman"/>
                <w:sz w:val="28"/>
                <w:szCs w:val="28"/>
              </w:rPr>
            </w:pPr>
          </w:p>
        </w:tc>
        <w:tc>
          <w:tcPr>
            <w:tcW w:w="1103" w:type="pct"/>
            <w:vMerge/>
          </w:tcPr>
          <w:p w:rsidR="00AC7650" w:rsidRDefault="00AC7650" w:rsidP="00EA2465">
            <w:pPr>
              <w:jc w:val="both"/>
              <w:rPr>
                <w:rFonts w:ascii="Times New Roman" w:hAnsi="Times New Roman"/>
                <w:sz w:val="28"/>
                <w:szCs w:val="28"/>
              </w:rPr>
            </w:pPr>
          </w:p>
        </w:tc>
      </w:tr>
      <w:tr w:rsidR="00AC7650" w:rsidTr="00EA2465">
        <w:tc>
          <w:tcPr>
            <w:tcW w:w="238" w:type="pct"/>
          </w:tcPr>
          <w:p w:rsidR="00AC7650" w:rsidRPr="00CB76DC" w:rsidRDefault="00AC7650" w:rsidP="00EA2465">
            <w:pPr>
              <w:jc w:val="center"/>
              <w:rPr>
                <w:rFonts w:ascii="Times New Roman" w:hAnsi="Times New Roman"/>
                <w:b/>
                <w:sz w:val="28"/>
                <w:szCs w:val="28"/>
              </w:rPr>
            </w:pPr>
            <w:r>
              <w:rPr>
                <w:rFonts w:ascii="Times New Roman" w:hAnsi="Times New Roman"/>
                <w:b/>
                <w:sz w:val="28"/>
                <w:szCs w:val="28"/>
              </w:rPr>
              <w:t>1</w:t>
            </w:r>
          </w:p>
        </w:tc>
        <w:tc>
          <w:tcPr>
            <w:tcW w:w="1084" w:type="pct"/>
          </w:tcPr>
          <w:p w:rsidR="00AC7650" w:rsidRPr="00CB76DC" w:rsidRDefault="00AC7650" w:rsidP="00EA2465">
            <w:pPr>
              <w:jc w:val="center"/>
              <w:rPr>
                <w:rFonts w:ascii="Times New Roman" w:hAnsi="Times New Roman"/>
                <w:b/>
                <w:sz w:val="28"/>
                <w:szCs w:val="28"/>
              </w:rPr>
            </w:pPr>
            <w:r>
              <w:rPr>
                <w:rFonts w:ascii="Times New Roman" w:hAnsi="Times New Roman"/>
                <w:b/>
                <w:sz w:val="28"/>
                <w:szCs w:val="28"/>
              </w:rPr>
              <w:t>2</w:t>
            </w:r>
          </w:p>
        </w:tc>
        <w:tc>
          <w:tcPr>
            <w:tcW w:w="729" w:type="pct"/>
            <w:vAlign w:val="center"/>
          </w:tcPr>
          <w:p w:rsidR="00AC7650" w:rsidRPr="00CB76DC" w:rsidRDefault="00AC7650" w:rsidP="00EA2465">
            <w:pPr>
              <w:spacing w:before="60"/>
              <w:jc w:val="center"/>
              <w:rPr>
                <w:rFonts w:ascii="Times New Roman" w:eastAsia="Calibri" w:hAnsi="Times New Roman"/>
                <w:b/>
                <w:sz w:val="24"/>
                <w:szCs w:val="24"/>
              </w:rPr>
            </w:pPr>
            <w:r>
              <w:rPr>
                <w:rFonts w:ascii="Times New Roman" w:eastAsia="Calibri" w:hAnsi="Times New Roman"/>
                <w:b/>
                <w:sz w:val="24"/>
                <w:szCs w:val="24"/>
              </w:rPr>
              <w:t>3</w:t>
            </w:r>
          </w:p>
        </w:tc>
        <w:tc>
          <w:tcPr>
            <w:tcW w:w="729" w:type="pct"/>
            <w:vAlign w:val="center"/>
          </w:tcPr>
          <w:p w:rsidR="00AC7650" w:rsidRPr="00CB76DC" w:rsidRDefault="00AC7650" w:rsidP="00EA2465">
            <w:pPr>
              <w:spacing w:before="60"/>
              <w:jc w:val="center"/>
              <w:rPr>
                <w:rFonts w:ascii="Times New Roman" w:eastAsia="Calibri" w:hAnsi="Times New Roman"/>
                <w:b/>
                <w:sz w:val="24"/>
                <w:szCs w:val="24"/>
              </w:rPr>
            </w:pPr>
            <w:r>
              <w:rPr>
                <w:rFonts w:ascii="Times New Roman" w:eastAsia="Calibri" w:hAnsi="Times New Roman"/>
                <w:b/>
                <w:sz w:val="24"/>
                <w:szCs w:val="24"/>
              </w:rPr>
              <w:t>4</w:t>
            </w:r>
          </w:p>
        </w:tc>
        <w:tc>
          <w:tcPr>
            <w:tcW w:w="1116" w:type="pct"/>
          </w:tcPr>
          <w:p w:rsidR="00AC7650" w:rsidRPr="00CB76DC" w:rsidRDefault="00AC7650" w:rsidP="00EA2465">
            <w:pPr>
              <w:jc w:val="center"/>
              <w:rPr>
                <w:rFonts w:ascii="Times New Roman" w:hAnsi="Times New Roman"/>
                <w:b/>
                <w:sz w:val="28"/>
                <w:szCs w:val="28"/>
              </w:rPr>
            </w:pPr>
            <w:r>
              <w:rPr>
                <w:rFonts w:ascii="Times New Roman" w:hAnsi="Times New Roman"/>
                <w:b/>
                <w:sz w:val="28"/>
                <w:szCs w:val="28"/>
              </w:rPr>
              <w:t>5</w:t>
            </w:r>
          </w:p>
        </w:tc>
        <w:tc>
          <w:tcPr>
            <w:tcW w:w="1103" w:type="pct"/>
          </w:tcPr>
          <w:p w:rsidR="00AC7650" w:rsidRPr="00CB76DC" w:rsidRDefault="00AC7650" w:rsidP="00EA2465">
            <w:pPr>
              <w:jc w:val="center"/>
              <w:rPr>
                <w:rFonts w:ascii="Times New Roman" w:hAnsi="Times New Roman"/>
                <w:b/>
                <w:sz w:val="28"/>
                <w:szCs w:val="28"/>
              </w:rPr>
            </w:pPr>
            <w:r>
              <w:rPr>
                <w:rFonts w:ascii="Times New Roman" w:hAnsi="Times New Roman"/>
                <w:b/>
                <w:sz w:val="28"/>
                <w:szCs w:val="28"/>
              </w:rPr>
              <w:t>6</w:t>
            </w:r>
          </w:p>
        </w:tc>
      </w:tr>
      <w:tr w:rsidR="00AC7650" w:rsidTr="00EA2465">
        <w:tc>
          <w:tcPr>
            <w:tcW w:w="238" w:type="pct"/>
          </w:tcPr>
          <w:p w:rsidR="00AC7650" w:rsidRPr="00CB76DC" w:rsidRDefault="00AC7650" w:rsidP="00EA2465">
            <w:pPr>
              <w:jc w:val="center"/>
              <w:rPr>
                <w:rFonts w:ascii="Times New Roman" w:hAnsi="Times New Roman"/>
                <w:sz w:val="24"/>
                <w:szCs w:val="24"/>
              </w:rPr>
            </w:pPr>
            <w:r>
              <w:rPr>
                <w:rFonts w:ascii="Times New Roman" w:hAnsi="Times New Roman"/>
                <w:sz w:val="24"/>
                <w:szCs w:val="24"/>
              </w:rPr>
              <w:t>1</w:t>
            </w:r>
          </w:p>
        </w:tc>
        <w:tc>
          <w:tcPr>
            <w:tcW w:w="1084" w:type="pct"/>
          </w:tcPr>
          <w:p w:rsidR="00AC7650" w:rsidRPr="007610E0" w:rsidRDefault="00AC7650" w:rsidP="00EA2465">
            <w:pPr>
              <w:jc w:val="both"/>
              <w:rPr>
                <w:rFonts w:ascii="Times New Roman" w:eastAsia="Calibri" w:hAnsi="Times New Roman"/>
                <w:sz w:val="24"/>
                <w:szCs w:val="24"/>
                <w:lang w:eastAsia="uk-UA" w:bidi="uk-UA"/>
              </w:rPr>
            </w:pPr>
            <w:r w:rsidRPr="007610E0">
              <w:rPr>
                <w:rFonts w:ascii="Times New Roman" w:eastAsia="Calibri" w:hAnsi="Times New Roman"/>
                <w:sz w:val="24"/>
                <w:szCs w:val="24"/>
                <w:lang w:eastAsia="uk-UA" w:bidi="uk-UA"/>
              </w:rPr>
              <w:t>Проведення перевірки наявності документації, необхідної для визнання міста, селища чи села історичним місцем, та внесення його до Списку історичних населених місць України, проведення наповнення документації (у разі виявлення неповноти) чи оформлення (створення) документації (у разі відсутності документації, але наявності підстав для внесення міста, селища чи села до Списку історичних населених місць України), оприлюднення результатів на офіц</w:t>
            </w:r>
            <w:r>
              <w:rPr>
                <w:rFonts w:ascii="Times New Roman" w:eastAsia="Calibri" w:hAnsi="Times New Roman"/>
                <w:sz w:val="24"/>
                <w:szCs w:val="24"/>
                <w:lang w:eastAsia="uk-UA" w:bidi="uk-UA"/>
              </w:rPr>
              <w:t xml:space="preserve">ійному </w:t>
            </w:r>
            <w:proofErr w:type="spellStart"/>
            <w:r>
              <w:rPr>
                <w:rFonts w:ascii="Times New Roman" w:eastAsia="Calibri" w:hAnsi="Times New Roman"/>
                <w:sz w:val="24"/>
                <w:szCs w:val="24"/>
                <w:lang w:eastAsia="uk-UA" w:bidi="uk-UA"/>
              </w:rPr>
              <w:t>веб</w:t>
            </w:r>
            <w:r w:rsidRPr="007610E0">
              <w:rPr>
                <w:rFonts w:ascii="Times New Roman" w:eastAsia="Calibri" w:hAnsi="Times New Roman"/>
                <w:sz w:val="24"/>
                <w:szCs w:val="24"/>
                <w:lang w:eastAsia="uk-UA" w:bidi="uk-UA"/>
              </w:rPr>
              <w:t>сайті</w:t>
            </w:r>
            <w:proofErr w:type="spellEnd"/>
            <w:r w:rsidRPr="007610E0">
              <w:rPr>
                <w:rFonts w:ascii="Times New Roman" w:eastAsia="Calibri" w:hAnsi="Times New Roman"/>
                <w:sz w:val="24"/>
                <w:szCs w:val="24"/>
                <w:lang w:eastAsia="uk-UA" w:bidi="uk-UA"/>
              </w:rPr>
              <w:t xml:space="preserve"> Мін</w:t>
            </w:r>
            <w:r>
              <w:rPr>
                <w:rFonts w:ascii="Times New Roman" w:eastAsia="Calibri" w:hAnsi="Times New Roman"/>
                <w:sz w:val="24"/>
                <w:szCs w:val="24"/>
                <w:lang w:eastAsia="uk-UA" w:bidi="uk-UA"/>
              </w:rPr>
              <w:t xml:space="preserve">істерства </w:t>
            </w:r>
            <w:r w:rsidRPr="007610E0">
              <w:rPr>
                <w:rFonts w:ascii="Times New Roman" w:eastAsia="Calibri" w:hAnsi="Times New Roman"/>
                <w:sz w:val="24"/>
                <w:szCs w:val="24"/>
                <w:lang w:eastAsia="uk-UA" w:bidi="uk-UA"/>
              </w:rPr>
              <w:t>культури</w:t>
            </w:r>
            <w:r>
              <w:rPr>
                <w:rFonts w:ascii="Times New Roman" w:eastAsia="Calibri" w:hAnsi="Times New Roman"/>
                <w:sz w:val="24"/>
                <w:szCs w:val="24"/>
                <w:lang w:eastAsia="uk-UA" w:bidi="uk-UA"/>
              </w:rPr>
              <w:t xml:space="preserve"> та інформаційної політики</w:t>
            </w:r>
            <w:r w:rsidRPr="007610E0">
              <w:rPr>
                <w:rFonts w:ascii="Times New Roman" w:eastAsia="Calibri" w:hAnsi="Times New Roman"/>
                <w:sz w:val="24"/>
                <w:szCs w:val="24"/>
                <w:lang w:eastAsia="uk-UA" w:bidi="uk-UA"/>
              </w:rPr>
              <w:t xml:space="preserve"> </w:t>
            </w:r>
            <w:r>
              <w:rPr>
                <w:rFonts w:ascii="Times New Roman" w:eastAsia="Calibri" w:hAnsi="Times New Roman"/>
                <w:sz w:val="24"/>
                <w:szCs w:val="24"/>
                <w:lang w:eastAsia="uk-UA" w:bidi="uk-UA"/>
              </w:rPr>
              <w:t>України</w:t>
            </w:r>
          </w:p>
        </w:tc>
        <w:tc>
          <w:tcPr>
            <w:tcW w:w="729" w:type="pct"/>
          </w:tcPr>
          <w:p w:rsidR="00AC7650" w:rsidRPr="00CB76DC" w:rsidRDefault="00AC7650" w:rsidP="00EA2465">
            <w:pPr>
              <w:spacing w:before="60"/>
              <w:jc w:val="center"/>
              <w:rPr>
                <w:rFonts w:ascii="Times New Roman" w:eastAsia="Calibri" w:hAnsi="Times New Roman"/>
                <w:b/>
                <w:sz w:val="24"/>
                <w:szCs w:val="24"/>
              </w:rPr>
            </w:pPr>
            <w:r>
              <w:rPr>
                <w:rFonts w:ascii="Times New Roman" w:eastAsia="Calibri" w:hAnsi="Times New Roman"/>
                <w:sz w:val="24"/>
                <w:szCs w:val="24"/>
              </w:rPr>
              <w:t>Квітень</w:t>
            </w:r>
            <w:r>
              <w:rPr>
                <w:rFonts w:ascii="Times New Roman" w:eastAsia="Calibri" w:hAnsi="Times New Roman"/>
                <w:sz w:val="24"/>
                <w:szCs w:val="24"/>
              </w:rPr>
              <w:br/>
              <w:t>2023 року</w:t>
            </w:r>
          </w:p>
        </w:tc>
        <w:tc>
          <w:tcPr>
            <w:tcW w:w="729" w:type="pct"/>
          </w:tcPr>
          <w:p w:rsidR="00AC7650" w:rsidRPr="00CB76DC" w:rsidRDefault="00AC7650" w:rsidP="00EA2465">
            <w:pPr>
              <w:spacing w:before="60"/>
              <w:jc w:val="center"/>
              <w:rPr>
                <w:rFonts w:ascii="Times New Roman" w:eastAsia="Calibri" w:hAnsi="Times New Roman"/>
                <w:b/>
                <w:sz w:val="24"/>
                <w:szCs w:val="24"/>
              </w:rPr>
            </w:pPr>
            <w:r>
              <w:rPr>
                <w:rFonts w:ascii="Times New Roman" w:eastAsia="Calibri" w:hAnsi="Times New Roman"/>
                <w:sz w:val="24"/>
                <w:szCs w:val="24"/>
                <w:lang w:eastAsia="uk-UA" w:bidi="uk-UA"/>
              </w:rPr>
              <w:t>Червень</w:t>
            </w:r>
            <w:r w:rsidRPr="00123A70">
              <w:rPr>
                <w:rFonts w:ascii="Times New Roman" w:eastAsia="Calibri" w:hAnsi="Times New Roman"/>
                <w:sz w:val="24"/>
                <w:szCs w:val="24"/>
                <w:lang w:eastAsia="uk-UA" w:bidi="uk-UA"/>
              </w:rPr>
              <w:br/>
              <w:t>202</w:t>
            </w:r>
            <w:r>
              <w:rPr>
                <w:rFonts w:ascii="Times New Roman" w:eastAsia="Calibri" w:hAnsi="Times New Roman"/>
                <w:sz w:val="24"/>
                <w:szCs w:val="24"/>
                <w:lang w:eastAsia="uk-UA" w:bidi="uk-UA"/>
              </w:rPr>
              <w:t>4</w:t>
            </w:r>
            <w:r w:rsidRPr="00123A70">
              <w:rPr>
                <w:rFonts w:ascii="Times New Roman" w:eastAsia="Calibri" w:hAnsi="Times New Roman"/>
                <w:sz w:val="24"/>
                <w:szCs w:val="24"/>
                <w:lang w:eastAsia="uk-UA" w:bidi="uk-UA"/>
              </w:rPr>
              <w:t xml:space="preserve"> р</w:t>
            </w:r>
            <w:r>
              <w:rPr>
                <w:rFonts w:ascii="Times New Roman" w:eastAsia="Calibri" w:hAnsi="Times New Roman"/>
                <w:sz w:val="24"/>
                <w:szCs w:val="24"/>
                <w:lang w:eastAsia="uk-UA" w:bidi="uk-UA"/>
              </w:rPr>
              <w:t>оку</w:t>
            </w:r>
          </w:p>
        </w:tc>
        <w:tc>
          <w:tcPr>
            <w:tcW w:w="1116" w:type="pct"/>
          </w:tcPr>
          <w:p w:rsidR="00AC7650" w:rsidRPr="00CB76DC" w:rsidRDefault="00AC7650" w:rsidP="00EA2465">
            <w:pPr>
              <w:jc w:val="center"/>
              <w:rPr>
                <w:rFonts w:ascii="Times New Roman" w:hAnsi="Times New Roman"/>
                <w:sz w:val="24"/>
                <w:szCs w:val="24"/>
              </w:rPr>
            </w:pPr>
            <w:r>
              <w:rPr>
                <w:rFonts w:ascii="Times New Roman" w:hAnsi="Times New Roman"/>
                <w:sz w:val="24"/>
                <w:szCs w:val="24"/>
              </w:rPr>
              <w:t xml:space="preserve">Управління культури обласної державної адміністрації </w:t>
            </w:r>
          </w:p>
        </w:tc>
        <w:tc>
          <w:tcPr>
            <w:tcW w:w="1103" w:type="pct"/>
          </w:tcPr>
          <w:p w:rsidR="00AC7650" w:rsidRPr="00556CE7" w:rsidRDefault="00AC7650" w:rsidP="00EA2465">
            <w:pPr>
              <w:spacing w:after="160"/>
              <w:jc w:val="both"/>
              <w:rPr>
                <w:rFonts w:ascii="Times New Roman" w:eastAsia="Calibri" w:hAnsi="Times New Roman"/>
                <w:sz w:val="24"/>
                <w:szCs w:val="24"/>
              </w:rPr>
            </w:pPr>
            <w:r w:rsidRPr="00556CE7">
              <w:rPr>
                <w:rFonts w:ascii="Times New Roman" w:eastAsia="Calibri" w:hAnsi="Times New Roman"/>
                <w:sz w:val="24"/>
                <w:szCs w:val="24"/>
              </w:rPr>
              <w:t xml:space="preserve">Постановою Кабінету Міністрів України від 26 липня 2001 року № 878 одинадцять населених пунктів області внесені до Списку історичних населених місць України, а саме: міста Чернівці, </w:t>
            </w:r>
            <w:proofErr w:type="spellStart"/>
            <w:r w:rsidRPr="00556CE7">
              <w:rPr>
                <w:rFonts w:ascii="Times New Roman" w:eastAsia="Calibri" w:hAnsi="Times New Roman"/>
                <w:sz w:val="24"/>
                <w:szCs w:val="24"/>
              </w:rPr>
              <w:t>Вижниця</w:t>
            </w:r>
            <w:proofErr w:type="spellEnd"/>
            <w:r w:rsidRPr="00556CE7">
              <w:rPr>
                <w:rFonts w:ascii="Times New Roman" w:eastAsia="Calibri" w:hAnsi="Times New Roman"/>
                <w:sz w:val="24"/>
                <w:szCs w:val="24"/>
              </w:rPr>
              <w:t xml:space="preserve">, Герца, Кіцмань, Новоселиця, </w:t>
            </w:r>
            <w:proofErr w:type="spellStart"/>
            <w:r w:rsidRPr="00556CE7">
              <w:rPr>
                <w:rFonts w:ascii="Times New Roman" w:eastAsia="Calibri" w:hAnsi="Times New Roman"/>
                <w:sz w:val="24"/>
                <w:szCs w:val="24"/>
              </w:rPr>
              <w:t>Сторожинець</w:t>
            </w:r>
            <w:proofErr w:type="spellEnd"/>
            <w:r w:rsidRPr="00556CE7">
              <w:rPr>
                <w:rFonts w:ascii="Times New Roman" w:eastAsia="Calibri" w:hAnsi="Times New Roman"/>
                <w:sz w:val="24"/>
                <w:szCs w:val="24"/>
              </w:rPr>
              <w:t xml:space="preserve">, Хотин; селища міського типу Глибока, </w:t>
            </w:r>
            <w:proofErr w:type="spellStart"/>
            <w:r w:rsidRPr="00556CE7">
              <w:rPr>
                <w:rFonts w:ascii="Times New Roman" w:eastAsia="Calibri" w:hAnsi="Times New Roman"/>
                <w:sz w:val="24"/>
                <w:szCs w:val="24"/>
              </w:rPr>
              <w:t>Кельменці</w:t>
            </w:r>
            <w:proofErr w:type="spellEnd"/>
            <w:r w:rsidRPr="00556CE7">
              <w:rPr>
                <w:rFonts w:ascii="Times New Roman" w:eastAsia="Calibri" w:hAnsi="Times New Roman"/>
                <w:sz w:val="24"/>
                <w:szCs w:val="24"/>
              </w:rPr>
              <w:t xml:space="preserve">, </w:t>
            </w:r>
            <w:proofErr w:type="spellStart"/>
            <w:r w:rsidRPr="00556CE7">
              <w:rPr>
                <w:rFonts w:ascii="Times New Roman" w:eastAsia="Calibri" w:hAnsi="Times New Roman"/>
                <w:sz w:val="24"/>
                <w:szCs w:val="24"/>
              </w:rPr>
              <w:t>Лужани</w:t>
            </w:r>
            <w:proofErr w:type="spellEnd"/>
            <w:r w:rsidRPr="00556CE7">
              <w:rPr>
                <w:rFonts w:ascii="Times New Roman" w:eastAsia="Calibri" w:hAnsi="Times New Roman"/>
                <w:sz w:val="24"/>
                <w:szCs w:val="24"/>
              </w:rPr>
              <w:t xml:space="preserve">, </w:t>
            </w:r>
            <w:proofErr w:type="spellStart"/>
            <w:r w:rsidRPr="00556CE7">
              <w:rPr>
                <w:rFonts w:ascii="Times New Roman" w:eastAsia="Calibri" w:hAnsi="Times New Roman"/>
                <w:sz w:val="24"/>
                <w:szCs w:val="24"/>
              </w:rPr>
              <w:t>Путила</w:t>
            </w:r>
            <w:proofErr w:type="spellEnd"/>
            <w:r w:rsidRPr="00556CE7">
              <w:rPr>
                <w:rFonts w:ascii="Times New Roman" w:eastAsia="Calibri" w:hAnsi="Times New Roman"/>
                <w:sz w:val="24"/>
                <w:szCs w:val="24"/>
              </w:rPr>
              <w:t>.</w:t>
            </w:r>
          </w:p>
          <w:p w:rsidR="00AC7650" w:rsidRPr="00556CE7" w:rsidRDefault="00AC7650" w:rsidP="00EA2465">
            <w:pPr>
              <w:jc w:val="both"/>
              <w:rPr>
                <w:rFonts w:ascii="Times New Roman" w:hAnsi="Times New Roman"/>
                <w:sz w:val="24"/>
                <w:szCs w:val="24"/>
              </w:rPr>
            </w:pPr>
            <w:r w:rsidRPr="00556CE7">
              <w:rPr>
                <w:rFonts w:ascii="Times New Roman" w:eastAsia="Calibri" w:hAnsi="Times New Roman"/>
                <w:sz w:val="24"/>
                <w:szCs w:val="24"/>
              </w:rPr>
              <w:t xml:space="preserve">Станом на 01 липня 2024 року не виявлено нових сіл, селищ та міст, області, які мають вимогу історико-культурну цінність та критерії для внесення їх до Списку історичних населених місць України. </w:t>
            </w:r>
            <w:r w:rsidRPr="00556CE7">
              <w:rPr>
                <w:rStyle w:val="a5"/>
                <w:rFonts w:ascii="Times New Roman" w:hAnsi="Times New Roman"/>
                <w:sz w:val="24"/>
                <w:szCs w:val="24"/>
              </w:rPr>
              <w:t xml:space="preserve">(лист управління культури ОДА (ОВА) від </w:t>
            </w:r>
            <w:r w:rsidRPr="00556CE7">
              <w:rPr>
                <w:rStyle w:val="a5"/>
                <w:rFonts w:ascii="Times New Roman" w:hAnsi="Times New Roman"/>
                <w:sz w:val="24"/>
                <w:szCs w:val="24"/>
              </w:rPr>
              <w:lastRenderedPageBreak/>
              <w:t>01.07.2024 № 03-16/407)</w:t>
            </w:r>
          </w:p>
        </w:tc>
      </w:tr>
      <w:tr w:rsidR="00AC7650" w:rsidTr="00EA2465">
        <w:tc>
          <w:tcPr>
            <w:tcW w:w="238" w:type="pct"/>
          </w:tcPr>
          <w:p w:rsidR="00AC7650" w:rsidRDefault="00AC7650" w:rsidP="00EA2465">
            <w:pPr>
              <w:jc w:val="center"/>
              <w:rPr>
                <w:rFonts w:ascii="Times New Roman" w:hAnsi="Times New Roman"/>
                <w:sz w:val="24"/>
                <w:szCs w:val="24"/>
              </w:rPr>
            </w:pPr>
            <w:r>
              <w:rPr>
                <w:rFonts w:ascii="Times New Roman" w:hAnsi="Times New Roman"/>
                <w:sz w:val="24"/>
                <w:szCs w:val="24"/>
              </w:rPr>
              <w:lastRenderedPageBreak/>
              <w:t>2</w:t>
            </w:r>
          </w:p>
        </w:tc>
        <w:tc>
          <w:tcPr>
            <w:tcW w:w="1084" w:type="pct"/>
          </w:tcPr>
          <w:p w:rsidR="00AC7650" w:rsidRPr="007610E0" w:rsidRDefault="00AC7650" w:rsidP="00EA2465">
            <w:pPr>
              <w:jc w:val="both"/>
              <w:rPr>
                <w:rFonts w:ascii="Times New Roman" w:eastAsia="Calibri" w:hAnsi="Times New Roman"/>
                <w:sz w:val="24"/>
                <w:szCs w:val="24"/>
                <w:lang w:eastAsia="uk-UA" w:bidi="uk-UA"/>
              </w:rPr>
            </w:pPr>
            <w:r w:rsidRPr="007610E0">
              <w:rPr>
                <w:rFonts w:ascii="Times New Roman" w:eastAsia="Calibri" w:hAnsi="Times New Roman"/>
                <w:sz w:val="24"/>
                <w:szCs w:val="24"/>
                <w:lang w:eastAsia="uk-UA" w:bidi="uk-UA"/>
              </w:rPr>
              <w:t>Проведення моніторингу об’єктів культурної спадщини, що стали підставою для віднесення населених пунктів до історичних населених місць, та перевірки відповідності населених пунктів іншим критеріям для перебування у Списку історичних населених місць України, а саме проведено обстеження наявності та стану об’єктів культурної спадщини, складено акт візуального обстеження за формою згідно з додатком 6 до Порядку обліку об’єктів культурної спадщини, затвердженого наказом Мін</w:t>
            </w:r>
            <w:r>
              <w:rPr>
                <w:rFonts w:ascii="Times New Roman" w:eastAsia="Calibri" w:hAnsi="Times New Roman"/>
                <w:sz w:val="24"/>
                <w:szCs w:val="24"/>
                <w:lang w:eastAsia="uk-UA" w:bidi="uk-UA"/>
              </w:rPr>
              <w:t xml:space="preserve">істерства </w:t>
            </w:r>
            <w:r w:rsidRPr="007610E0">
              <w:rPr>
                <w:rFonts w:ascii="Times New Roman" w:eastAsia="Calibri" w:hAnsi="Times New Roman"/>
                <w:sz w:val="24"/>
                <w:szCs w:val="24"/>
                <w:lang w:eastAsia="uk-UA" w:bidi="uk-UA"/>
              </w:rPr>
              <w:t xml:space="preserve">культури </w:t>
            </w:r>
            <w:r>
              <w:rPr>
                <w:rFonts w:ascii="Times New Roman" w:eastAsia="Calibri" w:hAnsi="Times New Roman"/>
                <w:sz w:val="24"/>
                <w:szCs w:val="24"/>
                <w:lang w:eastAsia="uk-UA" w:bidi="uk-UA"/>
              </w:rPr>
              <w:t xml:space="preserve">України </w:t>
            </w:r>
            <w:r w:rsidRPr="007610E0">
              <w:rPr>
                <w:rFonts w:ascii="Times New Roman" w:eastAsia="Calibri" w:hAnsi="Times New Roman"/>
                <w:sz w:val="24"/>
                <w:szCs w:val="24"/>
                <w:lang w:eastAsia="uk-UA" w:bidi="uk-UA"/>
              </w:rPr>
              <w:t>від 11 березня 2013 р</w:t>
            </w:r>
            <w:r>
              <w:rPr>
                <w:rFonts w:ascii="Times New Roman" w:eastAsia="Calibri" w:hAnsi="Times New Roman"/>
                <w:sz w:val="24"/>
                <w:szCs w:val="24"/>
                <w:lang w:eastAsia="uk-UA" w:bidi="uk-UA"/>
              </w:rPr>
              <w:t>оку</w:t>
            </w:r>
            <w:r w:rsidRPr="007610E0">
              <w:rPr>
                <w:rFonts w:ascii="Times New Roman" w:eastAsia="Calibri" w:hAnsi="Times New Roman"/>
                <w:sz w:val="24"/>
                <w:szCs w:val="24"/>
                <w:lang w:eastAsia="uk-UA" w:bidi="uk-UA"/>
              </w:rPr>
              <w:t xml:space="preserve"> № 158, у редакції наказу Мін</w:t>
            </w:r>
            <w:r>
              <w:rPr>
                <w:rFonts w:ascii="Times New Roman" w:eastAsia="Calibri" w:hAnsi="Times New Roman"/>
                <w:sz w:val="24"/>
                <w:szCs w:val="24"/>
                <w:lang w:eastAsia="uk-UA" w:bidi="uk-UA"/>
              </w:rPr>
              <w:t xml:space="preserve">істерства </w:t>
            </w:r>
            <w:r w:rsidRPr="007610E0">
              <w:rPr>
                <w:rFonts w:ascii="Times New Roman" w:eastAsia="Calibri" w:hAnsi="Times New Roman"/>
                <w:sz w:val="24"/>
                <w:szCs w:val="24"/>
                <w:lang w:eastAsia="uk-UA" w:bidi="uk-UA"/>
              </w:rPr>
              <w:t xml:space="preserve">культури </w:t>
            </w:r>
            <w:r>
              <w:rPr>
                <w:rFonts w:ascii="Times New Roman" w:eastAsia="Calibri" w:hAnsi="Times New Roman"/>
                <w:sz w:val="24"/>
                <w:szCs w:val="24"/>
                <w:lang w:eastAsia="uk-UA" w:bidi="uk-UA"/>
              </w:rPr>
              <w:t>України</w:t>
            </w:r>
            <w:r w:rsidRPr="007610E0">
              <w:rPr>
                <w:rFonts w:ascii="Times New Roman" w:eastAsia="Calibri" w:hAnsi="Times New Roman"/>
                <w:sz w:val="24"/>
                <w:szCs w:val="24"/>
                <w:lang w:eastAsia="uk-UA" w:bidi="uk-UA"/>
              </w:rPr>
              <w:t xml:space="preserve"> від 27 червня 2019 р</w:t>
            </w:r>
            <w:r>
              <w:rPr>
                <w:rFonts w:ascii="Times New Roman" w:eastAsia="Calibri" w:hAnsi="Times New Roman"/>
                <w:sz w:val="24"/>
                <w:szCs w:val="24"/>
                <w:lang w:eastAsia="uk-UA" w:bidi="uk-UA"/>
              </w:rPr>
              <w:t>оку</w:t>
            </w:r>
            <w:r w:rsidRPr="007610E0">
              <w:rPr>
                <w:rFonts w:ascii="Times New Roman" w:eastAsia="Calibri" w:hAnsi="Times New Roman"/>
                <w:sz w:val="24"/>
                <w:szCs w:val="24"/>
                <w:lang w:eastAsia="uk-UA" w:bidi="uk-UA"/>
              </w:rPr>
              <w:t xml:space="preserve"> № 501, проведено перевірку збереження розпланування відповідно до минулих історичних епох (до початку ХХ століття), збереження основних композиційних центрів та композиційних осей населених місць, </w:t>
            </w:r>
            <w:r w:rsidRPr="007610E0">
              <w:rPr>
                <w:rFonts w:ascii="Times New Roman" w:eastAsia="Calibri" w:hAnsi="Times New Roman"/>
                <w:sz w:val="24"/>
                <w:szCs w:val="24"/>
                <w:lang w:eastAsia="uk-UA" w:bidi="uk-UA"/>
              </w:rPr>
              <w:lastRenderedPageBreak/>
              <w:t>збережен</w:t>
            </w:r>
            <w:r>
              <w:rPr>
                <w:rFonts w:ascii="Times New Roman" w:eastAsia="Calibri" w:hAnsi="Times New Roman"/>
                <w:sz w:val="24"/>
                <w:szCs w:val="24"/>
                <w:lang w:eastAsia="uk-UA" w:bidi="uk-UA"/>
              </w:rPr>
              <w:t>ня рядової історичної забудови -</w:t>
            </w:r>
            <w:r w:rsidRPr="007610E0">
              <w:rPr>
                <w:rFonts w:ascii="Times New Roman" w:eastAsia="Calibri" w:hAnsi="Times New Roman"/>
                <w:sz w:val="24"/>
                <w:szCs w:val="24"/>
                <w:lang w:eastAsia="uk-UA" w:bidi="uk-UA"/>
              </w:rPr>
              <w:t xml:space="preserve"> із документуванням процесу моніторингу та його результатів; результат</w:t>
            </w:r>
            <w:r>
              <w:rPr>
                <w:rFonts w:ascii="Times New Roman" w:eastAsia="Calibri" w:hAnsi="Times New Roman"/>
                <w:sz w:val="24"/>
                <w:szCs w:val="24"/>
                <w:lang w:eastAsia="uk-UA" w:bidi="uk-UA"/>
              </w:rPr>
              <w:t xml:space="preserve">и оприлюднено на офіційному </w:t>
            </w:r>
            <w:proofErr w:type="spellStart"/>
            <w:r>
              <w:rPr>
                <w:rFonts w:ascii="Times New Roman" w:eastAsia="Calibri" w:hAnsi="Times New Roman"/>
                <w:sz w:val="24"/>
                <w:szCs w:val="24"/>
                <w:lang w:eastAsia="uk-UA" w:bidi="uk-UA"/>
              </w:rPr>
              <w:t>веб</w:t>
            </w:r>
            <w:r w:rsidRPr="007610E0">
              <w:rPr>
                <w:rFonts w:ascii="Times New Roman" w:eastAsia="Calibri" w:hAnsi="Times New Roman"/>
                <w:sz w:val="24"/>
                <w:szCs w:val="24"/>
                <w:lang w:eastAsia="uk-UA" w:bidi="uk-UA"/>
              </w:rPr>
              <w:t>сайті</w:t>
            </w:r>
            <w:proofErr w:type="spellEnd"/>
            <w:r w:rsidRPr="007610E0">
              <w:rPr>
                <w:rFonts w:ascii="Times New Roman" w:eastAsia="Calibri" w:hAnsi="Times New Roman"/>
                <w:sz w:val="24"/>
                <w:szCs w:val="24"/>
                <w:lang w:eastAsia="uk-UA" w:bidi="uk-UA"/>
              </w:rPr>
              <w:t xml:space="preserve"> Мін</w:t>
            </w:r>
            <w:r>
              <w:rPr>
                <w:rFonts w:ascii="Times New Roman" w:eastAsia="Calibri" w:hAnsi="Times New Roman"/>
                <w:sz w:val="24"/>
                <w:szCs w:val="24"/>
                <w:lang w:eastAsia="uk-UA" w:bidi="uk-UA"/>
              </w:rPr>
              <w:t xml:space="preserve">істерства </w:t>
            </w:r>
            <w:r w:rsidRPr="007610E0">
              <w:rPr>
                <w:rFonts w:ascii="Times New Roman" w:eastAsia="Calibri" w:hAnsi="Times New Roman"/>
                <w:sz w:val="24"/>
                <w:szCs w:val="24"/>
                <w:lang w:eastAsia="uk-UA" w:bidi="uk-UA"/>
              </w:rPr>
              <w:t>культури</w:t>
            </w:r>
            <w:r>
              <w:rPr>
                <w:rFonts w:ascii="Times New Roman" w:eastAsia="Calibri" w:hAnsi="Times New Roman"/>
                <w:sz w:val="24"/>
                <w:szCs w:val="24"/>
                <w:lang w:eastAsia="uk-UA" w:bidi="uk-UA"/>
              </w:rPr>
              <w:t xml:space="preserve"> та інформаційної політики</w:t>
            </w:r>
            <w:r w:rsidRPr="007610E0">
              <w:rPr>
                <w:rFonts w:ascii="Times New Roman" w:eastAsia="Calibri" w:hAnsi="Times New Roman"/>
                <w:sz w:val="24"/>
                <w:szCs w:val="24"/>
                <w:lang w:eastAsia="uk-UA" w:bidi="uk-UA"/>
              </w:rPr>
              <w:t xml:space="preserve"> </w:t>
            </w:r>
            <w:r>
              <w:rPr>
                <w:rFonts w:ascii="Times New Roman" w:eastAsia="Calibri" w:hAnsi="Times New Roman"/>
                <w:sz w:val="24"/>
                <w:szCs w:val="24"/>
                <w:lang w:eastAsia="uk-UA" w:bidi="uk-UA"/>
              </w:rPr>
              <w:t>України</w:t>
            </w:r>
          </w:p>
        </w:tc>
        <w:tc>
          <w:tcPr>
            <w:tcW w:w="729" w:type="pct"/>
          </w:tcPr>
          <w:p w:rsidR="00AC7650" w:rsidRPr="00CB76DC" w:rsidRDefault="00AC7650" w:rsidP="00EA2465">
            <w:pPr>
              <w:spacing w:before="60"/>
              <w:jc w:val="center"/>
              <w:rPr>
                <w:rFonts w:ascii="Times New Roman" w:eastAsia="Calibri" w:hAnsi="Times New Roman"/>
                <w:b/>
                <w:sz w:val="24"/>
                <w:szCs w:val="24"/>
              </w:rPr>
            </w:pPr>
            <w:r>
              <w:rPr>
                <w:rFonts w:ascii="Times New Roman" w:eastAsia="Calibri" w:hAnsi="Times New Roman"/>
                <w:sz w:val="24"/>
                <w:szCs w:val="24"/>
              </w:rPr>
              <w:lastRenderedPageBreak/>
              <w:t>Квітень</w:t>
            </w:r>
            <w:r>
              <w:rPr>
                <w:rFonts w:ascii="Times New Roman" w:eastAsia="Calibri" w:hAnsi="Times New Roman"/>
                <w:sz w:val="24"/>
                <w:szCs w:val="24"/>
              </w:rPr>
              <w:br/>
              <w:t>2023 року</w:t>
            </w:r>
          </w:p>
        </w:tc>
        <w:tc>
          <w:tcPr>
            <w:tcW w:w="729" w:type="pct"/>
          </w:tcPr>
          <w:p w:rsidR="00AC7650" w:rsidRPr="00CB76DC" w:rsidRDefault="00AC7650" w:rsidP="00EA2465">
            <w:pPr>
              <w:spacing w:before="60"/>
              <w:jc w:val="center"/>
              <w:rPr>
                <w:rFonts w:ascii="Times New Roman" w:eastAsia="Calibri" w:hAnsi="Times New Roman"/>
                <w:b/>
                <w:sz w:val="24"/>
                <w:szCs w:val="24"/>
              </w:rPr>
            </w:pPr>
            <w:r>
              <w:rPr>
                <w:rFonts w:ascii="Times New Roman" w:eastAsia="Calibri" w:hAnsi="Times New Roman"/>
                <w:sz w:val="24"/>
                <w:szCs w:val="24"/>
                <w:lang w:eastAsia="uk-UA" w:bidi="uk-UA"/>
              </w:rPr>
              <w:t>Червень</w:t>
            </w:r>
            <w:r w:rsidRPr="00123A70">
              <w:rPr>
                <w:rFonts w:ascii="Times New Roman" w:eastAsia="Calibri" w:hAnsi="Times New Roman"/>
                <w:sz w:val="24"/>
                <w:szCs w:val="24"/>
                <w:lang w:eastAsia="uk-UA" w:bidi="uk-UA"/>
              </w:rPr>
              <w:br/>
              <w:t>202</w:t>
            </w:r>
            <w:r>
              <w:rPr>
                <w:rFonts w:ascii="Times New Roman" w:eastAsia="Calibri" w:hAnsi="Times New Roman"/>
                <w:sz w:val="24"/>
                <w:szCs w:val="24"/>
                <w:lang w:eastAsia="uk-UA" w:bidi="uk-UA"/>
              </w:rPr>
              <w:t>4</w:t>
            </w:r>
            <w:r w:rsidRPr="00123A70">
              <w:rPr>
                <w:rFonts w:ascii="Times New Roman" w:eastAsia="Calibri" w:hAnsi="Times New Roman"/>
                <w:sz w:val="24"/>
                <w:szCs w:val="24"/>
                <w:lang w:eastAsia="uk-UA" w:bidi="uk-UA"/>
              </w:rPr>
              <w:t xml:space="preserve"> р</w:t>
            </w:r>
            <w:r>
              <w:rPr>
                <w:rFonts w:ascii="Times New Roman" w:eastAsia="Calibri" w:hAnsi="Times New Roman"/>
                <w:sz w:val="24"/>
                <w:szCs w:val="24"/>
                <w:lang w:eastAsia="uk-UA" w:bidi="uk-UA"/>
              </w:rPr>
              <w:t>оку</w:t>
            </w:r>
          </w:p>
        </w:tc>
        <w:tc>
          <w:tcPr>
            <w:tcW w:w="1116" w:type="pct"/>
          </w:tcPr>
          <w:p w:rsidR="00AC7650" w:rsidRPr="00CB76DC" w:rsidRDefault="00AC7650" w:rsidP="00EA2465">
            <w:pPr>
              <w:jc w:val="center"/>
              <w:rPr>
                <w:rFonts w:ascii="Times New Roman" w:hAnsi="Times New Roman"/>
                <w:sz w:val="24"/>
                <w:szCs w:val="24"/>
              </w:rPr>
            </w:pPr>
            <w:r>
              <w:rPr>
                <w:rFonts w:ascii="Times New Roman" w:hAnsi="Times New Roman"/>
                <w:sz w:val="24"/>
                <w:szCs w:val="24"/>
              </w:rPr>
              <w:t xml:space="preserve">Управління культури обласної державної адміністрації </w:t>
            </w:r>
          </w:p>
        </w:tc>
        <w:tc>
          <w:tcPr>
            <w:tcW w:w="1103" w:type="pct"/>
          </w:tcPr>
          <w:p w:rsidR="00AC7650" w:rsidRPr="00556CE7" w:rsidRDefault="00AC7650" w:rsidP="00EA2465">
            <w:pPr>
              <w:spacing w:after="160"/>
              <w:jc w:val="both"/>
              <w:rPr>
                <w:rFonts w:ascii="Times New Roman" w:eastAsia="Calibri" w:hAnsi="Times New Roman"/>
                <w:sz w:val="24"/>
                <w:szCs w:val="24"/>
              </w:rPr>
            </w:pPr>
            <w:r w:rsidRPr="00556CE7">
              <w:rPr>
                <w:rFonts w:ascii="Times New Roman" w:eastAsia="Calibri" w:hAnsi="Times New Roman"/>
                <w:sz w:val="24"/>
                <w:szCs w:val="24"/>
              </w:rPr>
              <w:t xml:space="preserve">Періодичний моніторинг проводиться обласною державною адміністрацією, районними державними адміністраціями, виконавчими органами сільської, селищної, міської ради. У І кварталі проведено моніторинг об’єктів культурної спадщини на території </w:t>
            </w:r>
            <w:proofErr w:type="spellStart"/>
            <w:r w:rsidRPr="00556CE7">
              <w:rPr>
                <w:rFonts w:ascii="Times New Roman" w:eastAsia="Calibri" w:hAnsi="Times New Roman"/>
                <w:sz w:val="24"/>
                <w:szCs w:val="24"/>
              </w:rPr>
              <w:t>Кіцманської</w:t>
            </w:r>
            <w:proofErr w:type="spellEnd"/>
            <w:r w:rsidRPr="00556CE7">
              <w:rPr>
                <w:rFonts w:ascii="Times New Roman" w:eastAsia="Calibri" w:hAnsi="Times New Roman"/>
                <w:sz w:val="24"/>
                <w:szCs w:val="24"/>
              </w:rPr>
              <w:t xml:space="preserve"> та </w:t>
            </w:r>
            <w:proofErr w:type="spellStart"/>
            <w:r w:rsidRPr="00556CE7">
              <w:rPr>
                <w:rFonts w:ascii="Times New Roman" w:eastAsia="Calibri" w:hAnsi="Times New Roman"/>
                <w:sz w:val="24"/>
                <w:szCs w:val="24"/>
              </w:rPr>
              <w:t>Вікнянської</w:t>
            </w:r>
            <w:proofErr w:type="spellEnd"/>
            <w:r w:rsidRPr="00556CE7">
              <w:rPr>
                <w:rFonts w:ascii="Times New Roman" w:eastAsia="Calibri" w:hAnsi="Times New Roman"/>
                <w:sz w:val="24"/>
                <w:szCs w:val="24"/>
              </w:rPr>
              <w:t xml:space="preserve"> територіальних громад, складено відповідні акти візуальних обстежень. </w:t>
            </w:r>
          </w:p>
          <w:p w:rsidR="00AC7650" w:rsidRPr="00556CE7" w:rsidRDefault="00AC7650" w:rsidP="00EA2465">
            <w:pPr>
              <w:spacing w:after="160"/>
              <w:jc w:val="both"/>
              <w:rPr>
                <w:rFonts w:ascii="Times New Roman" w:eastAsia="Calibri" w:hAnsi="Times New Roman"/>
                <w:sz w:val="24"/>
                <w:szCs w:val="24"/>
              </w:rPr>
            </w:pPr>
            <w:r w:rsidRPr="00556CE7">
              <w:rPr>
                <w:rFonts w:ascii="Times New Roman" w:eastAsia="Calibri" w:hAnsi="Times New Roman"/>
                <w:sz w:val="24"/>
                <w:szCs w:val="24"/>
              </w:rPr>
              <w:t xml:space="preserve">У ІІ кварталі 2024 року здійснено моніторинг пам’яток історії та культури та території Чернівецької та </w:t>
            </w:r>
            <w:proofErr w:type="spellStart"/>
            <w:r w:rsidRPr="00556CE7">
              <w:rPr>
                <w:rFonts w:ascii="Times New Roman" w:eastAsia="Calibri" w:hAnsi="Times New Roman"/>
                <w:sz w:val="24"/>
                <w:szCs w:val="24"/>
              </w:rPr>
              <w:t>Вижницької</w:t>
            </w:r>
            <w:proofErr w:type="spellEnd"/>
            <w:r w:rsidRPr="00556CE7">
              <w:rPr>
                <w:rFonts w:ascii="Times New Roman" w:eastAsia="Calibri" w:hAnsi="Times New Roman"/>
                <w:sz w:val="24"/>
                <w:szCs w:val="24"/>
              </w:rPr>
              <w:t xml:space="preserve"> міських територіальних громад.</w:t>
            </w:r>
          </w:p>
          <w:p w:rsidR="00AC7650" w:rsidRPr="00556CE7" w:rsidRDefault="00AC7650" w:rsidP="00EA2465">
            <w:pPr>
              <w:spacing w:after="160"/>
              <w:jc w:val="both"/>
              <w:rPr>
                <w:rFonts w:ascii="Times New Roman" w:eastAsia="Calibri" w:hAnsi="Times New Roman"/>
                <w:sz w:val="24"/>
                <w:szCs w:val="24"/>
              </w:rPr>
            </w:pPr>
            <w:r w:rsidRPr="00556CE7">
              <w:rPr>
                <w:rFonts w:ascii="Times New Roman" w:eastAsia="Calibri" w:hAnsi="Times New Roman"/>
                <w:sz w:val="24"/>
                <w:szCs w:val="24"/>
              </w:rPr>
              <w:t xml:space="preserve">У </w:t>
            </w:r>
            <w:r w:rsidRPr="00556CE7">
              <w:rPr>
                <w:rFonts w:ascii="Times New Roman" w:eastAsia="Calibri" w:hAnsi="Times New Roman"/>
                <w:sz w:val="24"/>
                <w:szCs w:val="24"/>
                <w:lang w:val="en-US"/>
              </w:rPr>
              <w:t>I</w:t>
            </w:r>
            <w:r w:rsidRPr="00556CE7">
              <w:rPr>
                <w:rFonts w:ascii="Times New Roman" w:eastAsia="Calibri" w:hAnsi="Times New Roman"/>
                <w:sz w:val="24"/>
                <w:szCs w:val="24"/>
              </w:rPr>
              <w:t>ІІ</w:t>
            </w:r>
            <w:r w:rsidRPr="00556CE7">
              <w:rPr>
                <w:rFonts w:ascii="Times New Roman" w:eastAsia="Calibri" w:hAnsi="Times New Roman"/>
                <w:sz w:val="24"/>
                <w:szCs w:val="24"/>
                <w:lang w:val="ru-RU"/>
              </w:rPr>
              <w:t>-</w:t>
            </w:r>
            <w:r w:rsidRPr="00556CE7">
              <w:rPr>
                <w:rFonts w:ascii="Times New Roman" w:eastAsia="Calibri" w:hAnsi="Times New Roman"/>
                <w:sz w:val="24"/>
                <w:szCs w:val="24"/>
                <w:lang w:val="en-US"/>
              </w:rPr>
              <w:t>IV</w:t>
            </w:r>
            <w:r w:rsidRPr="00556CE7">
              <w:rPr>
                <w:rFonts w:ascii="Times New Roman" w:eastAsia="Calibri" w:hAnsi="Times New Roman"/>
                <w:sz w:val="24"/>
                <w:szCs w:val="24"/>
                <w:lang w:val="ru-RU"/>
              </w:rPr>
              <w:t xml:space="preserve"> кварталах </w:t>
            </w:r>
            <w:r w:rsidRPr="00556CE7">
              <w:rPr>
                <w:rFonts w:ascii="Times New Roman" w:eastAsia="Calibri" w:hAnsi="Times New Roman"/>
                <w:sz w:val="24"/>
                <w:szCs w:val="24"/>
              </w:rPr>
              <w:t xml:space="preserve">2024 року заплановано проведення моніторингу об’єктів культурної спадщини </w:t>
            </w:r>
            <w:proofErr w:type="spellStart"/>
            <w:r w:rsidRPr="00556CE7">
              <w:rPr>
                <w:rFonts w:ascii="Times New Roman" w:eastAsia="Calibri" w:hAnsi="Times New Roman"/>
                <w:sz w:val="24"/>
                <w:szCs w:val="24"/>
              </w:rPr>
              <w:t>Заставнівській</w:t>
            </w:r>
            <w:proofErr w:type="spellEnd"/>
            <w:r w:rsidRPr="00556CE7">
              <w:rPr>
                <w:rFonts w:ascii="Times New Roman" w:eastAsia="Calibri" w:hAnsi="Times New Roman"/>
                <w:sz w:val="24"/>
                <w:szCs w:val="24"/>
              </w:rPr>
              <w:t xml:space="preserve"> та </w:t>
            </w:r>
            <w:proofErr w:type="spellStart"/>
            <w:r w:rsidRPr="00556CE7">
              <w:rPr>
                <w:rFonts w:ascii="Times New Roman" w:eastAsia="Calibri" w:hAnsi="Times New Roman"/>
                <w:sz w:val="24"/>
                <w:szCs w:val="24"/>
              </w:rPr>
              <w:t>Сокирянській</w:t>
            </w:r>
            <w:proofErr w:type="spellEnd"/>
            <w:r w:rsidRPr="00556CE7">
              <w:rPr>
                <w:rFonts w:ascii="Times New Roman" w:eastAsia="Calibri" w:hAnsi="Times New Roman"/>
                <w:sz w:val="24"/>
                <w:szCs w:val="24"/>
              </w:rPr>
              <w:t xml:space="preserve"> територіальних громадах. </w:t>
            </w:r>
            <w:r w:rsidRPr="00556CE7">
              <w:rPr>
                <w:rStyle w:val="a5"/>
                <w:rFonts w:ascii="Times New Roman" w:hAnsi="Times New Roman"/>
                <w:sz w:val="24"/>
                <w:szCs w:val="24"/>
              </w:rPr>
              <w:t>(лист управління культури ОДА (ОВА) від 01.07.2024 № 03-16/407)</w:t>
            </w:r>
          </w:p>
          <w:p w:rsidR="00AC7650" w:rsidRPr="00556CE7" w:rsidRDefault="00AC7650" w:rsidP="00EA2465">
            <w:pPr>
              <w:jc w:val="both"/>
              <w:rPr>
                <w:rFonts w:ascii="Times New Roman" w:hAnsi="Times New Roman"/>
                <w:sz w:val="24"/>
                <w:szCs w:val="24"/>
              </w:rPr>
            </w:pPr>
          </w:p>
        </w:tc>
      </w:tr>
      <w:tr w:rsidR="00AC7650" w:rsidTr="00EA2465">
        <w:tc>
          <w:tcPr>
            <w:tcW w:w="238" w:type="pct"/>
          </w:tcPr>
          <w:p w:rsidR="00AC7650" w:rsidRDefault="00AC7650" w:rsidP="00EA2465">
            <w:pPr>
              <w:jc w:val="center"/>
              <w:rPr>
                <w:rFonts w:ascii="Times New Roman" w:hAnsi="Times New Roman"/>
                <w:sz w:val="24"/>
                <w:szCs w:val="24"/>
              </w:rPr>
            </w:pPr>
            <w:r>
              <w:rPr>
                <w:rFonts w:ascii="Times New Roman" w:hAnsi="Times New Roman"/>
                <w:sz w:val="24"/>
                <w:szCs w:val="24"/>
              </w:rPr>
              <w:lastRenderedPageBreak/>
              <w:t>3</w:t>
            </w:r>
          </w:p>
        </w:tc>
        <w:tc>
          <w:tcPr>
            <w:tcW w:w="1084" w:type="pct"/>
          </w:tcPr>
          <w:p w:rsidR="00AC7650" w:rsidRPr="007610E0" w:rsidRDefault="00AC7650" w:rsidP="00EA2465">
            <w:pPr>
              <w:jc w:val="both"/>
              <w:rPr>
                <w:rFonts w:ascii="Times New Roman" w:eastAsia="Calibri" w:hAnsi="Times New Roman"/>
                <w:sz w:val="24"/>
                <w:szCs w:val="24"/>
                <w:lang w:eastAsia="uk-UA" w:bidi="uk-UA"/>
              </w:rPr>
            </w:pPr>
            <w:r>
              <w:rPr>
                <w:rFonts w:ascii="Times New Roman" w:eastAsia="Calibri" w:hAnsi="Times New Roman"/>
                <w:sz w:val="24"/>
                <w:szCs w:val="24"/>
                <w:lang w:eastAsia="uk-UA" w:bidi="uk-UA"/>
              </w:rPr>
              <w:t>Ф</w:t>
            </w:r>
            <w:r w:rsidRPr="00123A70">
              <w:rPr>
                <w:rFonts w:ascii="Times New Roman" w:eastAsia="Calibri" w:hAnsi="Times New Roman"/>
                <w:sz w:val="24"/>
                <w:szCs w:val="24"/>
                <w:lang w:eastAsia="uk-UA" w:bidi="uk-UA"/>
              </w:rPr>
              <w:t>ормування переліку об’єктів культурної спадщини, які зникли (знищені, зруйновані) або втратили історичну (культурну) цінність, а також перелік історичних населених місць, які не відповідають критеріям для перебування у Списку історичних населених місць України</w:t>
            </w:r>
          </w:p>
        </w:tc>
        <w:tc>
          <w:tcPr>
            <w:tcW w:w="729" w:type="pct"/>
          </w:tcPr>
          <w:p w:rsidR="00AC7650" w:rsidRPr="00CB76DC" w:rsidRDefault="00AC7650" w:rsidP="00EA2465">
            <w:pPr>
              <w:spacing w:before="60"/>
              <w:jc w:val="center"/>
              <w:rPr>
                <w:rFonts w:ascii="Times New Roman" w:eastAsia="Calibri" w:hAnsi="Times New Roman"/>
                <w:b/>
                <w:sz w:val="24"/>
                <w:szCs w:val="24"/>
              </w:rPr>
            </w:pPr>
            <w:r>
              <w:rPr>
                <w:rFonts w:ascii="Times New Roman" w:eastAsia="Calibri" w:hAnsi="Times New Roman"/>
                <w:sz w:val="24"/>
                <w:szCs w:val="24"/>
              </w:rPr>
              <w:t>Квітень</w:t>
            </w:r>
            <w:r>
              <w:rPr>
                <w:rFonts w:ascii="Times New Roman" w:eastAsia="Calibri" w:hAnsi="Times New Roman"/>
                <w:sz w:val="24"/>
                <w:szCs w:val="24"/>
              </w:rPr>
              <w:br/>
              <w:t>2023 року</w:t>
            </w:r>
          </w:p>
        </w:tc>
        <w:tc>
          <w:tcPr>
            <w:tcW w:w="729" w:type="pct"/>
          </w:tcPr>
          <w:p w:rsidR="00AC7650" w:rsidRPr="00CB76DC" w:rsidRDefault="00AC7650" w:rsidP="00EA2465">
            <w:pPr>
              <w:spacing w:before="60"/>
              <w:jc w:val="center"/>
              <w:rPr>
                <w:rFonts w:ascii="Times New Roman" w:eastAsia="Calibri" w:hAnsi="Times New Roman"/>
                <w:b/>
                <w:sz w:val="24"/>
                <w:szCs w:val="24"/>
              </w:rPr>
            </w:pPr>
            <w:r>
              <w:rPr>
                <w:rFonts w:ascii="Times New Roman" w:eastAsia="Calibri" w:hAnsi="Times New Roman"/>
                <w:sz w:val="24"/>
                <w:szCs w:val="24"/>
                <w:lang w:eastAsia="uk-UA" w:bidi="uk-UA"/>
              </w:rPr>
              <w:t>Червень</w:t>
            </w:r>
            <w:r w:rsidRPr="00123A70">
              <w:rPr>
                <w:rFonts w:ascii="Times New Roman" w:eastAsia="Calibri" w:hAnsi="Times New Roman"/>
                <w:sz w:val="24"/>
                <w:szCs w:val="24"/>
                <w:lang w:eastAsia="uk-UA" w:bidi="uk-UA"/>
              </w:rPr>
              <w:br/>
              <w:t>202</w:t>
            </w:r>
            <w:r>
              <w:rPr>
                <w:rFonts w:ascii="Times New Roman" w:eastAsia="Calibri" w:hAnsi="Times New Roman"/>
                <w:sz w:val="24"/>
                <w:szCs w:val="24"/>
                <w:lang w:eastAsia="uk-UA" w:bidi="uk-UA"/>
              </w:rPr>
              <w:t>4</w:t>
            </w:r>
            <w:r w:rsidRPr="00123A70">
              <w:rPr>
                <w:rFonts w:ascii="Times New Roman" w:eastAsia="Calibri" w:hAnsi="Times New Roman"/>
                <w:sz w:val="24"/>
                <w:szCs w:val="24"/>
                <w:lang w:eastAsia="uk-UA" w:bidi="uk-UA"/>
              </w:rPr>
              <w:t xml:space="preserve"> р</w:t>
            </w:r>
            <w:r>
              <w:rPr>
                <w:rFonts w:ascii="Times New Roman" w:eastAsia="Calibri" w:hAnsi="Times New Roman"/>
                <w:sz w:val="24"/>
                <w:szCs w:val="24"/>
                <w:lang w:eastAsia="uk-UA" w:bidi="uk-UA"/>
              </w:rPr>
              <w:t>оку</w:t>
            </w:r>
          </w:p>
        </w:tc>
        <w:tc>
          <w:tcPr>
            <w:tcW w:w="1116" w:type="pct"/>
          </w:tcPr>
          <w:p w:rsidR="00AC7650" w:rsidRPr="00CB76DC" w:rsidRDefault="00AC7650" w:rsidP="00EA2465">
            <w:pPr>
              <w:jc w:val="center"/>
              <w:rPr>
                <w:rFonts w:ascii="Times New Roman" w:hAnsi="Times New Roman"/>
                <w:sz w:val="24"/>
                <w:szCs w:val="24"/>
              </w:rPr>
            </w:pPr>
            <w:r>
              <w:rPr>
                <w:rFonts w:ascii="Times New Roman" w:hAnsi="Times New Roman"/>
                <w:sz w:val="24"/>
                <w:szCs w:val="24"/>
              </w:rPr>
              <w:t xml:space="preserve">Управління культури обласної державної адміністрації </w:t>
            </w:r>
          </w:p>
        </w:tc>
        <w:tc>
          <w:tcPr>
            <w:tcW w:w="1103" w:type="pct"/>
          </w:tcPr>
          <w:p w:rsidR="00AC7650" w:rsidRPr="00556CE7" w:rsidRDefault="00AC7650" w:rsidP="00EA2465">
            <w:pPr>
              <w:jc w:val="both"/>
              <w:rPr>
                <w:rFonts w:ascii="Times New Roman" w:hAnsi="Times New Roman"/>
                <w:sz w:val="24"/>
                <w:szCs w:val="24"/>
              </w:rPr>
            </w:pPr>
            <w:r w:rsidRPr="00556CE7">
              <w:rPr>
                <w:rFonts w:ascii="Times New Roman" w:hAnsi="Times New Roman"/>
                <w:sz w:val="24"/>
                <w:szCs w:val="24"/>
              </w:rPr>
              <w:t>Управлінням культури обласної державної адміністрації (обласної військової адміністрації) сформовано перелік об’єктів культурної спадщини, які зникли (знищенні, зруйновані або втратили свою історичну цінність). Одинадцять історичних населених місць області повністю відповідають критеріям їх перебування у Списку історичних населених місць України.</w:t>
            </w:r>
          </w:p>
          <w:p w:rsidR="00AC7650" w:rsidRPr="00556CE7" w:rsidRDefault="00AC7650" w:rsidP="00EA2465">
            <w:pPr>
              <w:jc w:val="both"/>
              <w:rPr>
                <w:rFonts w:ascii="Times New Roman" w:hAnsi="Times New Roman"/>
                <w:sz w:val="24"/>
                <w:szCs w:val="24"/>
              </w:rPr>
            </w:pPr>
            <w:r w:rsidRPr="00556CE7">
              <w:rPr>
                <w:rFonts w:ascii="Times New Roman" w:hAnsi="Times New Roman"/>
                <w:sz w:val="24"/>
                <w:szCs w:val="24"/>
              </w:rPr>
              <w:t xml:space="preserve">Крім того, спільно з Чернівецький національним університетом імені Ю. </w:t>
            </w:r>
            <w:proofErr w:type="spellStart"/>
            <w:r w:rsidRPr="00556CE7">
              <w:rPr>
                <w:rFonts w:ascii="Times New Roman" w:hAnsi="Times New Roman"/>
                <w:sz w:val="24"/>
                <w:szCs w:val="24"/>
              </w:rPr>
              <w:t>Федьковича</w:t>
            </w:r>
            <w:proofErr w:type="spellEnd"/>
            <w:r w:rsidRPr="00556CE7">
              <w:rPr>
                <w:rFonts w:ascii="Times New Roman" w:hAnsi="Times New Roman"/>
                <w:sz w:val="24"/>
                <w:szCs w:val="24"/>
              </w:rPr>
              <w:t xml:space="preserve"> підготовлено відповідні матеріали на звернення Комітету з питань гуманітарної та інформаційної політики Верховної Ради України щодо уточнення датування історичних населених місць України в </w:t>
            </w:r>
            <w:r w:rsidRPr="00556CE7">
              <w:rPr>
                <w:rFonts w:ascii="Times New Roman" w:hAnsi="Times New Roman"/>
                <w:sz w:val="24"/>
                <w:szCs w:val="24"/>
              </w:rPr>
              <w:lastRenderedPageBreak/>
              <w:t>Чернівецькій області.</w:t>
            </w:r>
          </w:p>
        </w:tc>
      </w:tr>
      <w:tr w:rsidR="00AC7650" w:rsidTr="00EA2465">
        <w:tc>
          <w:tcPr>
            <w:tcW w:w="238" w:type="pct"/>
          </w:tcPr>
          <w:p w:rsidR="00AC7650" w:rsidRDefault="00AC7650" w:rsidP="00EA2465">
            <w:pPr>
              <w:jc w:val="center"/>
              <w:rPr>
                <w:rFonts w:ascii="Times New Roman" w:hAnsi="Times New Roman"/>
                <w:sz w:val="24"/>
                <w:szCs w:val="24"/>
              </w:rPr>
            </w:pPr>
            <w:r>
              <w:rPr>
                <w:rFonts w:ascii="Times New Roman" w:hAnsi="Times New Roman"/>
                <w:sz w:val="24"/>
                <w:szCs w:val="24"/>
              </w:rPr>
              <w:lastRenderedPageBreak/>
              <w:t>4</w:t>
            </w:r>
          </w:p>
        </w:tc>
        <w:tc>
          <w:tcPr>
            <w:tcW w:w="1084" w:type="pct"/>
          </w:tcPr>
          <w:p w:rsidR="00AC7650" w:rsidRDefault="00AC7650" w:rsidP="00EA2465">
            <w:pPr>
              <w:jc w:val="both"/>
              <w:rPr>
                <w:rFonts w:ascii="Times New Roman" w:eastAsia="Calibri" w:hAnsi="Times New Roman"/>
                <w:sz w:val="24"/>
                <w:szCs w:val="24"/>
                <w:lang w:eastAsia="uk-UA" w:bidi="uk-UA"/>
              </w:rPr>
            </w:pPr>
            <w:r>
              <w:rPr>
                <w:rFonts w:ascii="Times New Roman" w:eastAsia="Calibri" w:hAnsi="Times New Roman"/>
                <w:sz w:val="24"/>
                <w:szCs w:val="24"/>
                <w:lang w:eastAsia="uk-UA" w:bidi="uk-UA"/>
              </w:rPr>
              <w:t>П</w:t>
            </w:r>
            <w:r w:rsidRPr="00123A70">
              <w:rPr>
                <w:rFonts w:ascii="Times New Roman" w:eastAsia="Calibri" w:hAnsi="Times New Roman"/>
                <w:sz w:val="24"/>
                <w:szCs w:val="24"/>
                <w:lang w:eastAsia="uk-UA" w:bidi="uk-UA"/>
              </w:rPr>
              <w:t>роведен</w:t>
            </w:r>
            <w:r>
              <w:rPr>
                <w:rFonts w:ascii="Times New Roman" w:eastAsia="Calibri" w:hAnsi="Times New Roman"/>
                <w:sz w:val="24"/>
                <w:szCs w:val="24"/>
                <w:lang w:eastAsia="uk-UA" w:bidi="uk-UA"/>
              </w:rPr>
              <w:t>ня</w:t>
            </w:r>
            <w:r w:rsidRPr="00123A70">
              <w:rPr>
                <w:rFonts w:ascii="Times New Roman" w:eastAsia="Calibri" w:hAnsi="Times New Roman"/>
                <w:sz w:val="24"/>
                <w:szCs w:val="24"/>
                <w:lang w:eastAsia="uk-UA" w:bidi="uk-UA"/>
              </w:rPr>
              <w:t xml:space="preserve"> інвентаризаці</w:t>
            </w:r>
            <w:r>
              <w:rPr>
                <w:rFonts w:ascii="Times New Roman" w:eastAsia="Calibri" w:hAnsi="Times New Roman"/>
                <w:sz w:val="24"/>
                <w:szCs w:val="24"/>
                <w:lang w:eastAsia="uk-UA" w:bidi="uk-UA"/>
              </w:rPr>
              <w:t>ї</w:t>
            </w:r>
            <w:r w:rsidRPr="00123A70">
              <w:rPr>
                <w:rFonts w:ascii="Times New Roman" w:eastAsia="Calibri" w:hAnsi="Times New Roman"/>
                <w:sz w:val="24"/>
                <w:szCs w:val="24"/>
                <w:lang w:eastAsia="uk-UA" w:bidi="uk-UA"/>
              </w:rPr>
              <w:t xml:space="preserve"> об’єктів культурної спадщини національного та місцевого значення, що внесені до Державного реєстру нерухомих пам’яток України (з підготовкою документів для виключення частини об’єктів за результата</w:t>
            </w:r>
            <w:r>
              <w:rPr>
                <w:rFonts w:ascii="Times New Roman" w:eastAsia="Calibri" w:hAnsi="Times New Roman"/>
                <w:sz w:val="24"/>
                <w:szCs w:val="24"/>
                <w:lang w:eastAsia="uk-UA" w:bidi="uk-UA"/>
              </w:rPr>
              <w:t>ми інвентаризації), актуалізація</w:t>
            </w:r>
            <w:r w:rsidRPr="00123A70">
              <w:rPr>
                <w:rFonts w:ascii="Times New Roman" w:eastAsia="Calibri" w:hAnsi="Times New Roman"/>
                <w:sz w:val="24"/>
                <w:szCs w:val="24"/>
                <w:lang w:eastAsia="uk-UA" w:bidi="uk-UA"/>
              </w:rPr>
              <w:t xml:space="preserve"> та інвентаризаці</w:t>
            </w:r>
            <w:r>
              <w:rPr>
                <w:rFonts w:ascii="Times New Roman" w:eastAsia="Calibri" w:hAnsi="Times New Roman"/>
                <w:sz w:val="24"/>
                <w:szCs w:val="24"/>
                <w:lang w:eastAsia="uk-UA" w:bidi="uk-UA"/>
              </w:rPr>
              <w:t>я</w:t>
            </w:r>
            <w:r w:rsidRPr="00123A70">
              <w:rPr>
                <w:rFonts w:ascii="Times New Roman" w:eastAsia="Calibri" w:hAnsi="Times New Roman"/>
                <w:sz w:val="24"/>
                <w:szCs w:val="24"/>
                <w:lang w:eastAsia="uk-UA" w:bidi="uk-UA"/>
              </w:rPr>
              <w:t xml:space="preserve"> облікової документації на об’єкти культурної спадщини, зокрема забезпечен</w:t>
            </w:r>
            <w:r>
              <w:rPr>
                <w:rFonts w:ascii="Times New Roman" w:eastAsia="Calibri" w:hAnsi="Times New Roman"/>
                <w:sz w:val="24"/>
                <w:szCs w:val="24"/>
                <w:lang w:eastAsia="uk-UA" w:bidi="uk-UA"/>
              </w:rPr>
              <w:t>ня</w:t>
            </w:r>
            <w:r w:rsidRPr="00123A70">
              <w:rPr>
                <w:rFonts w:ascii="Times New Roman" w:eastAsia="Calibri" w:hAnsi="Times New Roman"/>
                <w:sz w:val="24"/>
                <w:szCs w:val="24"/>
                <w:lang w:eastAsia="uk-UA" w:bidi="uk-UA"/>
              </w:rPr>
              <w:t xml:space="preserve"> формування облікової документації на щойно виявлені об’єкти та об’єкти, взяті на державний облік відповідно до законодавства, що діяло до набрання чинності Законом України </w:t>
            </w:r>
            <w:r>
              <w:rPr>
                <w:rFonts w:ascii="Times New Roman" w:eastAsia="Calibri" w:hAnsi="Times New Roman"/>
                <w:sz w:val="24"/>
                <w:szCs w:val="24"/>
              </w:rPr>
              <w:t>«</w:t>
            </w:r>
            <w:r w:rsidRPr="00123A70">
              <w:rPr>
                <w:rFonts w:ascii="Times New Roman" w:eastAsia="Calibri" w:hAnsi="Times New Roman"/>
                <w:sz w:val="24"/>
                <w:szCs w:val="24"/>
                <w:lang w:eastAsia="uk-UA" w:bidi="uk-UA"/>
              </w:rPr>
              <w:t>Про охорону культурної спадщини</w:t>
            </w:r>
            <w:r>
              <w:rPr>
                <w:rFonts w:ascii="Times New Roman" w:eastAsia="Calibri" w:hAnsi="Times New Roman"/>
                <w:sz w:val="24"/>
                <w:szCs w:val="24"/>
                <w:lang w:eastAsia="uk-UA" w:bidi="uk-UA"/>
              </w:rPr>
              <w:t>»</w:t>
            </w:r>
          </w:p>
        </w:tc>
        <w:tc>
          <w:tcPr>
            <w:tcW w:w="729" w:type="pct"/>
          </w:tcPr>
          <w:p w:rsidR="00AC7650" w:rsidRPr="00CB76DC" w:rsidRDefault="00AC7650" w:rsidP="00EA2465">
            <w:pPr>
              <w:spacing w:before="60"/>
              <w:jc w:val="center"/>
              <w:rPr>
                <w:rFonts w:ascii="Times New Roman" w:eastAsia="Calibri" w:hAnsi="Times New Roman"/>
                <w:b/>
                <w:sz w:val="24"/>
                <w:szCs w:val="24"/>
              </w:rPr>
            </w:pPr>
            <w:r>
              <w:rPr>
                <w:rFonts w:ascii="Times New Roman" w:eastAsia="Calibri" w:hAnsi="Times New Roman"/>
                <w:sz w:val="24"/>
                <w:szCs w:val="24"/>
              </w:rPr>
              <w:t>Квітень</w:t>
            </w:r>
            <w:r>
              <w:rPr>
                <w:rFonts w:ascii="Times New Roman" w:eastAsia="Calibri" w:hAnsi="Times New Roman"/>
                <w:sz w:val="24"/>
                <w:szCs w:val="24"/>
              </w:rPr>
              <w:br/>
              <w:t>2023 року</w:t>
            </w:r>
          </w:p>
        </w:tc>
        <w:tc>
          <w:tcPr>
            <w:tcW w:w="729" w:type="pct"/>
          </w:tcPr>
          <w:p w:rsidR="00AC7650" w:rsidRPr="00CB76DC" w:rsidRDefault="00AC7650" w:rsidP="00EA2465">
            <w:pPr>
              <w:spacing w:before="60"/>
              <w:jc w:val="center"/>
              <w:rPr>
                <w:rFonts w:ascii="Times New Roman" w:eastAsia="Calibri" w:hAnsi="Times New Roman"/>
                <w:b/>
                <w:sz w:val="24"/>
                <w:szCs w:val="24"/>
              </w:rPr>
            </w:pPr>
            <w:r>
              <w:rPr>
                <w:rFonts w:ascii="Times New Roman" w:eastAsia="Calibri" w:hAnsi="Times New Roman"/>
                <w:sz w:val="24"/>
                <w:szCs w:val="24"/>
                <w:lang w:eastAsia="uk-UA" w:bidi="uk-UA"/>
              </w:rPr>
              <w:t>Червень</w:t>
            </w:r>
            <w:r w:rsidRPr="00123A70">
              <w:rPr>
                <w:rFonts w:ascii="Times New Roman" w:eastAsia="Calibri" w:hAnsi="Times New Roman"/>
                <w:sz w:val="24"/>
                <w:szCs w:val="24"/>
                <w:lang w:eastAsia="uk-UA" w:bidi="uk-UA"/>
              </w:rPr>
              <w:br/>
              <w:t>202</w:t>
            </w:r>
            <w:r>
              <w:rPr>
                <w:rFonts w:ascii="Times New Roman" w:eastAsia="Calibri" w:hAnsi="Times New Roman"/>
                <w:sz w:val="24"/>
                <w:szCs w:val="24"/>
                <w:lang w:eastAsia="uk-UA" w:bidi="uk-UA"/>
              </w:rPr>
              <w:t>4</w:t>
            </w:r>
            <w:r w:rsidRPr="00123A70">
              <w:rPr>
                <w:rFonts w:ascii="Times New Roman" w:eastAsia="Calibri" w:hAnsi="Times New Roman"/>
                <w:sz w:val="24"/>
                <w:szCs w:val="24"/>
                <w:lang w:eastAsia="uk-UA" w:bidi="uk-UA"/>
              </w:rPr>
              <w:t xml:space="preserve"> р</w:t>
            </w:r>
            <w:r>
              <w:rPr>
                <w:rFonts w:ascii="Times New Roman" w:eastAsia="Calibri" w:hAnsi="Times New Roman"/>
                <w:sz w:val="24"/>
                <w:szCs w:val="24"/>
                <w:lang w:eastAsia="uk-UA" w:bidi="uk-UA"/>
              </w:rPr>
              <w:t>оку</w:t>
            </w:r>
          </w:p>
        </w:tc>
        <w:tc>
          <w:tcPr>
            <w:tcW w:w="1116" w:type="pct"/>
          </w:tcPr>
          <w:p w:rsidR="00AC7650" w:rsidRPr="00CB76DC" w:rsidRDefault="00AC7650" w:rsidP="00EA2465">
            <w:pPr>
              <w:jc w:val="center"/>
              <w:rPr>
                <w:rFonts w:ascii="Times New Roman" w:hAnsi="Times New Roman"/>
                <w:sz w:val="24"/>
                <w:szCs w:val="24"/>
              </w:rPr>
            </w:pPr>
            <w:r>
              <w:rPr>
                <w:rFonts w:ascii="Times New Roman" w:hAnsi="Times New Roman"/>
                <w:sz w:val="24"/>
                <w:szCs w:val="24"/>
              </w:rPr>
              <w:t xml:space="preserve">Управління культури обласної державної адміністрації </w:t>
            </w:r>
          </w:p>
        </w:tc>
        <w:tc>
          <w:tcPr>
            <w:tcW w:w="1103" w:type="pct"/>
          </w:tcPr>
          <w:p w:rsidR="00AC7650" w:rsidRPr="00556CE7" w:rsidRDefault="00AC7650" w:rsidP="00EA2465">
            <w:pPr>
              <w:jc w:val="both"/>
              <w:rPr>
                <w:rFonts w:ascii="Times New Roman" w:hAnsi="Times New Roman"/>
                <w:sz w:val="24"/>
                <w:szCs w:val="24"/>
              </w:rPr>
            </w:pPr>
            <w:r w:rsidRPr="00556CE7">
              <w:rPr>
                <w:rFonts w:ascii="Times New Roman" w:eastAsia="Calibri" w:hAnsi="Times New Roman"/>
                <w:sz w:val="24"/>
                <w:szCs w:val="24"/>
              </w:rPr>
              <w:t xml:space="preserve">У відповідності до розділу </w:t>
            </w:r>
            <w:r w:rsidRPr="00556CE7">
              <w:rPr>
                <w:rFonts w:ascii="Times New Roman" w:eastAsia="Calibri" w:hAnsi="Times New Roman"/>
                <w:sz w:val="24"/>
                <w:szCs w:val="24"/>
                <w:lang w:val="en-US"/>
              </w:rPr>
              <w:t>VI</w:t>
            </w:r>
            <w:r w:rsidRPr="00556CE7">
              <w:rPr>
                <w:rFonts w:ascii="Times New Roman" w:eastAsia="Calibri" w:hAnsi="Times New Roman"/>
                <w:sz w:val="24"/>
                <w:szCs w:val="24"/>
              </w:rPr>
              <w:t xml:space="preserve"> «Порядку обліку об’єктів культурної спадщини» (наказу Міністерства культури України від 27.06.2019 р. № 501) проведено інвентаризацію об’єктів культурної спадщини на території </w:t>
            </w:r>
            <w:proofErr w:type="spellStart"/>
            <w:r w:rsidRPr="00556CE7">
              <w:rPr>
                <w:rFonts w:ascii="Times New Roman" w:eastAsia="Calibri" w:hAnsi="Times New Roman"/>
                <w:sz w:val="24"/>
                <w:szCs w:val="24"/>
              </w:rPr>
              <w:t>Вижницької</w:t>
            </w:r>
            <w:proofErr w:type="spellEnd"/>
            <w:r w:rsidRPr="00556CE7">
              <w:rPr>
                <w:rFonts w:ascii="Times New Roman" w:eastAsia="Calibri" w:hAnsi="Times New Roman"/>
                <w:sz w:val="24"/>
                <w:szCs w:val="24"/>
              </w:rPr>
              <w:t xml:space="preserve">, </w:t>
            </w:r>
            <w:proofErr w:type="spellStart"/>
            <w:r w:rsidRPr="00556CE7">
              <w:rPr>
                <w:rFonts w:ascii="Times New Roman" w:eastAsia="Calibri" w:hAnsi="Times New Roman"/>
                <w:sz w:val="24"/>
                <w:szCs w:val="24"/>
              </w:rPr>
              <w:t>Кіцманської</w:t>
            </w:r>
            <w:proofErr w:type="spellEnd"/>
            <w:r w:rsidRPr="00556CE7">
              <w:rPr>
                <w:rFonts w:ascii="Times New Roman" w:eastAsia="Calibri" w:hAnsi="Times New Roman"/>
                <w:sz w:val="24"/>
                <w:szCs w:val="24"/>
              </w:rPr>
              <w:t xml:space="preserve">, </w:t>
            </w:r>
            <w:proofErr w:type="spellStart"/>
            <w:r w:rsidRPr="00556CE7">
              <w:rPr>
                <w:rFonts w:ascii="Times New Roman" w:eastAsia="Calibri" w:hAnsi="Times New Roman"/>
                <w:sz w:val="24"/>
                <w:szCs w:val="24"/>
              </w:rPr>
              <w:t>Вікнянської</w:t>
            </w:r>
            <w:proofErr w:type="spellEnd"/>
            <w:r w:rsidRPr="00556CE7">
              <w:rPr>
                <w:rFonts w:ascii="Times New Roman" w:eastAsia="Calibri" w:hAnsi="Times New Roman"/>
                <w:sz w:val="24"/>
                <w:szCs w:val="24"/>
              </w:rPr>
              <w:t xml:space="preserve"> та Чернівецької територіальних громад, складено відповідні акти візуальних обстежень. </w:t>
            </w:r>
            <w:r w:rsidRPr="00556CE7">
              <w:rPr>
                <w:rStyle w:val="a5"/>
                <w:rFonts w:ascii="Times New Roman" w:hAnsi="Times New Roman"/>
                <w:sz w:val="24"/>
                <w:szCs w:val="24"/>
              </w:rPr>
              <w:t>(лист управління культури ОДА (ОВА) від 01.07.2024 № 03-16/407)</w:t>
            </w:r>
          </w:p>
        </w:tc>
      </w:tr>
      <w:tr w:rsidR="00AC7650" w:rsidTr="00EA2465">
        <w:tc>
          <w:tcPr>
            <w:tcW w:w="238" w:type="pct"/>
          </w:tcPr>
          <w:p w:rsidR="00AC7650" w:rsidRDefault="00AC7650" w:rsidP="00EA2465">
            <w:pPr>
              <w:jc w:val="center"/>
              <w:rPr>
                <w:rFonts w:ascii="Times New Roman" w:hAnsi="Times New Roman"/>
                <w:sz w:val="24"/>
                <w:szCs w:val="24"/>
              </w:rPr>
            </w:pPr>
            <w:r>
              <w:rPr>
                <w:rFonts w:ascii="Times New Roman" w:hAnsi="Times New Roman"/>
                <w:sz w:val="24"/>
                <w:szCs w:val="24"/>
              </w:rPr>
              <w:t>5</w:t>
            </w:r>
          </w:p>
        </w:tc>
        <w:tc>
          <w:tcPr>
            <w:tcW w:w="1084" w:type="pct"/>
          </w:tcPr>
          <w:p w:rsidR="00AC7650" w:rsidRDefault="00AC7650" w:rsidP="00EA2465">
            <w:pPr>
              <w:jc w:val="both"/>
              <w:rPr>
                <w:rFonts w:ascii="Times New Roman" w:eastAsia="Calibri" w:hAnsi="Times New Roman"/>
                <w:sz w:val="24"/>
                <w:szCs w:val="24"/>
                <w:lang w:eastAsia="uk-UA" w:bidi="uk-UA"/>
              </w:rPr>
            </w:pPr>
            <w:r>
              <w:rPr>
                <w:rFonts w:ascii="Times New Roman" w:eastAsia="Calibri" w:hAnsi="Times New Roman"/>
                <w:sz w:val="24"/>
                <w:szCs w:val="24"/>
                <w:lang w:eastAsia="uk-UA" w:bidi="uk-UA"/>
              </w:rPr>
              <w:t>З</w:t>
            </w:r>
            <w:r w:rsidRPr="00123A70">
              <w:rPr>
                <w:rFonts w:ascii="Times New Roman" w:eastAsia="Calibri" w:hAnsi="Times New Roman"/>
                <w:sz w:val="24"/>
                <w:szCs w:val="24"/>
                <w:lang w:eastAsia="uk-UA" w:bidi="uk-UA"/>
              </w:rPr>
              <w:t>абезпечен</w:t>
            </w:r>
            <w:r>
              <w:rPr>
                <w:rFonts w:ascii="Times New Roman" w:eastAsia="Calibri" w:hAnsi="Times New Roman"/>
                <w:sz w:val="24"/>
                <w:szCs w:val="24"/>
                <w:lang w:eastAsia="uk-UA" w:bidi="uk-UA"/>
              </w:rPr>
              <w:t>ня</w:t>
            </w:r>
            <w:r w:rsidRPr="00123A70">
              <w:rPr>
                <w:rFonts w:ascii="Times New Roman" w:eastAsia="Calibri" w:hAnsi="Times New Roman"/>
                <w:sz w:val="24"/>
                <w:szCs w:val="24"/>
                <w:lang w:eastAsia="uk-UA" w:bidi="uk-UA"/>
              </w:rPr>
              <w:t xml:space="preserve"> </w:t>
            </w:r>
            <w:proofErr w:type="spellStart"/>
            <w:r w:rsidRPr="00123A70">
              <w:rPr>
                <w:rFonts w:ascii="Times New Roman" w:eastAsia="Calibri" w:hAnsi="Times New Roman"/>
                <w:sz w:val="24"/>
                <w:szCs w:val="24"/>
                <w:lang w:eastAsia="uk-UA" w:bidi="uk-UA"/>
              </w:rPr>
              <w:t>оцифрування</w:t>
            </w:r>
            <w:proofErr w:type="spellEnd"/>
            <w:r w:rsidRPr="00123A70">
              <w:rPr>
                <w:rFonts w:ascii="Times New Roman" w:eastAsia="Calibri" w:hAnsi="Times New Roman"/>
                <w:sz w:val="24"/>
                <w:szCs w:val="24"/>
                <w:lang w:eastAsia="uk-UA" w:bidi="uk-UA"/>
              </w:rPr>
              <w:t xml:space="preserve"> та оприлюднення масиву облікової документації на кожен об’єкт культурної спадщини, внесений до Державного реєстру нерухомих пам’яток України</w:t>
            </w:r>
          </w:p>
        </w:tc>
        <w:tc>
          <w:tcPr>
            <w:tcW w:w="729" w:type="pct"/>
          </w:tcPr>
          <w:p w:rsidR="00AC7650" w:rsidRPr="00CB76DC" w:rsidRDefault="00AC7650" w:rsidP="00EA2465">
            <w:pPr>
              <w:spacing w:before="60"/>
              <w:jc w:val="center"/>
              <w:rPr>
                <w:rFonts w:ascii="Times New Roman" w:eastAsia="Calibri" w:hAnsi="Times New Roman"/>
                <w:b/>
                <w:sz w:val="24"/>
                <w:szCs w:val="24"/>
              </w:rPr>
            </w:pPr>
            <w:r>
              <w:rPr>
                <w:rFonts w:ascii="Times New Roman" w:eastAsia="Calibri" w:hAnsi="Times New Roman"/>
                <w:sz w:val="24"/>
                <w:szCs w:val="24"/>
              </w:rPr>
              <w:t>Квітень</w:t>
            </w:r>
            <w:r>
              <w:rPr>
                <w:rFonts w:ascii="Times New Roman" w:eastAsia="Calibri" w:hAnsi="Times New Roman"/>
                <w:sz w:val="24"/>
                <w:szCs w:val="24"/>
              </w:rPr>
              <w:br/>
              <w:t>2023 року</w:t>
            </w:r>
          </w:p>
        </w:tc>
        <w:tc>
          <w:tcPr>
            <w:tcW w:w="729" w:type="pct"/>
          </w:tcPr>
          <w:p w:rsidR="00AC7650" w:rsidRPr="00CB76DC" w:rsidRDefault="00AC7650" w:rsidP="00EA2465">
            <w:pPr>
              <w:spacing w:before="60"/>
              <w:jc w:val="center"/>
              <w:rPr>
                <w:rFonts w:ascii="Times New Roman" w:eastAsia="Calibri" w:hAnsi="Times New Roman"/>
                <w:b/>
                <w:sz w:val="24"/>
                <w:szCs w:val="24"/>
              </w:rPr>
            </w:pPr>
            <w:r>
              <w:rPr>
                <w:rFonts w:ascii="Times New Roman" w:eastAsia="Calibri" w:hAnsi="Times New Roman"/>
                <w:sz w:val="24"/>
                <w:szCs w:val="24"/>
                <w:lang w:eastAsia="uk-UA" w:bidi="uk-UA"/>
              </w:rPr>
              <w:t>Червень</w:t>
            </w:r>
            <w:r w:rsidRPr="00123A70">
              <w:rPr>
                <w:rFonts w:ascii="Times New Roman" w:eastAsia="Calibri" w:hAnsi="Times New Roman"/>
                <w:sz w:val="24"/>
                <w:szCs w:val="24"/>
                <w:lang w:eastAsia="uk-UA" w:bidi="uk-UA"/>
              </w:rPr>
              <w:br/>
              <w:t>202</w:t>
            </w:r>
            <w:r>
              <w:rPr>
                <w:rFonts w:ascii="Times New Roman" w:eastAsia="Calibri" w:hAnsi="Times New Roman"/>
                <w:sz w:val="24"/>
                <w:szCs w:val="24"/>
                <w:lang w:eastAsia="uk-UA" w:bidi="uk-UA"/>
              </w:rPr>
              <w:t>4</w:t>
            </w:r>
            <w:r w:rsidRPr="00123A70">
              <w:rPr>
                <w:rFonts w:ascii="Times New Roman" w:eastAsia="Calibri" w:hAnsi="Times New Roman"/>
                <w:sz w:val="24"/>
                <w:szCs w:val="24"/>
                <w:lang w:eastAsia="uk-UA" w:bidi="uk-UA"/>
              </w:rPr>
              <w:t xml:space="preserve"> р</w:t>
            </w:r>
            <w:r>
              <w:rPr>
                <w:rFonts w:ascii="Times New Roman" w:eastAsia="Calibri" w:hAnsi="Times New Roman"/>
                <w:sz w:val="24"/>
                <w:szCs w:val="24"/>
                <w:lang w:eastAsia="uk-UA" w:bidi="uk-UA"/>
              </w:rPr>
              <w:t>оку</w:t>
            </w:r>
          </w:p>
        </w:tc>
        <w:tc>
          <w:tcPr>
            <w:tcW w:w="1116" w:type="pct"/>
          </w:tcPr>
          <w:p w:rsidR="00AC7650" w:rsidRDefault="00AC7650" w:rsidP="00EA2465">
            <w:pPr>
              <w:jc w:val="center"/>
              <w:rPr>
                <w:rFonts w:ascii="Times New Roman" w:hAnsi="Times New Roman"/>
                <w:sz w:val="24"/>
                <w:szCs w:val="24"/>
              </w:rPr>
            </w:pPr>
            <w:r>
              <w:rPr>
                <w:rFonts w:ascii="Times New Roman" w:hAnsi="Times New Roman"/>
                <w:sz w:val="24"/>
                <w:szCs w:val="24"/>
              </w:rPr>
              <w:t xml:space="preserve">Управління культури обласної державної адміністрації </w:t>
            </w:r>
          </w:p>
        </w:tc>
        <w:tc>
          <w:tcPr>
            <w:tcW w:w="1103" w:type="pct"/>
          </w:tcPr>
          <w:p w:rsidR="00AC7650" w:rsidRPr="00556CE7" w:rsidRDefault="00AC7650" w:rsidP="00EA2465">
            <w:pPr>
              <w:jc w:val="both"/>
              <w:rPr>
                <w:rFonts w:ascii="Times New Roman" w:eastAsia="Calibri" w:hAnsi="Times New Roman"/>
                <w:sz w:val="24"/>
                <w:szCs w:val="24"/>
              </w:rPr>
            </w:pPr>
            <w:r w:rsidRPr="00556CE7">
              <w:rPr>
                <w:rFonts w:ascii="Times New Roman" w:eastAsia="Calibri" w:hAnsi="Times New Roman"/>
                <w:sz w:val="24"/>
                <w:szCs w:val="24"/>
              </w:rPr>
              <w:t>Пам’ятки області, які взяті на державний облік відповідно до законодавства, що діяло до набрання чинності Закону України «Про охорону культурної спадщини» були занесені до Державного реєстру нерухомих пам’яток України без облікової документації.</w:t>
            </w:r>
          </w:p>
          <w:p w:rsidR="00AC7650" w:rsidRPr="00556CE7" w:rsidRDefault="00AC7650" w:rsidP="00EA2465">
            <w:pPr>
              <w:jc w:val="both"/>
              <w:rPr>
                <w:rFonts w:ascii="Times New Roman" w:eastAsia="Calibri" w:hAnsi="Times New Roman"/>
                <w:sz w:val="24"/>
                <w:szCs w:val="24"/>
              </w:rPr>
            </w:pPr>
            <w:r w:rsidRPr="00556CE7">
              <w:rPr>
                <w:rFonts w:ascii="Times New Roman" w:eastAsia="Calibri" w:hAnsi="Times New Roman"/>
                <w:sz w:val="24"/>
                <w:szCs w:val="24"/>
              </w:rPr>
              <w:lastRenderedPageBreak/>
              <w:t xml:space="preserve">Підстава: (пункт 3 розділ ІХ Порядку обліку об’єктів культурної спадщини. Наказ </w:t>
            </w:r>
            <w:proofErr w:type="spellStart"/>
            <w:r w:rsidRPr="00556CE7">
              <w:rPr>
                <w:rFonts w:ascii="Times New Roman" w:eastAsia="Calibri" w:hAnsi="Times New Roman"/>
                <w:sz w:val="24"/>
                <w:szCs w:val="24"/>
              </w:rPr>
              <w:t>Мінкульту</w:t>
            </w:r>
            <w:proofErr w:type="spellEnd"/>
            <w:r w:rsidRPr="00556CE7">
              <w:rPr>
                <w:rFonts w:ascii="Times New Roman" w:eastAsia="Calibri" w:hAnsi="Times New Roman"/>
                <w:sz w:val="24"/>
                <w:szCs w:val="24"/>
              </w:rPr>
              <w:t xml:space="preserve"> України від 27.06.2019 р. № 501).</w:t>
            </w:r>
          </w:p>
          <w:p w:rsidR="00AC7650" w:rsidRPr="00556CE7" w:rsidRDefault="00AC7650" w:rsidP="00EA2465">
            <w:pPr>
              <w:jc w:val="both"/>
              <w:rPr>
                <w:rFonts w:ascii="Times New Roman" w:hAnsi="Times New Roman"/>
                <w:sz w:val="24"/>
                <w:szCs w:val="24"/>
              </w:rPr>
            </w:pPr>
            <w:r w:rsidRPr="00556CE7">
              <w:rPr>
                <w:rFonts w:ascii="Times New Roman" w:eastAsia="Calibri" w:hAnsi="Times New Roman"/>
                <w:sz w:val="24"/>
                <w:szCs w:val="24"/>
              </w:rPr>
              <w:t>Триває процес занесення інформації щодо пам’яток архітектури національного значення, які розташовані на території Чернівецької області  до інформаційно-комунікаційної  системи «Державний реєстр нерухомих пам’яток України».</w:t>
            </w:r>
            <w:r w:rsidRPr="00556CE7">
              <w:rPr>
                <w:rStyle w:val="a5"/>
                <w:rFonts w:ascii="Times New Roman" w:hAnsi="Times New Roman"/>
                <w:sz w:val="24"/>
                <w:szCs w:val="24"/>
              </w:rPr>
              <w:t xml:space="preserve"> (лист управління культури ОДА (ОВА) від 01.07.2024 № 03-16/407)</w:t>
            </w:r>
          </w:p>
        </w:tc>
      </w:tr>
      <w:tr w:rsidR="00AC7650" w:rsidTr="00EA2465">
        <w:tc>
          <w:tcPr>
            <w:tcW w:w="238" w:type="pct"/>
          </w:tcPr>
          <w:p w:rsidR="00AC7650" w:rsidRDefault="00AC7650" w:rsidP="00EA2465">
            <w:pPr>
              <w:jc w:val="center"/>
              <w:rPr>
                <w:rFonts w:ascii="Times New Roman" w:hAnsi="Times New Roman"/>
                <w:sz w:val="24"/>
                <w:szCs w:val="24"/>
              </w:rPr>
            </w:pPr>
            <w:r>
              <w:rPr>
                <w:rFonts w:ascii="Times New Roman" w:hAnsi="Times New Roman"/>
                <w:sz w:val="24"/>
                <w:szCs w:val="24"/>
              </w:rPr>
              <w:lastRenderedPageBreak/>
              <w:t>6</w:t>
            </w:r>
          </w:p>
        </w:tc>
        <w:tc>
          <w:tcPr>
            <w:tcW w:w="1084" w:type="pct"/>
          </w:tcPr>
          <w:p w:rsidR="00AC7650" w:rsidRDefault="00AC7650" w:rsidP="00EA2465">
            <w:pPr>
              <w:jc w:val="both"/>
              <w:rPr>
                <w:rFonts w:ascii="Times New Roman" w:eastAsia="Calibri" w:hAnsi="Times New Roman"/>
                <w:sz w:val="24"/>
                <w:szCs w:val="24"/>
                <w:lang w:eastAsia="uk-UA" w:bidi="uk-UA"/>
              </w:rPr>
            </w:pPr>
            <w:r>
              <w:rPr>
                <w:rFonts w:ascii="Times New Roman" w:eastAsia="Calibri" w:hAnsi="Times New Roman"/>
                <w:sz w:val="24"/>
                <w:szCs w:val="24"/>
                <w:lang w:eastAsia="uk-UA" w:bidi="uk-UA"/>
              </w:rPr>
              <w:t xml:space="preserve">Вжиття заходів щодо </w:t>
            </w:r>
            <w:r>
              <w:rPr>
                <w:rFonts w:ascii="Times New Roman" w:eastAsia="Calibri" w:hAnsi="Times New Roman"/>
                <w:bCs/>
                <w:sz w:val="24"/>
                <w:szCs w:val="24"/>
                <w:lang w:eastAsia="uk-UA" w:bidi="uk-UA"/>
              </w:rPr>
              <w:t>п</w:t>
            </w:r>
            <w:r w:rsidRPr="00123A70">
              <w:rPr>
                <w:rFonts w:ascii="Times New Roman" w:eastAsia="Calibri" w:hAnsi="Times New Roman"/>
                <w:bCs/>
                <w:sz w:val="24"/>
                <w:szCs w:val="24"/>
                <w:lang w:eastAsia="uk-UA" w:bidi="uk-UA"/>
              </w:rPr>
              <w:t>роведення державної інвентаризації земель</w:t>
            </w:r>
          </w:p>
        </w:tc>
        <w:tc>
          <w:tcPr>
            <w:tcW w:w="729" w:type="pct"/>
          </w:tcPr>
          <w:p w:rsidR="00AC7650" w:rsidRDefault="00AC7650" w:rsidP="00EA2465">
            <w:pPr>
              <w:jc w:val="center"/>
              <w:rPr>
                <w:rFonts w:ascii="Times New Roman" w:eastAsia="Calibri" w:hAnsi="Times New Roman"/>
                <w:sz w:val="24"/>
                <w:szCs w:val="24"/>
              </w:rPr>
            </w:pPr>
            <w:r>
              <w:rPr>
                <w:rFonts w:ascii="Times New Roman" w:eastAsia="Calibri" w:hAnsi="Times New Roman"/>
                <w:sz w:val="24"/>
                <w:szCs w:val="24"/>
              </w:rPr>
              <w:t xml:space="preserve">Січень </w:t>
            </w:r>
          </w:p>
          <w:p w:rsidR="00AC7650" w:rsidRDefault="00AC7650" w:rsidP="00EA2465">
            <w:pPr>
              <w:jc w:val="center"/>
              <w:rPr>
                <w:rFonts w:ascii="Times New Roman" w:eastAsia="Calibri" w:hAnsi="Times New Roman"/>
                <w:sz w:val="24"/>
                <w:szCs w:val="24"/>
              </w:rPr>
            </w:pPr>
            <w:r>
              <w:rPr>
                <w:rFonts w:ascii="Times New Roman" w:eastAsia="Calibri" w:hAnsi="Times New Roman"/>
                <w:sz w:val="24"/>
                <w:szCs w:val="24"/>
              </w:rPr>
              <w:t>2024 року</w:t>
            </w:r>
          </w:p>
        </w:tc>
        <w:tc>
          <w:tcPr>
            <w:tcW w:w="729" w:type="pct"/>
          </w:tcPr>
          <w:p w:rsidR="00AC7650" w:rsidRDefault="00AC7650" w:rsidP="00EA2465">
            <w:pPr>
              <w:jc w:val="center"/>
              <w:rPr>
                <w:rFonts w:ascii="Times New Roman" w:eastAsia="Calibri" w:hAnsi="Times New Roman"/>
                <w:sz w:val="24"/>
                <w:szCs w:val="24"/>
                <w:lang w:eastAsia="uk-UA" w:bidi="uk-UA"/>
              </w:rPr>
            </w:pPr>
            <w:r>
              <w:rPr>
                <w:rFonts w:ascii="Times New Roman" w:eastAsia="Calibri" w:hAnsi="Times New Roman"/>
                <w:sz w:val="24"/>
                <w:szCs w:val="24"/>
                <w:lang w:eastAsia="uk-UA" w:bidi="uk-UA"/>
              </w:rPr>
              <w:t>Грудень</w:t>
            </w:r>
            <w:r>
              <w:rPr>
                <w:rFonts w:ascii="Times New Roman" w:eastAsia="Calibri" w:hAnsi="Times New Roman"/>
                <w:sz w:val="24"/>
                <w:szCs w:val="24"/>
                <w:lang w:eastAsia="uk-UA" w:bidi="uk-UA"/>
              </w:rPr>
              <w:br/>
              <w:t>2025 року</w:t>
            </w:r>
          </w:p>
        </w:tc>
        <w:tc>
          <w:tcPr>
            <w:tcW w:w="1116" w:type="pct"/>
          </w:tcPr>
          <w:p w:rsidR="00AC7650" w:rsidRDefault="00AC7650" w:rsidP="00EA2465">
            <w:pPr>
              <w:jc w:val="center"/>
              <w:rPr>
                <w:rFonts w:ascii="Times New Roman" w:hAnsi="Times New Roman"/>
                <w:sz w:val="24"/>
                <w:szCs w:val="24"/>
              </w:rPr>
            </w:pPr>
            <w:r>
              <w:rPr>
                <w:rFonts w:ascii="Times New Roman" w:hAnsi="Times New Roman"/>
                <w:sz w:val="24"/>
                <w:szCs w:val="24"/>
              </w:rPr>
              <w:t xml:space="preserve">Управління агропромислового розвитку обласної державної адміністрації </w:t>
            </w:r>
          </w:p>
        </w:tc>
        <w:tc>
          <w:tcPr>
            <w:tcW w:w="1103" w:type="pct"/>
          </w:tcPr>
          <w:p w:rsidR="00AC7650" w:rsidRPr="00556CE7" w:rsidRDefault="00AC7650" w:rsidP="00EA2465">
            <w:pPr>
              <w:jc w:val="both"/>
              <w:rPr>
                <w:rFonts w:ascii="Times New Roman" w:hAnsi="Times New Roman"/>
                <w:sz w:val="24"/>
                <w:szCs w:val="24"/>
              </w:rPr>
            </w:pPr>
            <w:r w:rsidRPr="00556CE7">
              <w:rPr>
                <w:rFonts w:ascii="Times New Roman" w:hAnsi="Times New Roman"/>
                <w:sz w:val="24"/>
                <w:szCs w:val="24"/>
              </w:rPr>
              <w:t xml:space="preserve">За даними Головного управління </w:t>
            </w:r>
            <w:proofErr w:type="spellStart"/>
            <w:r w:rsidRPr="00556CE7">
              <w:rPr>
                <w:rFonts w:ascii="Times New Roman" w:hAnsi="Times New Roman"/>
                <w:sz w:val="24"/>
                <w:szCs w:val="24"/>
              </w:rPr>
              <w:t>Держгеокадастру</w:t>
            </w:r>
            <w:proofErr w:type="spellEnd"/>
            <w:r w:rsidRPr="00556CE7">
              <w:rPr>
                <w:rFonts w:ascii="Times New Roman" w:hAnsi="Times New Roman"/>
                <w:sz w:val="24"/>
                <w:szCs w:val="24"/>
              </w:rPr>
              <w:t xml:space="preserve"> у Чернівецькій області (лист від 20.06.2024 №13-24-0.3-2056/2-24):</w:t>
            </w:r>
          </w:p>
          <w:p w:rsidR="00AC7650" w:rsidRPr="00556CE7" w:rsidRDefault="00AC7650" w:rsidP="00EA2465">
            <w:pPr>
              <w:jc w:val="both"/>
              <w:rPr>
                <w:rFonts w:ascii="Times New Roman" w:hAnsi="Times New Roman"/>
                <w:sz w:val="24"/>
                <w:szCs w:val="24"/>
              </w:rPr>
            </w:pPr>
            <w:r w:rsidRPr="00556CE7">
              <w:rPr>
                <w:rFonts w:ascii="Times New Roman" w:hAnsi="Times New Roman"/>
                <w:sz w:val="24"/>
                <w:szCs w:val="24"/>
              </w:rPr>
              <w:t xml:space="preserve">- загальна площа земель регіону державної власності – </w:t>
            </w:r>
          </w:p>
          <w:p w:rsidR="00AC7650" w:rsidRPr="00556CE7" w:rsidRDefault="00AC7650" w:rsidP="00EA2465">
            <w:pPr>
              <w:jc w:val="both"/>
              <w:rPr>
                <w:rFonts w:ascii="Times New Roman" w:hAnsi="Times New Roman"/>
                <w:sz w:val="24"/>
                <w:szCs w:val="24"/>
              </w:rPr>
            </w:pPr>
            <w:r w:rsidRPr="00556CE7">
              <w:rPr>
                <w:rFonts w:ascii="Times New Roman" w:hAnsi="Times New Roman"/>
                <w:sz w:val="24"/>
                <w:szCs w:val="24"/>
              </w:rPr>
              <w:t>2698,46 тис. км</w:t>
            </w:r>
            <w:r w:rsidRPr="00556CE7">
              <w:rPr>
                <w:rFonts w:ascii="Times New Roman" w:hAnsi="Times New Roman"/>
                <w:sz w:val="24"/>
                <w:szCs w:val="24"/>
                <w:vertAlign w:val="superscript"/>
              </w:rPr>
              <w:t>2</w:t>
            </w:r>
            <w:r w:rsidRPr="00556CE7">
              <w:rPr>
                <w:rFonts w:ascii="Times New Roman" w:hAnsi="Times New Roman"/>
                <w:sz w:val="24"/>
                <w:szCs w:val="24"/>
              </w:rPr>
              <w:t>;</w:t>
            </w:r>
          </w:p>
          <w:p w:rsidR="00AC7650" w:rsidRPr="00556CE7" w:rsidRDefault="00AC7650" w:rsidP="00EA2465">
            <w:pPr>
              <w:jc w:val="both"/>
              <w:rPr>
                <w:rFonts w:ascii="Times New Roman" w:hAnsi="Times New Roman"/>
                <w:sz w:val="24"/>
                <w:szCs w:val="24"/>
              </w:rPr>
            </w:pPr>
            <w:r w:rsidRPr="00556CE7">
              <w:rPr>
                <w:rFonts w:ascii="Times New Roman" w:hAnsi="Times New Roman"/>
                <w:sz w:val="24"/>
                <w:szCs w:val="24"/>
              </w:rPr>
              <w:t xml:space="preserve">- загальна площа </w:t>
            </w:r>
            <w:proofErr w:type="spellStart"/>
            <w:r w:rsidRPr="00556CE7">
              <w:rPr>
                <w:rFonts w:ascii="Times New Roman" w:hAnsi="Times New Roman"/>
                <w:sz w:val="24"/>
                <w:szCs w:val="24"/>
              </w:rPr>
              <w:t>проінвентаризованих</w:t>
            </w:r>
            <w:proofErr w:type="spellEnd"/>
            <w:r w:rsidRPr="00556CE7">
              <w:rPr>
                <w:rFonts w:ascii="Times New Roman" w:hAnsi="Times New Roman"/>
                <w:sz w:val="24"/>
                <w:szCs w:val="24"/>
              </w:rPr>
              <w:t xml:space="preserve"> земель регіону державної власності станом на 01.06.2024 року – 1611,44 тис. км</w:t>
            </w:r>
            <w:r w:rsidRPr="00556CE7">
              <w:rPr>
                <w:rFonts w:ascii="Times New Roman" w:hAnsi="Times New Roman"/>
                <w:sz w:val="24"/>
                <w:szCs w:val="24"/>
                <w:vertAlign w:val="superscript"/>
              </w:rPr>
              <w:t>2</w:t>
            </w:r>
            <w:r w:rsidRPr="00556CE7">
              <w:rPr>
                <w:rFonts w:ascii="Times New Roman" w:hAnsi="Times New Roman"/>
                <w:sz w:val="24"/>
                <w:szCs w:val="24"/>
              </w:rPr>
              <w:t>;</w:t>
            </w:r>
          </w:p>
          <w:p w:rsidR="00AC7650" w:rsidRPr="00556CE7" w:rsidRDefault="00AC7650" w:rsidP="00EA2465">
            <w:pPr>
              <w:jc w:val="both"/>
              <w:rPr>
                <w:rFonts w:ascii="Times New Roman" w:hAnsi="Times New Roman"/>
                <w:sz w:val="24"/>
                <w:szCs w:val="24"/>
                <w:vertAlign w:val="superscript"/>
              </w:rPr>
            </w:pPr>
            <w:r w:rsidRPr="00556CE7">
              <w:rPr>
                <w:rFonts w:ascii="Times New Roman" w:hAnsi="Times New Roman"/>
                <w:sz w:val="24"/>
                <w:szCs w:val="24"/>
              </w:rPr>
              <w:t>- залишилось – 1087,02 тис. км</w:t>
            </w:r>
            <w:r w:rsidRPr="00556CE7">
              <w:rPr>
                <w:rFonts w:ascii="Times New Roman" w:hAnsi="Times New Roman"/>
                <w:sz w:val="24"/>
                <w:szCs w:val="24"/>
                <w:vertAlign w:val="superscript"/>
              </w:rPr>
              <w:t>2</w:t>
            </w:r>
          </w:p>
        </w:tc>
      </w:tr>
      <w:tr w:rsidR="00AC7650" w:rsidTr="00EA2465">
        <w:tc>
          <w:tcPr>
            <w:tcW w:w="238" w:type="pct"/>
          </w:tcPr>
          <w:p w:rsidR="00AC7650" w:rsidRDefault="00AC7650" w:rsidP="00EA2465">
            <w:pPr>
              <w:jc w:val="center"/>
              <w:rPr>
                <w:rFonts w:ascii="Times New Roman" w:hAnsi="Times New Roman"/>
                <w:sz w:val="24"/>
                <w:szCs w:val="24"/>
              </w:rPr>
            </w:pPr>
            <w:r>
              <w:rPr>
                <w:rFonts w:ascii="Times New Roman" w:hAnsi="Times New Roman"/>
                <w:sz w:val="24"/>
                <w:szCs w:val="24"/>
              </w:rPr>
              <w:t>7</w:t>
            </w:r>
          </w:p>
        </w:tc>
        <w:tc>
          <w:tcPr>
            <w:tcW w:w="1084" w:type="pct"/>
          </w:tcPr>
          <w:p w:rsidR="00AC7650" w:rsidRDefault="00AC7650" w:rsidP="00EA2465">
            <w:pPr>
              <w:spacing w:after="120"/>
              <w:jc w:val="both"/>
              <w:rPr>
                <w:rFonts w:ascii="Times New Roman" w:eastAsia="Calibri" w:hAnsi="Times New Roman"/>
                <w:sz w:val="24"/>
                <w:szCs w:val="24"/>
                <w:lang w:eastAsia="uk-UA" w:bidi="uk-UA"/>
              </w:rPr>
            </w:pPr>
            <w:r w:rsidRPr="00123A70">
              <w:rPr>
                <w:rFonts w:ascii="Times New Roman" w:eastAsia="Calibri" w:hAnsi="Times New Roman"/>
                <w:sz w:val="24"/>
                <w:szCs w:val="24"/>
                <w:lang w:eastAsia="uk-UA" w:bidi="uk-UA"/>
              </w:rPr>
              <w:t xml:space="preserve">Виконання у повному обсязі вимог наказу, зазначеного у </w:t>
            </w:r>
            <w:r w:rsidRPr="00123A70">
              <w:rPr>
                <w:rFonts w:ascii="Times New Roman" w:eastAsia="Calibri" w:hAnsi="Times New Roman"/>
                <w:sz w:val="24"/>
                <w:szCs w:val="24"/>
                <w:lang w:eastAsia="uk-UA" w:bidi="uk-UA"/>
              </w:rPr>
              <w:lastRenderedPageBreak/>
              <w:t>підпункті 2.5.10.1.2</w:t>
            </w:r>
            <w:r>
              <w:rPr>
                <w:rFonts w:ascii="Times New Roman" w:eastAsia="Calibri" w:hAnsi="Times New Roman"/>
                <w:sz w:val="24"/>
                <w:szCs w:val="24"/>
                <w:lang w:eastAsia="uk-UA" w:bidi="uk-UA"/>
              </w:rPr>
              <w:t xml:space="preserve"> додатку 2</w:t>
            </w:r>
            <w:r w:rsidRPr="004B13F8">
              <w:rPr>
                <w:rFonts w:ascii="Times New Roman" w:eastAsia="Calibri" w:hAnsi="Times New Roman"/>
                <w:sz w:val="24"/>
                <w:szCs w:val="24"/>
              </w:rPr>
              <w:t xml:space="preserve"> Державної антикорупційної програми на 2023</w:t>
            </w:r>
            <w:r>
              <w:rPr>
                <w:rFonts w:ascii="Times New Roman" w:hAnsi="Times New Roman"/>
                <w:sz w:val="24"/>
                <w:szCs w:val="24"/>
                <w:lang w:eastAsia="uk-UA" w:bidi="uk-UA"/>
              </w:rPr>
              <w:t>-</w:t>
            </w:r>
            <w:r w:rsidRPr="004B13F8">
              <w:rPr>
                <w:rFonts w:ascii="Times New Roman" w:eastAsia="Calibri" w:hAnsi="Times New Roman"/>
                <w:sz w:val="24"/>
                <w:szCs w:val="24"/>
              </w:rPr>
              <w:t>2025 роки</w:t>
            </w:r>
            <w:r>
              <w:rPr>
                <w:rFonts w:ascii="Times New Roman" w:eastAsia="Calibri" w:hAnsi="Times New Roman"/>
                <w:sz w:val="24"/>
                <w:szCs w:val="24"/>
              </w:rPr>
              <w:t>, затвердженої постановою Кабінету Міністрів України від 04 березня 2023 року № 200</w:t>
            </w:r>
            <w:r w:rsidRPr="00123A70">
              <w:rPr>
                <w:rFonts w:ascii="Times New Roman" w:eastAsia="Calibri" w:hAnsi="Times New Roman"/>
                <w:sz w:val="24"/>
                <w:szCs w:val="24"/>
                <w:lang w:eastAsia="uk-UA" w:bidi="uk-UA"/>
              </w:rPr>
              <w:t xml:space="preserve">, та забезпечення оприлюднення відкритих даних на Єдиному державному </w:t>
            </w:r>
            <w:proofErr w:type="spellStart"/>
            <w:r w:rsidRPr="00123A70">
              <w:rPr>
                <w:rFonts w:ascii="Times New Roman" w:eastAsia="Calibri" w:hAnsi="Times New Roman"/>
                <w:sz w:val="24"/>
                <w:szCs w:val="24"/>
                <w:lang w:eastAsia="uk-UA" w:bidi="uk-UA"/>
              </w:rPr>
              <w:t>веб-порталі</w:t>
            </w:r>
            <w:proofErr w:type="spellEnd"/>
            <w:r w:rsidRPr="00123A70">
              <w:rPr>
                <w:rFonts w:ascii="Times New Roman" w:eastAsia="Calibri" w:hAnsi="Times New Roman"/>
                <w:sz w:val="24"/>
                <w:szCs w:val="24"/>
                <w:lang w:eastAsia="uk-UA" w:bidi="uk-UA"/>
              </w:rPr>
              <w:t xml:space="preserve"> відкритих даних відповідно до переліку наборів даних за стандартом </w:t>
            </w:r>
            <w:proofErr w:type="spellStart"/>
            <w:r w:rsidRPr="00123A70">
              <w:rPr>
                <w:rFonts w:ascii="Times New Roman" w:eastAsia="Calibri" w:hAnsi="Times New Roman"/>
                <w:sz w:val="24"/>
                <w:szCs w:val="24"/>
                <w:lang w:eastAsia="uk-UA" w:bidi="uk-UA"/>
              </w:rPr>
              <w:t>CoST</w:t>
            </w:r>
            <w:proofErr w:type="spellEnd"/>
            <w:r w:rsidRPr="00123A70">
              <w:rPr>
                <w:rFonts w:ascii="Times New Roman" w:eastAsia="Calibri" w:hAnsi="Times New Roman"/>
                <w:sz w:val="24"/>
                <w:szCs w:val="24"/>
                <w:lang w:eastAsia="uk-UA" w:bidi="uk-UA"/>
              </w:rPr>
              <w:t xml:space="preserve"> IDS (</w:t>
            </w:r>
            <w:proofErr w:type="spellStart"/>
            <w:r w:rsidRPr="00123A70">
              <w:rPr>
                <w:rFonts w:ascii="Times New Roman" w:eastAsia="Calibri" w:hAnsi="Times New Roman"/>
                <w:sz w:val="24"/>
                <w:szCs w:val="24"/>
                <w:lang w:eastAsia="uk-UA" w:bidi="uk-UA"/>
              </w:rPr>
              <w:t>Infrastructure</w:t>
            </w:r>
            <w:proofErr w:type="spellEnd"/>
            <w:r w:rsidRPr="00123A70">
              <w:rPr>
                <w:rFonts w:ascii="Times New Roman" w:eastAsia="Calibri" w:hAnsi="Times New Roman"/>
                <w:sz w:val="24"/>
                <w:szCs w:val="24"/>
                <w:lang w:eastAsia="uk-UA" w:bidi="uk-UA"/>
              </w:rPr>
              <w:t xml:space="preserve"> </w:t>
            </w:r>
            <w:proofErr w:type="spellStart"/>
            <w:r w:rsidRPr="00123A70">
              <w:rPr>
                <w:rFonts w:ascii="Times New Roman" w:eastAsia="Calibri" w:hAnsi="Times New Roman"/>
                <w:sz w:val="24"/>
                <w:szCs w:val="24"/>
                <w:lang w:eastAsia="uk-UA" w:bidi="uk-UA"/>
              </w:rPr>
              <w:t>Data</w:t>
            </w:r>
            <w:proofErr w:type="spellEnd"/>
            <w:r w:rsidRPr="00123A70">
              <w:rPr>
                <w:rFonts w:ascii="Times New Roman" w:eastAsia="Calibri" w:hAnsi="Times New Roman"/>
                <w:sz w:val="24"/>
                <w:szCs w:val="24"/>
                <w:lang w:eastAsia="uk-UA" w:bidi="uk-UA"/>
              </w:rPr>
              <w:t xml:space="preserve"> Standard), публікації даних (зокрема проектної документації та методики розрахунку очікуваної вартості закупівлі) у </w:t>
            </w:r>
            <w:proofErr w:type="spellStart"/>
            <w:r w:rsidRPr="00123A70">
              <w:rPr>
                <w:rFonts w:ascii="Times New Roman" w:eastAsia="Calibri" w:hAnsi="Times New Roman"/>
                <w:sz w:val="24"/>
                <w:szCs w:val="24"/>
                <w:lang w:eastAsia="uk-UA" w:bidi="uk-UA"/>
              </w:rPr>
              <w:t>машинозчитуваному</w:t>
            </w:r>
            <w:proofErr w:type="spellEnd"/>
            <w:r w:rsidRPr="00123A70">
              <w:rPr>
                <w:rFonts w:ascii="Times New Roman" w:eastAsia="Calibri" w:hAnsi="Times New Roman"/>
                <w:sz w:val="24"/>
                <w:szCs w:val="24"/>
                <w:lang w:eastAsia="uk-UA" w:bidi="uk-UA"/>
              </w:rPr>
              <w:t xml:space="preserve"> форматі згідно із стандартами OC4IDS і OCDS</w:t>
            </w:r>
          </w:p>
        </w:tc>
        <w:tc>
          <w:tcPr>
            <w:tcW w:w="729" w:type="pct"/>
          </w:tcPr>
          <w:p w:rsidR="00AC7650" w:rsidRDefault="00AC7650" w:rsidP="00EA2465">
            <w:pPr>
              <w:jc w:val="center"/>
              <w:rPr>
                <w:rFonts w:ascii="Times New Roman" w:eastAsia="Calibri" w:hAnsi="Times New Roman"/>
                <w:sz w:val="24"/>
                <w:szCs w:val="24"/>
              </w:rPr>
            </w:pPr>
            <w:r>
              <w:rPr>
                <w:rFonts w:ascii="Times New Roman" w:eastAsia="Calibri" w:hAnsi="Times New Roman"/>
                <w:sz w:val="24"/>
                <w:szCs w:val="24"/>
              </w:rPr>
              <w:lastRenderedPageBreak/>
              <w:t>Червень</w:t>
            </w:r>
          </w:p>
          <w:p w:rsidR="00AC7650" w:rsidRDefault="00AC7650" w:rsidP="00EA2465">
            <w:pPr>
              <w:jc w:val="center"/>
              <w:rPr>
                <w:rFonts w:ascii="Times New Roman" w:eastAsia="Calibri" w:hAnsi="Times New Roman"/>
                <w:sz w:val="24"/>
                <w:szCs w:val="24"/>
              </w:rPr>
            </w:pPr>
            <w:r>
              <w:rPr>
                <w:rFonts w:ascii="Times New Roman" w:eastAsia="Calibri" w:hAnsi="Times New Roman"/>
                <w:sz w:val="24"/>
                <w:szCs w:val="24"/>
              </w:rPr>
              <w:t>2023 року</w:t>
            </w:r>
          </w:p>
        </w:tc>
        <w:tc>
          <w:tcPr>
            <w:tcW w:w="729" w:type="pct"/>
          </w:tcPr>
          <w:p w:rsidR="00AC7650" w:rsidRDefault="00AC7650" w:rsidP="00EA2465">
            <w:pPr>
              <w:jc w:val="center"/>
              <w:rPr>
                <w:rFonts w:ascii="Times New Roman" w:eastAsia="Calibri" w:hAnsi="Times New Roman"/>
                <w:sz w:val="24"/>
                <w:szCs w:val="24"/>
                <w:lang w:eastAsia="uk-UA" w:bidi="uk-UA"/>
              </w:rPr>
            </w:pPr>
            <w:r>
              <w:rPr>
                <w:rFonts w:ascii="Times New Roman" w:eastAsia="Calibri" w:hAnsi="Times New Roman"/>
                <w:sz w:val="24"/>
                <w:szCs w:val="24"/>
                <w:lang w:eastAsia="uk-UA" w:bidi="uk-UA"/>
              </w:rPr>
              <w:t>Грудень</w:t>
            </w:r>
            <w:r>
              <w:rPr>
                <w:rFonts w:ascii="Times New Roman" w:eastAsia="Calibri" w:hAnsi="Times New Roman"/>
                <w:sz w:val="24"/>
                <w:szCs w:val="24"/>
                <w:lang w:eastAsia="uk-UA" w:bidi="uk-UA"/>
              </w:rPr>
              <w:br/>
              <w:t>2025 року</w:t>
            </w:r>
          </w:p>
        </w:tc>
        <w:tc>
          <w:tcPr>
            <w:tcW w:w="1116" w:type="pct"/>
          </w:tcPr>
          <w:p w:rsidR="00AC7650" w:rsidRDefault="00AC7650" w:rsidP="00EA2465">
            <w:pPr>
              <w:jc w:val="center"/>
              <w:rPr>
                <w:rFonts w:ascii="Times New Roman" w:hAnsi="Times New Roman"/>
                <w:sz w:val="24"/>
                <w:szCs w:val="24"/>
              </w:rPr>
            </w:pPr>
            <w:r>
              <w:rPr>
                <w:rFonts w:ascii="Times New Roman" w:hAnsi="Times New Roman"/>
                <w:sz w:val="24"/>
                <w:szCs w:val="24"/>
              </w:rPr>
              <w:t xml:space="preserve">Управління інфраструктури, капітального будівництва та </w:t>
            </w:r>
            <w:r>
              <w:rPr>
                <w:rFonts w:ascii="Times New Roman" w:hAnsi="Times New Roman"/>
                <w:sz w:val="24"/>
                <w:szCs w:val="24"/>
              </w:rPr>
              <w:lastRenderedPageBreak/>
              <w:t xml:space="preserve">експлуатації доріг обласної державної адміністрації </w:t>
            </w:r>
          </w:p>
        </w:tc>
        <w:tc>
          <w:tcPr>
            <w:tcW w:w="1103" w:type="pct"/>
          </w:tcPr>
          <w:p w:rsidR="00AC7650" w:rsidRPr="00556CE7" w:rsidRDefault="00AC7650" w:rsidP="00EA2465">
            <w:pPr>
              <w:jc w:val="both"/>
              <w:rPr>
                <w:rFonts w:ascii="Times New Roman" w:hAnsi="Times New Roman"/>
                <w:sz w:val="24"/>
                <w:szCs w:val="24"/>
              </w:rPr>
            </w:pPr>
            <w:r w:rsidRPr="00556CE7">
              <w:rPr>
                <w:rFonts w:ascii="Times New Roman" w:hAnsi="Times New Roman"/>
                <w:sz w:val="24"/>
                <w:szCs w:val="24"/>
              </w:rPr>
              <w:lastRenderedPageBreak/>
              <w:t xml:space="preserve">Відповідно до наказу Державного агентства </w:t>
            </w:r>
            <w:r w:rsidRPr="00556CE7">
              <w:rPr>
                <w:rFonts w:ascii="Times New Roman" w:hAnsi="Times New Roman"/>
                <w:sz w:val="24"/>
                <w:szCs w:val="24"/>
              </w:rPr>
              <w:lastRenderedPageBreak/>
              <w:t xml:space="preserve">відновлення та розвитку інфраструктури України від 19.07.2023 р. № 307 «Про затвердження Антикорупційної програми Державного агентства відновлення та розвитку інфраструктури України на 2023-2025 роки», яким врегульовано питання про оприлюднення публічної інформації у формі відкритих даних на Єдиному державному </w:t>
            </w:r>
            <w:proofErr w:type="spellStart"/>
            <w:r w:rsidRPr="00556CE7">
              <w:rPr>
                <w:rFonts w:ascii="Times New Roman" w:hAnsi="Times New Roman"/>
                <w:sz w:val="24"/>
                <w:szCs w:val="24"/>
              </w:rPr>
              <w:t>веб-порталі</w:t>
            </w:r>
            <w:proofErr w:type="spellEnd"/>
            <w:r w:rsidRPr="00556CE7">
              <w:rPr>
                <w:rFonts w:ascii="Times New Roman" w:hAnsi="Times New Roman"/>
                <w:sz w:val="24"/>
                <w:szCs w:val="24"/>
              </w:rPr>
              <w:t xml:space="preserve"> відкритих даних, публікуються дані щодо дорожніх інфраструктурних проектів згідно із стандартом </w:t>
            </w:r>
            <w:proofErr w:type="spellStart"/>
            <w:r w:rsidRPr="00556CE7">
              <w:rPr>
                <w:rFonts w:ascii="Times New Roman" w:hAnsi="Times New Roman"/>
                <w:sz w:val="24"/>
                <w:szCs w:val="24"/>
              </w:rPr>
              <w:t>CoST</w:t>
            </w:r>
            <w:proofErr w:type="spellEnd"/>
            <w:r w:rsidRPr="00556CE7">
              <w:rPr>
                <w:rFonts w:ascii="Times New Roman" w:hAnsi="Times New Roman"/>
                <w:sz w:val="24"/>
                <w:szCs w:val="24"/>
              </w:rPr>
              <w:t xml:space="preserve"> IDS (</w:t>
            </w:r>
            <w:proofErr w:type="spellStart"/>
            <w:r w:rsidRPr="00556CE7">
              <w:rPr>
                <w:rFonts w:ascii="Times New Roman" w:hAnsi="Times New Roman"/>
                <w:sz w:val="24"/>
                <w:szCs w:val="24"/>
              </w:rPr>
              <w:t>Infrastructure</w:t>
            </w:r>
            <w:proofErr w:type="spellEnd"/>
            <w:r w:rsidRPr="00556CE7">
              <w:rPr>
                <w:rFonts w:ascii="Times New Roman" w:hAnsi="Times New Roman"/>
                <w:sz w:val="24"/>
                <w:szCs w:val="24"/>
              </w:rPr>
              <w:t xml:space="preserve"> </w:t>
            </w:r>
            <w:proofErr w:type="spellStart"/>
            <w:r w:rsidRPr="00556CE7">
              <w:rPr>
                <w:rFonts w:ascii="Times New Roman" w:hAnsi="Times New Roman"/>
                <w:sz w:val="24"/>
                <w:szCs w:val="24"/>
              </w:rPr>
              <w:t>Data</w:t>
            </w:r>
            <w:proofErr w:type="spellEnd"/>
            <w:r w:rsidRPr="00556CE7">
              <w:rPr>
                <w:rFonts w:ascii="Times New Roman" w:hAnsi="Times New Roman"/>
                <w:sz w:val="24"/>
                <w:szCs w:val="24"/>
              </w:rPr>
              <w:t xml:space="preserve"> Standard), у </w:t>
            </w:r>
            <w:proofErr w:type="spellStart"/>
            <w:r w:rsidRPr="00556CE7">
              <w:rPr>
                <w:rFonts w:ascii="Times New Roman" w:hAnsi="Times New Roman"/>
                <w:sz w:val="24"/>
                <w:szCs w:val="24"/>
              </w:rPr>
              <w:t>машинозчитуваному</w:t>
            </w:r>
            <w:proofErr w:type="spellEnd"/>
            <w:r w:rsidRPr="00556CE7">
              <w:rPr>
                <w:rFonts w:ascii="Times New Roman" w:hAnsi="Times New Roman"/>
                <w:sz w:val="24"/>
                <w:szCs w:val="24"/>
              </w:rPr>
              <w:t xml:space="preserve"> форматі згідно із стандартами OC4IDS і OCDS (лист від 05.01.2024 № 01-06/12).</w:t>
            </w:r>
          </w:p>
        </w:tc>
      </w:tr>
      <w:tr w:rsidR="00AC7650" w:rsidTr="00EA2465">
        <w:tc>
          <w:tcPr>
            <w:tcW w:w="238" w:type="pct"/>
          </w:tcPr>
          <w:p w:rsidR="00AC7650" w:rsidRDefault="00AC7650" w:rsidP="00EA2465">
            <w:pPr>
              <w:jc w:val="center"/>
              <w:rPr>
                <w:rFonts w:ascii="Times New Roman" w:hAnsi="Times New Roman"/>
                <w:sz w:val="24"/>
                <w:szCs w:val="24"/>
              </w:rPr>
            </w:pPr>
            <w:r>
              <w:rPr>
                <w:rFonts w:ascii="Times New Roman" w:hAnsi="Times New Roman"/>
                <w:sz w:val="24"/>
                <w:szCs w:val="24"/>
              </w:rPr>
              <w:lastRenderedPageBreak/>
              <w:t>8</w:t>
            </w:r>
          </w:p>
        </w:tc>
        <w:tc>
          <w:tcPr>
            <w:tcW w:w="1084" w:type="pct"/>
          </w:tcPr>
          <w:p w:rsidR="00AC7650" w:rsidRPr="00123A70" w:rsidRDefault="00AC7650" w:rsidP="00EA2465">
            <w:pPr>
              <w:spacing w:after="120"/>
              <w:jc w:val="both"/>
              <w:rPr>
                <w:rFonts w:ascii="Times New Roman" w:eastAsia="Calibri" w:hAnsi="Times New Roman"/>
                <w:sz w:val="24"/>
                <w:szCs w:val="24"/>
                <w:lang w:eastAsia="uk-UA" w:bidi="uk-UA"/>
              </w:rPr>
            </w:pPr>
            <w:r w:rsidRPr="00123A70">
              <w:rPr>
                <w:rFonts w:ascii="Times New Roman" w:eastAsia="Calibri" w:hAnsi="Times New Roman"/>
                <w:sz w:val="24"/>
                <w:szCs w:val="24"/>
              </w:rPr>
              <w:t>Проведення класифікації посад державної служби</w:t>
            </w:r>
          </w:p>
        </w:tc>
        <w:tc>
          <w:tcPr>
            <w:tcW w:w="729" w:type="pct"/>
          </w:tcPr>
          <w:p w:rsidR="00AC7650" w:rsidRDefault="00AC7650" w:rsidP="00EA2465">
            <w:pPr>
              <w:jc w:val="center"/>
              <w:rPr>
                <w:rFonts w:ascii="Times New Roman" w:eastAsia="Calibri" w:hAnsi="Times New Roman"/>
                <w:sz w:val="24"/>
                <w:szCs w:val="24"/>
              </w:rPr>
            </w:pPr>
            <w:r>
              <w:rPr>
                <w:rFonts w:ascii="Times New Roman" w:eastAsia="Calibri" w:hAnsi="Times New Roman"/>
                <w:sz w:val="24"/>
                <w:szCs w:val="24"/>
              </w:rPr>
              <w:t>Д</w:t>
            </w:r>
            <w:r w:rsidRPr="00123A70">
              <w:rPr>
                <w:rFonts w:ascii="Times New Roman" w:eastAsia="Calibri" w:hAnsi="Times New Roman"/>
                <w:sz w:val="24"/>
                <w:szCs w:val="24"/>
              </w:rPr>
              <w:t>ень набрання чинності законом, зазначеним у підпункті 2.2.4.2.1</w:t>
            </w:r>
            <w:r>
              <w:rPr>
                <w:rFonts w:ascii="Times New Roman" w:eastAsia="Calibri" w:hAnsi="Times New Roman"/>
                <w:sz w:val="24"/>
                <w:szCs w:val="24"/>
              </w:rPr>
              <w:t xml:space="preserve"> </w:t>
            </w:r>
            <w:r>
              <w:rPr>
                <w:rFonts w:ascii="Times New Roman" w:eastAsia="Calibri" w:hAnsi="Times New Roman"/>
                <w:sz w:val="24"/>
                <w:szCs w:val="24"/>
                <w:lang w:eastAsia="uk-UA" w:bidi="uk-UA"/>
              </w:rPr>
              <w:t>додатку 2</w:t>
            </w:r>
            <w:r w:rsidRPr="004B13F8">
              <w:rPr>
                <w:rFonts w:ascii="Times New Roman" w:eastAsia="Calibri" w:hAnsi="Times New Roman"/>
                <w:sz w:val="24"/>
                <w:szCs w:val="24"/>
              </w:rPr>
              <w:t xml:space="preserve"> Державної антикорупційної програми на 2023</w:t>
            </w:r>
            <w:r>
              <w:rPr>
                <w:rFonts w:ascii="Times New Roman" w:hAnsi="Times New Roman"/>
                <w:sz w:val="24"/>
                <w:szCs w:val="24"/>
                <w:lang w:eastAsia="uk-UA" w:bidi="uk-UA"/>
              </w:rPr>
              <w:t>-</w:t>
            </w:r>
            <w:r w:rsidRPr="004B13F8">
              <w:rPr>
                <w:rFonts w:ascii="Times New Roman" w:eastAsia="Calibri" w:hAnsi="Times New Roman"/>
                <w:sz w:val="24"/>
                <w:szCs w:val="24"/>
              </w:rPr>
              <w:t>2025 роки</w:t>
            </w:r>
            <w:r>
              <w:rPr>
                <w:rFonts w:ascii="Times New Roman" w:eastAsia="Calibri" w:hAnsi="Times New Roman"/>
                <w:sz w:val="24"/>
                <w:szCs w:val="24"/>
              </w:rPr>
              <w:t xml:space="preserve">, затвердженої </w:t>
            </w:r>
            <w:r>
              <w:rPr>
                <w:rFonts w:ascii="Times New Roman" w:eastAsia="Calibri" w:hAnsi="Times New Roman"/>
                <w:sz w:val="24"/>
                <w:szCs w:val="24"/>
              </w:rPr>
              <w:lastRenderedPageBreak/>
              <w:t>постановою Кабінету Міністрів України від 04 березня 2023 року № 220</w:t>
            </w:r>
          </w:p>
        </w:tc>
        <w:tc>
          <w:tcPr>
            <w:tcW w:w="729" w:type="pct"/>
          </w:tcPr>
          <w:p w:rsidR="00AC7650" w:rsidRDefault="00AC7650" w:rsidP="00EA2465">
            <w:pPr>
              <w:jc w:val="center"/>
              <w:rPr>
                <w:rFonts w:ascii="Times New Roman" w:eastAsia="Calibri" w:hAnsi="Times New Roman"/>
                <w:sz w:val="24"/>
                <w:szCs w:val="24"/>
                <w:lang w:eastAsia="uk-UA" w:bidi="uk-UA"/>
              </w:rPr>
            </w:pPr>
            <w:r>
              <w:rPr>
                <w:rFonts w:ascii="Times New Roman" w:eastAsia="Calibri" w:hAnsi="Times New Roman"/>
                <w:sz w:val="24"/>
                <w:szCs w:val="24"/>
              </w:rPr>
              <w:lastRenderedPageBreak/>
              <w:t>Ш</w:t>
            </w:r>
            <w:r w:rsidRPr="00123A70">
              <w:rPr>
                <w:rFonts w:ascii="Times New Roman" w:eastAsia="Calibri" w:hAnsi="Times New Roman"/>
                <w:sz w:val="24"/>
                <w:szCs w:val="24"/>
              </w:rPr>
              <w:t>ість місяців з дня набрання чинності законом, зазначеним у підпункті 2.2.4.2.1</w:t>
            </w:r>
            <w:r>
              <w:rPr>
                <w:rFonts w:ascii="Times New Roman" w:eastAsia="Calibri" w:hAnsi="Times New Roman"/>
                <w:sz w:val="24"/>
                <w:szCs w:val="24"/>
                <w:lang w:eastAsia="uk-UA" w:bidi="uk-UA"/>
              </w:rPr>
              <w:t xml:space="preserve"> пункту 2.2.4.2 додатку 2</w:t>
            </w:r>
            <w:r w:rsidRPr="004B13F8">
              <w:rPr>
                <w:rFonts w:ascii="Times New Roman" w:eastAsia="Calibri" w:hAnsi="Times New Roman"/>
                <w:sz w:val="24"/>
                <w:szCs w:val="24"/>
              </w:rPr>
              <w:t xml:space="preserve"> Державної антикорупційної програми на 2023</w:t>
            </w:r>
            <w:r>
              <w:rPr>
                <w:rFonts w:ascii="Times New Roman" w:hAnsi="Times New Roman"/>
                <w:sz w:val="24"/>
                <w:szCs w:val="24"/>
                <w:lang w:eastAsia="uk-UA" w:bidi="uk-UA"/>
              </w:rPr>
              <w:t>-</w:t>
            </w:r>
            <w:r w:rsidRPr="004B13F8">
              <w:rPr>
                <w:rFonts w:ascii="Times New Roman" w:eastAsia="Calibri" w:hAnsi="Times New Roman"/>
                <w:sz w:val="24"/>
                <w:szCs w:val="24"/>
              </w:rPr>
              <w:lastRenderedPageBreak/>
              <w:t>2025 роки</w:t>
            </w:r>
            <w:r>
              <w:rPr>
                <w:rFonts w:ascii="Times New Roman" w:eastAsia="Calibri" w:hAnsi="Times New Roman"/>
                <w:sz w:val="24"/>
                <w:szCs w:val="24"/>
              </w:rPr>
              <w:t>, затвердженої постановою Кабінету Міністрів України від 04 березня 2023 року № 220</w:t>
            </w:r>
          </w:p>
        </w:tc>
        <w:tc>
          <w:tcPr>
            <w:tcW w:w="1116" w:type="pct"/>
          </w:tcPr>
          <w:p w:rsidR="00AC7650" w:rsidRDefault="00AC7650" w:rsidP="00EA2465">
            <w:pPr>
              <w:jc w:val="center"/>
              <w:rPr>
                <w:rFonts w:ascii="Times New Roman" w:hAnsi="Times New Roman"/>
                <w:sz w:val="24"/>
                <w:szCs w:val="24"/>
              </w:rPr>
            </w:pPr>
            <w:r>
              <w:rPr>
                <w:rFonts w:ascii="Times New Roman" w:hAnsi="Times New Roman"/>
                <w:sz w:val="24"/>
                <w:szCs w:val="24"/>
              </w:rPr>
              <w:lastRenderedPageBreak/>
              <w:t xml:space="preserve">Відділ управління персоналом та нагород апарату обласної державної адміністрації, структурні підрозділи обласної державної адміністрації </w:t>
            </w:r>
          </w:p>
        </w:tc>
        <w:tc>
          <w:tcPr>
            <w:tcW w:w="1103" w:type="pct"/>
          </w:tcPr>
          <w:p w:rsidR="00AC7650" w:rsidRPr="00556CE7" w:rsidRDefault="00AC7650" w:rsidP="00EA2465">
            <w:pPr>
              <w:jc w:val="both"/>
              <w:rPr>
                <w:rFonts w:ascii="Times New Roman" w:hAnsi="Times New Roman"/>
                <w:sz w:val="24"/>
                <w:szCs w:val="24"/>
              </w:rPr>
            </w:pPr>
            <w:r w:rsidRPr="00556CE7">
              <w:rPr>
                <w:rFonts w:ascii="Times New Roman" w:hAnsi="Times New Roman"/>
                <w:sz w:val="24"/>
                <w:szCs w:val="24"/>
              </w:rPr>
              <w:t xml:space="preserve">На виконання постанови Кабінету Міністрів України </w:t>
            </w:r>
            <w:r w:rsidRPr="00556CE7">
              <w:rPr>
                <w:rFonts w:ascii="Times New Roman" w:hAnsi="Times New Roman"/>
                <w:color w:val="1D1D1B"/>
                <w:spacing w:val="15"/>
                <w:sz w:val="24"/>
                <w:szCs w:val="24"/>
                <w:shd w:val="clear" w:color="auto" w:fill="FFFFFF"/>
              </w:rPr>
              <w:t>від 23 жовтня 2023 року № 1109 «</w:t>
            </w:r>
            <w:r w:rsidRPr="00556CE7">
              <w:rPr>
                <w:rFonts w:ascii="Times New Roman" w:hAnsi="Times New Roman"/>
                <w:sz w:val="24"/>
                <w:szCs w:val="24"/>
                <w:shd w:val="clear" w:color="auto" w:fill="FFFFFF"/>
              </w:rPr>
              <w:t>Про підготовку до запровадження умов оплати праці державних службовців на основі класифікації посад у 2024 році</w:t>
            </w:r>
            <w:r w:rsidRPr="00556CE7">
              <w:rPr>
                <w:rFonts w:ascii="Times New Roman" w:hAnsi="Times New Roman"/>
                <w:color w:val="1D1D1B"/>
                <w:spacing w:val="15"/>
                <w:sz w:val="24"/>
                <w:szCs w:val="24"/>
                <w:shd w:val="clear" w:color="auto" w:fill="FFFFFF"/>
              </w:rPr>
              <w:t xml:space="preserve">» проведено </w:t>
            </w:r>
            <w:r w:rsidRPr="00556CE7">
              <w:rPr>
                <w:rFonts w:ascii="Times New Roman" w:eastAsia="Calibri" w:hAnsi="Times New Roman"/>
                <w:sz w:val="24"/>
                <w:szCs w:val="24"/>
              </w:rPr>
              <w:t xml:space="preserve">класифікацію посад державної служби обласної державної </w:t>
            </w:r>
            <w:r w:rsidRPr="00556CE7">
              <w:rPr>
                <w:rFonts w:ascii="Times New Roman" w:eastAsia="Calibri" w:hAnsi="Times New Roman"/>
                <w:sz w:val="24"/>
                <w:szCs w:val="24"/>
              </w:rPr>
              <w:lastRenderedPageBreak/>
              <w:t>адміністрації (обласної військової адміністрації).</w:t>
            </w:r>
          </w:p>
        </w:tc>
      </w:tr>
    </w:tbl>
    <w:p w:rsidR="00AC7650" w:rsidRDefault="00AC7650" w:rsidP="00AC7650">
      <w:pPr>
        <w:spacing w:after="0"/>
        <w:jc w:val="center"/>
        <w:rPr>
          <w:rFonts w:ascii="Times New Roman" w:hAnsi="Times New Roman" w:cs="Times New Roman"/>
          <w:b/>
          <w:sz w:val="24"/>
          <w:szCs w:val="24"/>
        </w:rPr>
      </w:pPr>
    </w:p>
    <w:p w:rsidR="00AC7650" w:rsidRDefault="00AC7650" w:rsidP="00AC7650">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2. Інформація </w:t>
      </w:r>
      <w:r w:rsidRPr="007A3B76">
        <w:rPr>
          <w:rFonts w:ascii="Times New Roman" w:hAnsi="Times New Roman" w:cs="Times New Roman"/>
          <w:b/>
          <w:sz w:val="24"/>
          <w:szCs w:val="24"/>
        </w:rPr>
        <w:t>про вжиті заходи впливу на корупційні ризики</w:t>
      </w:r>
      <w:r>
        <w:rPr>
          <w:rFonts w:ascii="Times New Roman" w:hAnsi="Times New Roman" w:cs="Times New Roman"/>
          <w:b/>
          <w:sz w:val="24"/>
          <w:szCs w:val="24"/>
        </w:rPr>
        <w:t xml:space="preserve"> станом на 01 липня 2024 року</w:t>
      </w:r>
    </w:p>
    <w:tbl>
      <w:tblPr>
        <w:tblStyle w:val="a4"/>
        <w:tblW w:w="0" w:type="auto"/>
        <w:tblLook w:val="04A0" w:firstRow="1" w:lastRow="0" w:firstColumn="1" w:lastColumn="0" w:noHBand="0" w:noVBand="1"/>
      </w:tblPr>
      <w:tblGrid>
        <w:gridCol w:w="519"/>
        <w:gridCol w:w="2721"/>
        <w:gridCol w:w="2111"/>
        <w:gridCol w:w="1726"/>
        <w:gridCol w:w="8275"/>
      </w:tblGrid>
      <w:tr w:rsidR="00AC7650" w:rsidRPr="000E0A23" w:rsidTr="00446A01">
        <w:tc>
          <w:tcPr>
            <w:tcW w:w="519" w:type="dxa"/>
          </w:tcPr>
          <w:p w:rsidR="00AC7650" w:rsidRPr="000E0A23" w:rsidRDefault="00AC7650" w:rsidP="00446A01">
            <w:pPr>
              <w:jc w:val="center"/>
              <w:rPr>
                <w:rStyle w:val="rvts9"/>
                <w:rFonts w:ascii="Times New Roman" w:hAnsi="Times New Roman" w:cs="Times New Roman"/>
                <w:b/>
                <w:bCs/>
                <w:sz w:val="24"/>
                <w:szCs w:val="24"/>
                <w:bdr w:val="none" w:sz="0" w:space="0" w:color="auto" w:frame="1"/>
                <w:shd w:val="clear" w:color="auto" w:fill="FFFFFF"/>
              </w:rPr>
            </w:pPr>
            <w:r w:rsidRPr="000E0A23">
              <w:rPr>
                <w:rStyle w:val="rvts9"/>
                <w:rFonts w:ascii="Times New Roman" w:hAnsi="Times New Roman" w:cs="Times New Roman"/>
                <w:b/>
                <w:bCs/>
                <w:sz w:val="24"/>
                <w:szCs w:val="24"/>
                <w:bdr w:val="none" w:sz="0" w:space="0" w:color="auto" w:frame="1"/>
                <w:shd w:val="clear" w:color="auto" w:fill="FFFFFF"/>
              </w:rPr>
              <w:t>№ з/п</w:t>
            </w:r>
          </w:p>
        </w:tc>
        <w:tc>
          <w:tcPr>
            <w:tcW w:w="2721" w:type="dxa"/>
          </w:tcPr>
          <w:p w:rsidR="00AC7650" w:rsidRPr="000E0A23" w:rsidRDefault="00AC7650" w:rsidP="00446A01">
            <w:pPr>
              <w:jc w:val="center"/>
              <w:rPr>
                <w:rStyle w:val="rvts9"/>
                <w:rFonts w:ascii="Times New Roman" w:hAnsi="Times New Roman" w:cs="Times New Roman"/>
                <w:b/>
                <w:bCs/>
                <w:sz w:val="24"/>
                <w:szCs w:val="24"/>
                <w:bdr w:val="none" w:sz="0" w:space="0" w:color="auto" w:frame="1"/>
                <w:shd w:val="clear" w:color="auto" w:fill="FFFFFF"/>
              </w:rPr>
            </w:pPr>
            <w:r w:rsidRPr="000E0A23">
              <w:rPr>
                <w:rStyle w:val="rvts9"/>
                <w:rFonts w:ascii="Times New Roman" w:hAnsi="Times New Roman" w:cs="Times New Roman"/>
                <w:b/>
                <w:bCs/>
                <w:sz w:val="24"/>
                <w:szCs w:val="24"/>
                <w:bdr w:val="none" w:sz="0" w:space="0" w:color="auto" w:frame="1"/>
                <w:shd w:val="clear" w:color="auto" w:fill="FFFFFF"/>
              </w:rPr>
              <w:t>Заходи впливу на корупційний ризик</w:t>
            </w:r>
          </w:p>
        </w:tc>
        <w:tc>
          <w:tcPr>
            <w:tcW w:w="2111" w:type="dxa"/>
          </w:tcPr>
          <w:p w:rsidR="00AC7650" w:rsidRPr="000E0A23" w:rsidRDefault="00AC7650" w:rsidP="00446A01">
            <w:pPr>
              <w:jc w:val="center"/>
              <w:rPr>
                <w:rStyle w:val="rvts9"/>
                <w:rFonts w:ascii="Times New Roman" w:hAnsi="Times New Roman" w:cs="Times New Roman"/>
                <w:b/>
                <w:bCs/>
                <w:sz w:val="24"/>
                <w:szCs w:val="24"/>
                <w:bdr w:val="none" w:sz="0" w:space="0" w:color="auto" w:frame="1"/>
                <w:shd w:val="clear" w:color="auto" w:fill="FFFFFF"/>
              </w:rPr>
            </w:pPr>
            <w:r w:rsidRPr="000E0A23">
              <w:rPr>
                <w:rStyle w:val="rvts9"/>
                <w:rFonts w:ascii="Times New Roman" w:hAnsi="Times New Roman" w:cs="Times New Roman"/>
                <w:b/>
                <w:bCs/>
                <w:sz w:val="24"/>
                <w:szCs w:val="24"/>
                <w:bdr w:val="none" w:sz="0" w:space="0" w:color="auto" w:frame="1"/>
                <w:shd w:val="clear" w:color="auto" w:fill="FFFFFF"/>
              </w:rPr>
              <w:t>Відповідальні за виконання заходу</w:t>
            </w:r>
          </w:p>
        </w:tc>
        <w:tc>
          <w:tcPr>
            <w:tcW w:w="1726" w:type="dxa"/>
          </w:tcPr>
          <w:p w:rsidR="00AC7650" w:rsidRPr="000E0A23" w:rsidRDefault="00AC7650" w:rsidP="00446A01">
            <w:pPr>
              <w:jc w:val="center"/>
              <w:rPr>
                <w:rStyle w:val="rvts9"/>
                <w:rFonts w:ascii="Times New Roman" w:hAnsi="Times New Roman" w:cs="Times New Roman"/>
                <w:b/>
                <w:bCs/>
                <w:sz w:val="24"/>
                <w:szCs w:val="24"/>
                <w:bdr w:val="none" w:sz="0" w:space="0" w:color="auto" w:frame="1"/>
                <w:shd w:val="clear" w:color="auto" w:fill="FFFFFF"/>
              </w:rPr>
            </w:pPr>
            <w:r w:rsidRPr="000E0A23">
              <w:rPr>
                <w:rStyle w:val="rvts9"/>
                <w:rFonts w:ascii="Times New Roman" w:hAnsi="Times New Roman" w:cs="Times New Roman"/>
                <w:b/>
                <w:bCs/>
                <w:sz w:val="24"/>
                <w:szCs w:val="24"/>
                <w:bdr w:val="none" w:sz="0" w:space="0" w:color="auto" w:frame="1"/>
                <w:shd w:val="clear" w:color="auto" w:fill="FFFFFF"/>
              </w:rPr>
              <w:t>Строк</w:t>
            </w:r>
          </w:p>
          <w:p w:rsidR="00AC7650" w:rsidRPr="000E0A23" w:rsidRDefault="00AC7650" w:rsidP="00446A01">
            <w:pPr>
              <w:jc w:val="center"/>
              <w:rPr>
                <w:rStyle w:val="rvts9"/>
                <w:rFonts w:ascii="Times New Roman" w:hAnsi="Times New Roman" w:cs="Times New Roman"/>
                <w:b/>
                <w:bCs/>
                <w:sz w:val="24"/>
                <w:szCs w:val="24"/>
                <w:bdr w:val="none" w:sz="0" w:space="0" w:color="auto" w:frame="1"/>
                <w:shd w:val="clear" w:color="auto" w:fill="FFFFFF"/>
              </w:rPr>
            </w:pPr>
            <w:r w:rsidRPr="000E0A23">
              <w:rPr>
                <w:rStyle w:val="rvts9"/>
                <w:rFonts w:ascii="Times New Roman" w:hAnsi="Times New Roman" w:cs="Times New Roman"/>
                <w:b/>
                <w:bCs/>
                <w:sz w:val="24"/>
                <w:szCs w:val="24"/>
                <w:bdr w:val="none" w:sz="0" w:space="0" w:color="auto" w:frame="1"/>
                <w:shd w:val="clear" w:color="auto" w:fill="FFFFFF"/>
              </w:rPr>
              <w:t>виконання</w:t>
            </w:r>
          </w:p>
        </w:tc>
        <w:tc>
          <w:tcPr>
            <w:tcW w:w="8275" w:type="dxa"/>
          </w:tcPr>
          <w:p w:rsidR="00AC7650" w:rsidRPr="005D7757" w:rsidRDefault="00AC7650" w:rsidP="00446A01">
            <w:pPr>
              <w:jc w:val="center"/>
              <w:rPr>
                <w:rStyle w:val="rvts9"/>
                <w:rFonts w:ascii="Times New Roman" w:hAnsi="Times New Roman" w:cs="Times New Roman"/>
                <w:b/>
                <w:bCs/>
                <w:sz w:val="24"/>
                <w:szCs w:val="24"/>
                <w:bdr w:val="none" w:sz="0" w:space="0" w:color="auto" w:frame="1"/>
                <w:shd w:val="clear" w:color="auto" w:fill="FFFFFF"/>
              </w:rPr>
            </w:pPr>
            <w:r w:rsidRPr="005D7757">
              <w:rPr>
                <w:rFonts w:ascii="Times New Roman" w:hAnsi="Times New Roman" w:cs="Times New Roman"/>
                <w:b/>
                <w:sz w:val="24"/>
                <w:szCs w:val="24"/>
              </w:rPr>
              <w:t>Стан виконання</w:t>
            </w:r>
          </w:p>
        </w:tc>
      </w:tr>
      <w:tr w:rsidR="00AC7650" w:rsidRPr="000E0A23" w:rsidTr="00446A01">
        <w:tc>
          <w:tcPr>
            <w:tcW w:w="519" w:type="dxa"/>
          </w:tcPr>
          <w:p w:rsidR="00AC7650" w:rsidRPr="000E0A23" w:rsidRDefault="00AC7650" w:rsidP="00446A01">
            <w:pPr>
              <w:jc w:val="center"/>
              <w:rPr>
                <w:rStyle w:val="rvts9"/>
                <w:rFonts w:ascii="Times New Roman" w:hAnsi="Times New Roman" w:cs="Times New Roman"/>
                <w:bCs/>
                <w:sz w:val="24"/>
                <w:szCs w:val="24"/>
                <w:bdr w:val="none" w:sz="0" w:space="0" w:color="auto" w:frame="1"/>
                <w:shd w:val="clear" w:color="auto" w:fill="FFFFFF"/>
              </w:rPr>
            </w:pPr>
            <w:r w:rsidRPr="000E0A23">
              <w:rPr>
                <w:rStyle w:val="rvts9"/>
                <w:rFonts w:ascii="Times New Roman" w:hAnsi="Times New Roman" w:cs="Times New Roman"/>
                <w:bCs/>
                <w:sz w:val="24"/>
                <w:szCs w:val="24"/>
                <w:bdr w:val="none" w:sz="0" w:space="0" w:color="auto" w:frame="1"/>
                <w:shd w:val="clear" w:color="auto" w:fill="FFFFFF"/>
              </w:rPr>
              <w:t>1</w:t>
            </w:r>
          </w:p>
        </w:tc>
        <w:tc>
          <w:tcPr>
            <w:tcW w:w="2721" w:type="dxa"/>
          </w:tcPr>
          <w:p w:rsidR="00AC7650" w:rsidRPr="000E0A23" w:rsidRDefault="00AC7650" w:rsidP="00446A01">
            <w:pPr>
              <w:jc w:val="center"/>
              <w:rPr>
                <w:rStyle w:val="rvts9"/>
                <w:rFonts w:ascii="Times New Roman" w:hAnsi="Times New Roman" w:cs="Times New Roman"/>
                <w:bCs/>
                <w:sz w:val="24"/>
                <w:szCs w:val="24"/>
                <w:bdr w:val="none" w:sz="0" w:space="0" w:color="auto" w:frame="1"/>
                <w:shd w:val="clear" w:color="auto" w:fill="FFFFFF"/>
              </w:rPr>
            </w:pPr>
            <w:r w:rsidRPr="000E0A23">
              <w:rPr>
                <w:rStyle w:val="rvts9"/>
                <w:rFonts w:ascii="Times New Roman" w:hAnsi="Times New Roman" w:cs="Times New Roman"/>
                <w:bCs/>
                <w:sz w:val="24"/>
                <w:szCs w:val="24"/>
                <w:bdr w:val="none" w:sz="0" w:space="0" w:color="auto" w:frame="1"/>
                <w:shd w:val="clear" w:color="auto" w:fill="FFFFFF"/>
              </w:rPr>
              <w:t>2</w:t>
            </w:r>
          </w:p>
        </w:tc>
        <w:tc>
          <w:tcPr>
            <w:tcW w:w="2111" w:type="dxa"/>
          </w:tcPr>
          <w:p w:rsidR="00AC7650" w:rsidRPr="000E0A23" w:rsidRDefault="00AC7650" w:rsidP="00446A01">
            <w:pPr>
              <w:jc w:val="center"/>
              <w:rPr>
                <w:rStyle w:val="rvts9"/>
                <w:rFonts w:ascii="Times New Roman" w:hAnsi="Times New Roman" w:cs="Times New Roman"/>
                <w:bCs/>
                <w:sz w:val="24"/>
                <w:szCs w:val="24"/>
                <w:bdr w:val="none" w:sz="0" w:space="0" w:color="auto" w:frame="1"/>
                <w:shd w:val="clear" w:color="auto" w:fill="FFFFFF"/>
              </w:rPr>
            </w:pPr>
            <w:r w:rsidRPr="000E0A23">
              <w:rPr>
                <w:rStyle w:val="rvts9"/>
                <w:rFonts w:ascii="Times New Roman" w:hAnsi="Times New Roman" w:cs="Times New Roman"/>
                <w:bCs/>
                <w:sz w:val="24"/>
                <w:szCs w:val="24"/>
                <w:bdr w:val="none" w:sz="0" w:space="0" w:color="auto" w:frame="1"/>
                <w:shd w:val="clear" w:color="auto" w:fill="FFFFFF"/>
              </w:rPr>
              <w:t>3</w:t>
            </w:r>
          </w:p>
        </w:tc>
        <w:tc>
          <w:tcPr>
            <w:tcW w:w="1726" w:type="dxa"/>
          </w:tcPr>
          <w:p w:rsidR="00AC7650" w:rsidRPr="000E0A23" w:rsidRDefault="00AC7650" w:rsidP="00446A01">
            <w:pPr>
              <w:jc w:val="center"/>
              <w:rPr>
                <w:rStyle w:val="rvts9"/>
                <w:rFonts w:ascii="Times New Roman" w:hAnsi="Times New Roman" w:cs="Times New Roman"/>
                <w:bCs/>
                <w:sz w:val="24"/>
                <w:szCs w:val="24"/>
                <w:bdr w:val="none" w:sz="0" w:space="0" w:color="auto" w:frame="1"/>
                <w:shd w:val="clear" w:color="auto" w:fill="FFFFFF"/>
              </w:rPr>
            </w:pPr>
            <w:r w:rsidRPr="000E0A23">
              <w:rPr>
                <w:rStyle w:val="rvts9"/>
                <w:rFonts w:ascii="Times New Roman" w:hAnsi="Times New Roman" w:cs="Times New Roman"/>
                <w:bCs/>
                <w:sz w:val="24"/>
                <w:szCs w:val="24"/>
                <w:bdr w:val="none" w:sz="0" w:space="0" w:color="auto" w:frame="1"/>
                <w:shd w:val="clear" w:color="auto" w:fill="FFFFFF"/>
              </w:rPr>
              <w:t>4</w:t>
            </w:r>
          </w:p>
        </w:tc>
        <w:tc>
          <w:tcPr>
            <w:tcW w:w="8275" w:type="dxa"/>
          </w:tcPr>
          <w:p w:rsidR="00AC7650" w:rsidRPr="005D7757" w:rsidRDefault="00AC7650" w:rsidP="00446A01">
            <w:pPr>
              <w:jc w:val="center"/>
              <w:rPr>
                <w:rStyle w:val="rvts9"/>
                <w:rFonts w:ascii="Times New Roman" w:hAnsi="Times New Roman" w:cs="Times New Roman"/>
                <w:bCs/>
                <w:sz w:val="24"/>
                <w:szCs w:val="24"/>
                <w:bdr w:val="none" w:sz="0" w:space="0" w:color="auto" w:frame="1"/>
                <w:shd w:val="clear" w:color="auto" w:fill="FFFFFF"/>
              </w:rPr>
            </w:pPr>
            <w:r w:rsidRPr="005D7757">
              <w:rPr>
                <w:rStyle w:val="rvts9"/>
                <w:rFonts w:ascii="Times New Roman" w:hAnsi="Times New Roman" w:cs="Times New Roman"/>
                <w:bCs/>
                <w:sz w:val="24"/>
                <w:szCs w:val="24"/>
                <w:bdr w:val="none" w:sz="0" w:space="0" w:color="auto" w:frame="1"/>
                <w:shd w:val="clear" w:color="auto" w:fill="FFFFFF"/>
              </w:rPr>
              <w:t>5</w:t>
            </w:r>
          </w:p>
        </w:tc>
      </w:tr>
      <w:tr w:rsidR="00AC7650" w:rsidRPr="000E0A23" w:rsidTr="00EA2465">
        <w:tc>
          <w:tcPr>
            <w:tcW w:w="15352" w:type="dxa"/>
            <w:gridSpan w:val="5"/>
          </w:tcPr>
          <w:p w:rsidR="00AC7650" w:rsidRPr="005D7757" w:rsidRDefault="00AC7650" w:rsidP="00EA2465">
            <w:pPr>
              <w:pStyle w:val="Default"/>
              <w:spacing w:before="120"/>
              <w:jc w:val="center"/>
              <w:rPr>
                <w:lang w:val="uk-UA"/>
              </w:rPr>
            </w:pPr>
            <w:r w:rsidRPr="005D7757">
              <w:rPr>
                <w:lang w:val="uk-UA"/>
              </w:rPr>
              <w:t>Ідентифікований корупційний ризик:</w:t>
            </w:r>
          </w:p>
          <w:p w:rsidR="00AC7650" w:rsidRPr="005D7757" w:rsidRDefault="00AC7650" w:rsidP="00EA2465">
            <w:pPr>
              <w:pStyle w:val="Default"/>
              <w:jc w:val="center"/>
              <w:rPr>
                <w:rStyle w:val="rvts9"/>
                <w:lang w:val="uk-UA"/>
              </w:rPr>
            </w:pPr>
            <w:r w:rsidRPr="005D7757">
              <w:rPr>
                <w:lang w:val="uk-UA"/>
              </w:rPr>
              <w:t xml:space="preserve">Можливість задоволення приватного інтересу посадовими особами під час добору працівників на підставі та в порядку, передбаченому </w:t>
            </w:r>
            <w:proofErr w:type="spellStart"/>
            <w:r w:rsidRPr="005D7757">
              <w:rPr>
                <w:lang w:val="uk-UA"/>
              </w:rPr>
              <w:t>ч.ч</w:t>
            </w:r>
            <w:proofErr w:type="spellEnd"/>
            <w:r w:rsidRPr="005D7757">
              <w:rPr>
                <w:lang w:val="uk-UA"/>
              </w:rPr>
              <w:t>. 5,7 ст. 10 Закону України «Про правовий режим воєнного стану» (</w:t>
            </w:r>
            <w:proofErr w:type="spellStart"/>
            <w:r w:rsidRPr="005D7757">
              <w:rPr>
                <w:lang w:val="uk-UA"/>
              </w:rPr>
              <w:t>рекрутинг</w:t>
            </w:r>
            <w:proofErr w:type="spellEnd"/>
            <w:r w:rsidRPr="005D7757">
              <w:rPr>
                <w:lang w:val="uk-UA"/>
              </w:rPr>
              <w:t>)</w:t>
            </w:r>
          </w:p>
        </w:tc>
      </w:tr>
      <w:tr w:rsidR="00AC7650" w:rsidRPr="007A3B76" w:rsidTr="00446A01">
        <w:tc>
          <w:tcPr>
            <w:tcW w:w="519" w:type="dxa"/>
          </w:tcPr>
          <w:p w:rsidR="00AC7650" w:rsidRPr="000E0A23" w:rsidRDefault="00AC7650" w:rsidP="00EA2465">
            <w:pPr>
              <w:rPr>
                <w:rStyle w:val="rvts9"/>
                <w:rFonts w:ascii="Times New Roman" w:hAnsi="Times New Roman" w:cs="Times New Roman"/>
                <w:bCs/>
                <w:sz w:val="24"/>
                <w:szCs w:val="24"/>
                <w:bdr w:val="none" w:sz="0" w:space="0" w:color="auto" w:frame="1"/>
                <w:shd w:val="clear" w:color="auto" w:fill="FFFFFF"/>
              </w:rPr>
            </w:pPr>
            <w:r w:rsidRPr="000E0A23">
              <w:rPr>
                <w:rStyle w:val="rvts9"/>
                <w:rFonts w:ascii="Times New Roman" w:hAnsi="Times New Roman" w:cs="Times New Roman"/>
                <w:bCs/>
                <w:sz w:val="24"/>
                <w:szCs w:val="24"/>
                <w:bdr w:val="none" w:sz="0" w:space="0" w:color="auto" w:frame="1"/>
                <w:shd w:val="clear" w:color="auto" w:fill="FFFFFF"/>
              </w:rPr>
              <w:t>1</w:t>
            </w:r>
          </w:p>
        </w:tc>
        <w:tc>
          <w:tcPr>
            <w:tcW w:w="2721" w:type="dxa"/>
          </w:tcPr>
          <w:p w:rsidR="00AC7650" w:rsidRPr="000E0A23" w:rsidRDefault="00AC7650" w:rsidP="00EA2465">
            <w:pPr>
              <w:tabs>
                <w:tab w:val="left" w:pos="2638"/>
              </w:tabs>
              <w:jc w:val="both"/>
              <w:rPr>
                <w:rFonts w:ascii="Times New Roman" w:hAnsi="Times New Roman" w:cs="Times New Roman"/>
                <w:sz w:val="24"/>
                <w:szCs w:val="24"/>
              </w:rPr>
            </w:pPr>
            <w:r w:rsidRPr="000E0A23">
              <w:rPr>
                <w:rFonts w:ascii="Times New Roman" w:eastAsia="Times New Roman" w:hAnsi="Times New Roman" w:cs="Times New Roman"/>
                <w:color w:val="000000"/>
                <w:sz w:val="24"/>
                <w:szCs w:val="24"/>
                <w:lang w:eastAsia="uk-UA"/>
              </w:rPr>
              <w:t xml:space="preserve">Використання внутрішньої процедури добору працівників в порядку, передбаченому </w:t>
            </w:r>
            <w:r w:rsidRPr="000E0A23">
              <w:rPr>
                <w:rFonts w:ascii="Times New Roman" w:hAnsi="Times New Roman" w:cs="Times New Roman"/>
                <w:sz w:val="24"/>
                <w:szCs w:val="24"/>
              </w:rPr>
              <w:t xml:space="preserve"> </w:t>
            </w:r>
            <w:proofErr w:type="spellStart"/>
            <w:r w:rsidRPr="000E0A23">
              <w:rPr>
                <w:rFonts w:ascii="Times New Roman" w:hAnsi="Times New Roman" w:cs="Times New Roman"/>
                <w:sz w:val="24"/>
                <w:szCs w:val="24"/>
              </w:rPr>
              <w:t>ч.ч</w:t>
            </w:r>
            <w:proofErr w:type="spellEnd"/>
            <w:r w:rsidRPr="000E0A23">
              <w:rPr>
                <w:rFonts w:ascii="Times New Roman" w:hAnsi="Times New Roman" w:cs="Times New Roman"/>
                <w:sz w:val="24"/>
                <w:szCs w:val="24"/>
              </w:rPr>
              <w:t>. 5,7 ст. 10  Закону України «Про правовий режим воєнного стану» (</w:t>
            </w:r>
            <w:proofErr w:type="spellStart"/>
            <w:r w:rsidRPr="000E0A23">
              <w:rPr>
                <w:rFonts w:ascii="Times New Roman" w:hAnsi="Times New Roman" w:cs="Times New Roman"/>
                <w:sz w:val="24"/>
                <w:szCs w:val="24"/>
              </w:rPr>
              <w:t>рекрутинг</w:t>
            </w:r>
            <w:proofErr w:type="spellEnd"/>
            <w:r w:rsidRPr="000E0A23">
              <w:rPr>
                <w:rFonts w:ascii="Times New Roman" w:hAnsi="Times New Roman" w:cs="Times New Roman"/>
                <w:sz w:val="24"/>
                <w:szCs w:val="24"/>
              </w:rPr>
              <w:t>)</w:t>
            </w:r>
          </w:p>
          <w:p w:rsidR="00AC7650" w:rsidRPr="000E0A23" w:rsidRDefault="00AC7650" w:rsidP="00EA2465">
            <w:pPr>
              <w:pStyle w:val="Default"/>
              <w:rPr>
                <w:lang w:val="uk-UA"/>
              </w:rPr>
            </w:pPr>
          </w:p>
        </w:tc>
        <w:tc>
          <w:tcPr>
            <w:tcW w:w="2111" w:type="dxa"/>
          </w:tcPr>
          <w:p w:rsidR="00AC7650" w:rsidRPr="000E0A23" w:rsidRDefault="00AC7650" w:rsidP="00EA2465">
            <w:pPr>
              <w:rPr>
                <w:rFonts w:ascii="Times New Roman" w:eastAsia="Times New Roman" w:hAnsi="Times New Roman" w:cs="Times New Roman"/>
                <w:color w:val="000000"/>
                <w:sz w:val="24"/>
                <w:szCs w:val="24"/>
                <w:lang w:eastAsia="uk-UA"/>
              </w:rPr>
            </w:pPr>
            <w:bookmarkStart w:id="0" w:name="OLE_LINK18"/>
            <w:r w:rsidRPr="000E0A23">
              <w:rPr>
                <w:rFonts w:ascii="Times New Roman" w:eastAsia="Times New Roman" w:hAnsi="Times New Roman" w:cs="Times New Roman"/>
                <w:color w:val="000000"/>
                <w:sz w:val="24"/>
                <w:szCs w:val="24"/>
                <w:lang w:eastAsia="uk-UA"/>
              </w:rPr>
              <w:t>Відділ управління персоналом та нагород апарату обласної державної адміністрації (обласної військової адміністрації)</w:t>
            </w:r>
          </w:p>
          <w:p w:rsidR="00AC7650" w:rsidRPr="00C02F5B" w:rsidRDefault="00AC7650" w:rsidP="00EA2465">
            <w:pPr>
              <w:rPr>
                <w:rStyle w:val="rvts9"/>
                <w:rFonts w:ascii="Times New Roman" w:eastAsia="Times New Roman" w:hAnsi="Times New Roman" w:cs="Times New Roman"/>
                <w:color w:val="000000"/>
                <w:sz w:val="24"/>
                <w:szCs w:val="24"/>
                <w:lang w:eastAsia="uk-UA"/>
              </w:rPr>
            </w:pPr>
            <w:r w:rsidRPr="000E0A23">
              <w:rPr>
                <w:rFonts w:ascii="Times New Roman" w:eastAsia="Times New Roman" w:hAnsi="Times New Roman" w:cs="Times New Roman"/>
                <w:color w:val="000000"/>
                <w:sz w:val="24"/>
                <w:szCs w:val="24"/>
                <w:lang w:eastAsia="uk-UA"/>
              </w:rPr>
              <w:t xml:space="preserve">Сектор з питань запобігання та виявлення корупції  апарату обласної державної адміністрації (обласної </w:t>
            </w:r>
            <w:r w:rsidRPr="000E0A23">
              <w:rPr>
                <w:rFonts w:ascii="Times New Roman" w:eastAsia="Times New Roman" w:hAnsi="Times New Roman" w:cs="Times New Roman"/>
                <w:color w:val="000000"/>
                <w:sz w:val="24"/>
                <w:szCs w:val="24"/>
                <w:lang w:eastAsia="uk-UA"/>
              </w:rPr>
              <w:lastRenderedPageBreak/>
              <w:t>військової адміністрації)</w:t>
            </w:r>
            <w:bookmarkEnd w:id="0"/>
          </w:p>
        </w:tc>
        <w:tc>
          <w:tcPr>
            <w:tcW w:w="1726" w:type="dxa"/>
          </w:tcPr>
          <w:p w:rsidR="00AC7650" w:rsidRPr="000E0A23" w:rsidRDefault="00AC7650" w:rsidP="00EA2465">
            <w:pPr>
              <w:rPr>
                <w:rStyle w:val="rvts9"/>
                <w:rFonts w:ascii="Times New Roman" w:hAnsi="Times New Roman" w:cs="Times New Roman"/>
                <w:bCs/>
                <w:sz w:val="24"/>
                <w:szCs w:val="24"/>
                <w:bdr w:val="none" w:sz="0" w:space="0" w:color="auto" w:frame="1"/>
                <w:shd w:val="clear" w:color="auto" w:fill="FFFFFF"/>
              </w:rPr>
            </w:pPr>
            <w:r w:rsidRPr="000E0A23">
              <w:rPr>
                <w:rFonts w:ascii="Times New Roman" w:eastAsia="Times New Roman" w:hAnsi="Times New Roman" w:cs="Times New Roman"/>
                <w:color w:val="000000"/>
                <w:sz w:val="24"/>
                <w:szCs w:val="24"/>
                <w:lang w:eastAsia="uk-UA"/>
              </w:rPr>
              <w:lastRenderedPageBreak/>
              <w:t>Під час проведення відбору кандидатів на посади у період дії воєнного стану</w:t>
            </w:r>
          </w:p>
        </w:tc>
        <w:tc>
          <w:tcPr>
            <w:tcW w:w="8275" w:type="dxa"/>
          </w:tcPr>
          <w:p w:rsidR="00AC7650" w:rsidRPr="005D7757" w:rsidRDefault="00AC7650" w:rsidP="00EA2465">
            <w:pPr>
              <w:jc w:val="both"/>
              <w:rPr>
                <w:rFonts w:ascii="Times New Roman" w:eastAsia="Times New Roman" w:hAnsi="Times New Roman" w:cs="Times New Roman"/>
                <w:color w:val="000000"/>
                <w:sz w:val="24"/>
                <w:szCs w:val="24"/>
                <w:lang w:eastAsia="uk-UA"/>
              </w:rPr>
            </w:pPr>
            <w:r w:rsidRPr="005D7757">
              <w:rPr>
                <w:rFonts w:ascii="Times New Roman" w:eastAsia="Times New Roman" w:hAnsi="Times New Roman" w:cs="Times New Roman"/>
                <w:color w:val="000000"/>
                <w:sz w:val="24"/>
                <w:szCs w:val="24"/>
                <w:lang w:eastAsia="uk-UA"/>
              </w:rPr>
              <w:t xml:space="preserve">Виконано. </w:t>
            </w:r>
          </w:p>
          <w:p w:rsidR="00AC7650" w:rsidRPr="005D7757" w:rsidRDefault="00AC7650" w:rsidP="00EA2465">
            <w:pPr>
              <w:jc w:val="both"/>
              <w:rPr>
                <w:rFonts w:ascii="Times New Roman" w:hAnsi="Times New Roman" w:cs="Times New Roman"/>
                <w:color w:val="000000"/>
                <w:sz w:val="24"/>
                <w:szCs w:val="24"/>
              </w:rPr>
            </w:pPr>
            <w:r w:rsidRPr="005D7757">
              <w:rPr>
                <w:rFonts w:ascii="Times New Roman" w:eastAsia="Times New Roman" w:hAnsi="Times New Roman" w:cs="Times New Roman"/>
                <w:color w:val="000000"/>
                <w:sz w:val="24"/>
                <w:szCs w:val="24"/>
                <w:lang w:eastAsia="uk-UA"/>
              </w:rPr>
              <w:t xml:space="preserve">Внутрішню процедуру добору працівників в порядку, передбаченому </w:t>
            </w:r>
            <w:r w:rsidRPr="005D7757">
              <w:rPr>
                <w:rFonts w:ascii="Times New Roman" w:hAnsi="Times New Roman" w:cs="Times New Roman"/>
                <w:sz w:val="24"/>
                <w:szCs w:val="24"/>
              </w:rPr>
              <w:t xml:space="preserve"> </w:t>
            </w:r>
            <w:proofErr w:type="spellStart"/>
            <w:r w:rsidRPr="005D7757">
              <w:rPr>
                <w:rFonts w:ascii="Times New Roman" w:hAnsi="Times New Roman" w:cs="Times New Roman"/>
                <w:sz w:val="24"/>
                <w:szCs w:val="24"/>
              </w:rPr>
              <w:t>ч.ч</w:t>
            </w:r>
            <w:proofErr w:type="spellEnd"/>
            <w:r w:rsidRPr="005D7757">
              <w:rPr>
                <w:rFonts w:ascii="Times New Roman" w:hAnsi="Times New Roman" w:cs="Times New Roman"/>
                <w:sz w:val="24"/>
                <w:szCs w:val="24"/>
              </w:rPr>
              <w:t>. 5,7 ст. 10  Закону України «Про правовий режим воєнного стану» (</w:t>
            </w:r>
            <w:proofErr w:type="spellStart"/>
            <w:r w:rsidRPr="005D7757">
              <w:rPr>
                <w:rFonts w:ascii="Times New Roman" w:hAnsi="Times New Roman" w:cs="Times New Roman"/>
                <w:sz w:val="24"/>
                <w:szCs w:val="24"/>
              </w:rPr>
              <w:t>рекрутинг</w:t>
            </w:r>
            <w:proofErr w:type="spellEnd"/>
            <w:r w:rsidRPr="005D7757">
              <w:rPr>
                <w:rFonts w:ascii="Times New Roman" w:hAnsi="Times New Roman" w:cs="Times New Roman"/>
                <w:sz w:val="24"/>
                <w:szCs w:val="24"/>
              </w:rPr>
              <w:t xml:space="preserve">) дотримано. Поряд з цим, з метою мінімізації корупційного ризику та забезпечення якісного добору персоналу на посади державної служби та інші посади в період дії воєнного стану видано доручення голови обласної державної адміністрації (начальника обласної військової адміністрації)         від 18 травня 2023 року № 38-З «Про організацію добору персоналу в умовах воєнного стану» </w:t>
            </w:r>
          </w:p>
        </w:tc>
      </w:tr>
      <w:tr w:rsidR="00AC7650" w:rsidRPr="007A3B76" w:rsidTr="00EA2465">
        <w:tc>
          <w:tcPr>
            <w:tcW w:w="15352" w:type="dxa"/>
            <w:gridSpan w:val="5"/>
          </w:tcPr>
          <w:p w:rsidR="00AC7650" w:rsidRPr="005D7757" w:rsidRDefault="00AC7650" w:rsidP="00EA2465">
            <w:pPr>
              <w:pStyle w:val="Default"/>
              <w:spacing w:before="120"/>
              <w:jc w:val="center"/>
              <w:rPr>
                <w:lang w:val="uk-UA"/>
              </w:rPr>
            </w:pPr>
            <w:r w:rsidRPr="005D7757">
              <w:rPr>
                <w:lang w:val="uk-UA"/>
              </w:rPr>
              <w:lastRenderedPageBreak/>
              <w:t>Ідентифікований корупційний ризик:</w:t>
            </w:r>
          </w:p>
          <w:p w:rsidR="00AC7650" w:rsidRPr="005D7757" w:rsidRDefault="00AC7650" w:rsidP="00446A01">
            <w:pPr>
              <w:jc w:val="center"/>
              <w:rPr>
                <w:rFonts w:ascii="Times New Roman" w:hAnsi="Times New Roman" w:cs="Times New Roman"/>
                <w:sz w:val="24"/>
                <w:szCs w:val="24"/>
              </w:rPr>
            </w:pPr>
            <w:r w:rsidRPr="005D7757">
              <w:rPr>
                <w:rFonts w:ascii="Times New Roman" w:hAnsi="Times New Roman" w:cs="Times New Roman"/>
                <w:sz w:val="24"/>
                <w:szCs w:val="24"/>
              </w:rPr>
              <w:t>Можливість впливу з боку посадових або інших осіб (членів конкурсної комісії) на результати другого етапу конкурсу на зайняття посад державної служби</w:t>
            </w:r>
          </w:p>
          <w:p w:rsidR="00AC7650" w:rsidRPr="005D7757" w:rsidRDefault="00AC7650" w:rsidP="00EA2465">
            <w:pPr>
              <w:rPr>
                <w:rFonts w:ascii="Times New Roman" w:hAnsi="Times New Roman" w:cs="Times New Roman"/>
                <w:color w:val="000000"/>
                <w:sz w:val="24"/>
                <w:szCs w:val="24"/>
              </w:rPr>
            </w:pPr>
          </w:p>
        </w:tc>
      </w:tr>
      <w:tr w:rsidR="00AC7650" w:rsidRPr="000E0A23" w:rsidTr="00446A01">
        <w:tc>
          <w:tcPr>
            <w:tcW w:w="519" w:type="dxa"/>
          </w:tcPr>
          <w:p w:rsidR="00AC7650" w:rsidRPr="000E0A23" w:rsidRDefault="00AC7650" w:rsidP="00EA2465">
            <w:pPr>
              <w:rPr>
                <w:rStyle w:val="rvts9"/>
                <w:rFonts w:ascii="Times New Roman" w:hAnsi="Times New Roman" w:cs="Times New Roman"/>
                <w:bCs/>
                <w:sz w:val="24"/>
                <w:szCs w:val="24"/>
                <w:highlight w:val="green"/>
                <w:bdr w:val="none" w:sz="0" w:space="0" w:color="auto" w:frame="1"/>
                <w:shd w:val="clear" w:color="auto" w:fill="FFFFFF"/>
              </w:rPr>
            </w:pPr>
            <w:r w:rsidRPr="000E0A23">
              <w:rPr>
                <w:rStyle w:val="rvts9"/>
                <w:rFonts w:ascii="Times New Roman" w:hAnsi="Times New Roman" w:cs="Times New Roman"/>
                <w:bCs/>
                <w:sz w:val="24"/>
                <w:szCs w:val="24"/>
                <w:bdr w:val="none" w:sz="0" w:space="0" w:color="auto" w:frame="1"/>
                <w:shd w:val="clear" w:color="auto" w:fill="FFFFFF"/>
              </w:rPr>
              <w:t>2</w:t>
            </w:r>
          </w:p>
        </w:tc>
        <w:tc>
          <w:tcPr>
            <w:tcW w:w="2721" w:type="dxa"/>
          </w:tcPr>
          <w:p w:rsidR="00AC7650" w:rsidRPr="000E0A23" w:rsidRDefault="00AC7650" w:rsidP="00EA2465">
            <w:pPr>
              <w:jc w:val="both"/>
              <w:rPr>
                <w:rFonts w:ascii="Times New Roman" w:hAnsi="Times New Roman" w:cs="Times New Roman"/>
                <w:sz w:val="24"/>
                <w:szCs w:val="24"/>
              </w:rPr>
            </w:pPr>
            <w:r w:rsidRPr="000E0A23">
              <w:rPr>
                <w:rFonts w:ascii="Times New Roman" w:hAnsi="Times New Roman" w:cs="Times New Roman"/>
                <w:sz w:val="24"/>
                <w:szCs w:val="24"/>
              </w:rPr>
              <w:t>Розробка пам’ятки про персональну відповідальність за порушення законодавства та обов’язок повідомлення керівника у разі спроб протиправного впливу з боку третіх осіб.</w:t>
            </w:r>
          </w:p>
          <w:p w:rsidR="00AC7650" w:rsidRPr="000E0A23" w:rsidRDefault="00AC7650" w:rsidP="00EA2465">
            <w:pPr>
              <w:jc w:val="both"/>
              <w:rPr>
                <w:rFonts w:ascii="Times New Roman" w:hAnsi="Times New Roman" w:cs="Times New Roman"/>
                <w:sz w:val="24"/>
                <w:szCs w:val="24"/>
              </w:rPr>
            </w:pPr>
            <w:r w:rsidRPr="000E0A23">
              <w:rPr>
                <w:rFonts w:ascii="Times New Roman" w:hAnsi="Times New Roman" w:cs="Times New Roman"/>
                <w:sz w:val="24"/>
                <w:szCs w:val="24"/>
              </w:rPr>
              <w:t xml:space="preserve">Ознайомлення з пам’яткою усіх працівників відділу управління  персоналом  та  нагород  апарату обласної державної адміністрації (обласної військової адміністрації), членів конкурсної комісії. </w:t>
            </w:r>
          </w:p>
        </w:tc>
        <w:tc>
          <w:tcPr>
            <w:tcW w:w="2111" w:type="dxa"/>
          </w:tcPr>
          <w:p w:rsidR="00AC7650" w:rsidRPr="000E0A23" w:rsidRDefault="00AC7650" w:rsidP="00EA2465">
            <w:pPr>
              <w:rPr>
                <w:rStyle w:val="rvts9"/>
                <w:rFonts w:ascii="Times New Roman" w:hAnsi="Times New Roman" w:cs="Times New Roman"/>
                <w:bCs/>
                <w:sz w:val="24"/>
                <w:szCs w:val="24"/>
                <w:bdr w:val="none" w:sz="0" w:space="0" w:color="auto" w:frame="1"/>
                <w:shd w:val="clear" w:color="auto" w:fill="FFFFFF"/>
              </w:rPr>
            </w:pPr>
            <w:r w:rsidRPr="000E0A23">
              <w:rPr>
                <w:rStyle w:val="rvts9"/>
                <w:rFonts w:ascii="Times New Roman" w:hAnsi="Times New Roman" w:cs="Times New Roman"/>
                <w:sz w:val="24"/>
                <w:szCs w:val="24"/>
                <w:bdr w:val="none" w:sz="0" w:space="0" w:color="auto" w:frame="1"/>
                <w:shd w:val="clear" w:color="auto" w:fill="FFFFFF"/>
              </w:rPr>
              <w:t>Сектор з питань запобігання та виявлення корупції апарату обласної державної адміністрації (обласної військової адміністрації</w:t>
            </w:r>
          </w:p>
        </w:tc>
        <w:tc>
          <w:tcPr>
            <w:tcW w:w="1726" w:type="dxa"/>
          </w:tcPr>
          <w:p w:rsidR="00AC7650" w:rsidRPr="000E0A23" w:rsidRDefault="00AC7650" w:rsidP="00EA2465">
            <w:pPr>
              <w:rPr>
                <w:rFonts w:ascii="Times New Roman" w:hAnsi="Times New Roman" w:cs="Times New Roman"/>
                <w:sz w:val="24"/>
                <w:szCs w:val="24"/>
              </w:rPr>
            </w:pPr>
            <w:r w:rsidRPr="000E0A23">
              <w:rPr>
                <w:rFonts w:ascii="Times New Roman" w:hAnsi="Times New Roman" w:cs="Times New Roman"/>
                <w:sz w:val="24"/>
                <w:szCs w:val="24"/>
              </w:rPr>
              <w:t xml:space="preserve">Червень </w:t>
            </w:r>
          </w:p>
          <w:p w:rsidR="00AC7650" w:rsidRPr="000E0A23" w:rsidRDefault="00AC7650" w:rsidP="00EA2465">
            <w:pPr>
              <w:rPr>
                <w:rFonts w:ascii="Times New Roman" w:hAnsi="Times New Roman" w:cs="Times New Roman"/>
                <w:sz w:val="24"/>
                <w:szCs w:val="24"/>
              </w:rPr>
            </w:pPr>
            <w:r w:rsidRPr="000E0A23">
              <w:rPr>
                <w:rFonts w:ascii="Times New Roman" w:hAnsi="Times New Roman" w:cs="Times New Roman"/>
                <w:sz w:val="24"/>
                <w:szCs w:val="24"/>
              </w:rPr>
              <w:t>2023</w:t>
            </w:r>
          </w:p>
          <w:p w:rsidR="00AC7650" w:rsidRPr="000E0A23" w:rsidRDefault="00AC7650" w:rsidP="00EA2465">
            <w:pPr>
              <w:rPr>
                <w:rFonts w:ascii="Times New Roman" w:hAnsi="Times New Roman" w:cs="Times New Roman"/>
                <w:sz w:val="24"/>
                <w:szCs w:val="24"/>
              </w:rPr>
            </w:pPr>
            <w:r w:rsidRPr="000E0A23">
              <w:rPr>
                <w:rFonts w:ascii="Times New Roman" w:hAnsi="Times New Roman" w:cs="Times New Roman"/>
                <w:sz w:val="24"/>
                <w:szCs w:val="24"/>
              </w:rPr>
              <w:t>року</w:t>
            </w:r>
          </w:p>
          <w:p w:rsidR="00AC7650" w:rsidRPr="000E0A23" w:rsidRDefault="00AC7650" w:rsidP="00EA2465">
            <w:pPr>
              <w:rPr>
                <w:rFonts w:ascii="Times New Roman" w:hAnsi="Times New Roman" w:cs="Times New Roman"/>
                <w:sz w:val="24"/>
                <w:szCs w:val="24"/>
              </w:rPr>
            </w:pPr>
          </w:p>
          <w:p w:rsidR="00AC7650" w:rsidRPr="000E0A23" w:rsidRDefault="00AC7650" w:rsidP="00EA2465">
            <w:pPr>
              <w:rPr>
                <w:rStyle w:val="rvts9"/>
                <w:rFonts w:ascii="Times New Roman" w:hAnsi="Times New Roman" w:cs="Times New Roman"/>
                <w:bCs/>
                <w:sz w:val="24"/>
                <w:szCs w:val="24"/>
                <w:bdr w:val="none" w:sz="0" w:space="0" w:color="auto" w:frame="1"/>
                <w:shd w:val="clear" w:color="auto" w:fill="FFFFFF"/>
              </w:rPr>
            </w:pPr>
          </w:p>
        </w:tc>
        <w:tc>
          <w:tcPr>
            <w:tcW w:w="8275" w:type="dxa"/>
          </w:tcPr>
          <w:p w:rsidR="00AC7650" w:rsidRPr="005D7757" w:rsidRDefault="00AC7650" w:rsidP="00EA2465">
            <w:pPr>
              <w:jc w:val="both"/>
              <w:rPr>
                <w:rFonts w:ascii="Times New Roman" w:hAnsi="Times New Roman" w:cs="Times New Roman"/>
                <w:color w:val="000000"/>
                <w:sz w:val="24"/>
                <w:szCs w:val="24"/>
              </w:rPr>
            </w:pPr>
            <w:r w:rsidRPr="005D7757">
              <w:rPr>
                <w:rFonts w:ascii="Times New Roman" w:hAnsi="Times New Roman" w:cs="Times New Roman"/>
                <w:color w:val="000000"/>
                <w:sz w:val="24"/>
                <w:szCs w:val="24"/>
              </w:rPr>
              <w:t>Виконано.</w:t>
            </w:r>
          </w:p>
          <w:p w:rsidR="00AC7650" w:rsidRPr="005D7757" w:rsidRDefault="00AC7650" w:rsidP="00EA2465">
            <w:pPr>
              <w:jc w:val="both"/>
              <w:rPr>
                <w:rFonts w:ascii="Times New Roman" w:hAnsi="Times New Roman" w:cs="Times New Roman"/>
                <w:sz w:val="24"/>
                <w:szCs w:val="24"/>
              </w:rPr>
            </w:pPr>
            <w:r w:rsidRPr="005D7757">
              <w:rPr>
                <w:rFonts w:ascii="Times New Roman" w:hAnsi="Times New Roman" w:cs="Times New Roman"/>
                <w:sz w:val="24"/>
                <w:szCs w:val="24"/>
              </w:rPr>
              <w:t>Розроблено Пам’ятку про відповідальність членів конкурсної комісії в разі порушення антикорупційного законодавства під час проведення конкурсу на зайняття посад державних службовців</w:t>
            </w:r>
          </w:p>
          <w:p w:rsidR="00AC7650" w:rsidRPr="005D7757" w:rsidRDefault="00AC7650" w:rsidP="00EA2465">
            <w:pPr>
              <w:jc w:val="both"/>
              <w:rPr>
                <w:rFonts w:ascii="Times New Roman" w:hAnsi="Times New Roman" w:cs="Times New Roman"/>
                <w:color w:val="000000"/>
                <w:sz w:val="24"/>
                <w:szCs w:val="24"/>
              </w:rPr>
            </w:pPr>
          </w:p>
        </w:tc>
      </w:tr>
      <w:tr w:rsidR="00AC7650" w:rsidRPr="000E0A23" w:rsidTr="00EA2465">
        <w:tc>
          <w:tcPr>
            <w:tcW w:w="15352" w:type="dxa"/>
            <w:gridSpan w:val="5"/>
          </w:tcPr>
          <w:p w:rsidR="00AC7650" w:rsidRPr="005D7757" w:rsidRDefault="00AC7650" w:rsidP="00EA2465">
            <w:pPr>
              <w:pStyle w:val="Default"/>
              <w:spacing w:before="120"/>
              <w:jc w:val="center"/>
              <w:rPr>
                <w:lang w:val="uk-UA"/>
              </w:rPr>
            </w:pPr>
            <w:r w:rsidRPr="005D7757">
              <w:rPr>
                <w:lang w:val="uk-UA"/>
              </w:rPr>
              <w:t>Ідентифікований корупційний ризик:</w:t>
            </w:r>
          </w:p>
          <w:p w:rsidR="00AC7650" w:rsidRPr="005D7757" w:rsidRDefault="00AC7650" w:rsidP="00446A01">
            <w:pPr>
              <w:jc w:val="center"/>
              <w:rPr>
                <w:rStyle w:val="rvts9"/>
                <w:rFonts w:ascii="Times New Roman" w:hAnsi="Times New Roman" w:cs="Times New Roman"/>
                <w:sz w:val="24"/>
                <w:szCs w:val="24"/>
              </w:rPr>
            </w:pPr>
            <w:r w:rsidRPr="005D7757">
              <w:rPr>
                <w:rFonts w:ascii="Times New Roman" w:hAnsi="Times New Roman" w:cs="Times New Roman"/>
                <w:sz w:val="24"/>
                <w:szCs w:val="24"/>
              </w:rPr>
              <w:t>Можливе задоволення працівниками юридичного управління обласної державної адміністрації (обласної військової адміністрації) приватних інтересів під час безпосереднього представництва інтересів обласної державної адміністрації (обласної військової адміністрації)  в судах</w:t>
            </w:r>
          </w:p>
        </w:tc>
      </w:tr>
      <w:tr w:rsidR="00AC7650" w:rsidRPr="000E0A23" w:rsidTr="00446A01">
        <w:tc>
          <w:tcPr>
            <w:tcW w:w="519" w:type="dxa"/>
          </w:tcPr>
          <w:p w:rsidR="00AC7650" w:rsidRPr="000E0A23" w:rsidRDefault="00AC7650" w:rsidP="00EA2465">
            <w:pPr>
              <w:rPr>
                <w:rStyle w:val="rvts9"/>
                <w:rFonts w:ascii="Times New Roman" w:hAnsi="Times New Roman" w:cs="Times New Roman"/>
                <w:bCs/>
                <w:sz w:val="24"/>
                <w:szCs w:val="24"/>
                <w:bdr w:val="none" w:sz="0" w:space="0" w:color="auto" w:frame="1"/>
                <w:shd w:val="clear" w:color="auto" w:fill="FFFFFF"/>
              </w:rPr>
            </w:pPr>
            <w:r w:rsidRPr="000E0A23">
              <w:rPr>
                <w:rStyle w:val="rvts9"/>
                <w:rFonts w:ascii="Times New Roman" w:hAnsi="Times New Roman" w:cs="Times New Roman"/>
                <w:bCs/>
                <w:sz w:val="24"/>
                <w:szCs w:val="24"/>
                <w:bdr w:val="none" w:sz="0" w:space="0" w:color="auto" w:frame="1"/>
                <w:shd w:val="clear" w:color="auto" w:fill="FFFFFF"/>
              </w:rPr>
              <w:t>3</w:t>
            </w:r>
          </w:p>
        </w:tc>
        <w:tc>
          <w:tcPr>
            <w:tcW w:w="2721" w:type="dxa"/>
          </w:tcPr>
          <w:p w:rsidR="00AC7650" w:rsidRPr="000E0A23" w:rsidRDefault="00AC7650" w:rsidP="00EA2465">
            <w:pPr>
              <w:jc w:val="both"/>
              <w:rPr>
                <w:rFonts w:ascii="Times New Roman" w:hAnsi="Times New Roman" w:cs="Times New Roman"/>
                <w:sz w:val="24"/>
                <w:szCs w:val="24"/>
              </w:rPr>
            </w:pPr>
            <w:r w:rsidRPr="000E0A23">
              <w:rPr>
                <w:rFonts w:ascii="Times New Roman" w:hAnsi="Times New Roman" w:cs="Times New Roman"/>
                <w:sz w:val="24"/>
                <w:szCs w:val="24"/>
              </w:rPr>
              <w:t xml:space="preserve">1. Участь за рішенням керівника юридичного управління обласної державної адміністрації (обласної військової </w:t>
            </w:r>
            <w:r w:rsidRPr="000E0A23">
              <w:rPr>
                <w:rFonts w:ascii="Times New Roman" w:hAnsi="Times New Roman" w:cs="Times New Roman"/>
                <w:sz w:val="24"/>
                <w:szCs w:val="24"/>
              </w:rPr>
              <w:lastRenderedPageBreak/>
              <w:t>адміністрації) у судових засіданнях у пріоритетних справах не менше як двох працівників управління.</w:t>
            </w:r>
          </w:p>
          <w:p w:rsidR="00AC7650" w:rsidRPr="000E0A23" w:rsidRDefault="00AC7650" w:rsidP="00EA2465">
            <w:pPr>
              <w:jc w:val="both"/>
              <w:rPr>
                <w:rFonts w:ascii="Times New Roman" w:hAnsi="Times New Roman" w:cs="Times New Roman"/>
                <w:sz w:val="24"/>
                <w:szCs w:val="24"/>
              </w:rPr>
            </w:pPr>
            <w:r w:rsidRPr="000E0A23">
              <w:rPr>
                <w:rFonts w:ascii="Times New Roman" w:hAnsi="Times New Roman" w:cs="Times New Roman"/>
                <w:sz w:val="24"/>
                <w:szCs w:val="24"/>
              </w:rPr>
              <w:t>2. Проведення періодичного моніторингу прийнятих судових рішень на предмет виявлення особистої заінтересованості у результатах розгляду тієї чи іншої справи</w:t>
            </w:r>
          </w:p>
          <w:p w:rsidR="00AC7650" w:rsidRPr="000E0A23" w:rsidRDefault="00AC7650" w:rsidP="00EA2465">
            <w:pPr>
              <w:pStyle w:val="Default"/>
              <w:rPr>
                <w:lang w:val="uk-UA"/>
              </w:rPr>
            </w:pPr>
          </w:p>
        </w:tc>
        <w:tc>
          <w:tcPr>
            <w:tcW w:w="2111" w:type="dxa"/>
          </w:tcPr>
          <w:p w:rsidR="00AC7650" w:rsidRPr="000E0A23" w:rsidRDefault="00AC7650" w:rsidP="00EA2465">
            <w:pPr>
              <w:rPr>
                <w:rFonts w:ascii="Times New Roman" w:hAnsi="Times New Roman" w:cs="Times New Roman"/>
                <w:sz w:val="24"/>
                <w:szCs w:val="24"/>
              </w:rPr>
            </w:pPr>
            <w:r w:rsidRPr="000E0A23">
              <w:rPr>
                <w:rFonts w:ascii="Times New Roman" w:hAnsi="Times New Roman" w:cs="Times New Roman"/>
                <w:sz w:val="24"/>
                <w:szCs w:val="24"/>
              </w:rPr>
              <w:lastRenderedPageBreak/>
              <w:t xml:space="preserve">Юридичне управління обласної державної адміністрації </w:t>
            </w:r>
            <w:r w:rsidRPr="000E0A23">
              <w:rPr>
                <w:rFonts w:ascii="Times New Roman" w:hAnsi="Times New Roman" w:cs="Times New Roman"/>
                <w:sz w:val="24"/>
                <w:szCs w:val="24"/>
              </w:rPr>
              <w:lastRenderedPageBreak/>
              <w:t>(обласної військової адміністрації)</w:t>
            </w:r>
          </w:p>
          <w:p w:rsidR="00AC7650" w:rsidRPr="000E0A23" w:rsidRDefault="00AC7650" w:rsidP="00EA2465">
            <w:pPr>
              <w:rPr>
                <w:rStyle w:val="rvts9"/>
                <w:rFonts w:ascii="Times New Roman" w:hAnsi="Times New Roman" w:cs="Times New Roman"/>
                <w:bCs/>
                <w:sz w:val="24"/>
                <w:szCs w:val="24"/>
                <w:bdr w:val="none" w:sz="0" w:space="0" w:color="auto" w:frame="1"/>
                <w:shd w:val="clear" w:color="auto" w:fill="FFFFFF"/>
              </w:rPr>
            </w:pPr>
          </w:p>
        </w:tc>
        <w:tc>
          <w:tcPr>
            <w:tcW w:w="1726" w:type="dxa"/>
          </w:tcPr>
          <w:p w:rsidR="00AC7650" w:rsidRPr="000E0A23" w:rsidRDefault="00AC7650" w:rsidP="00EA2465">
            <w:pPr>
              <w:rPr>
                <w:rFonts w:ascii="Times New Roman" w:hAnsi="Times New Roman" w:cs="Times New Roman"/>
                <w:sz w:val="24"/>
                <w:szCs w:val="24"/>
              </w:rPr>
            </w:pPr>
            <w:r w:rsidRPr="000E0A23">
              <w:rPr>
                <w:rFonts w:ascii="Times New Roman" w:hAnsi="Times New Roman" w:cs="Times New Roman"/>
                <w:sz w:val="24"/>
                <w:szCs w:val="24"/>
              </w:rPr>
              <w:lastRenderedPageBreak/>
              <w:t>Під час участі у судових засіданнях</w:t>
            </w:r>
          </w:p>
          <w:p w:rsidR="00AC7650" w:rsidRPr="000E0A23"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r w:rsidRPr="000E0A23">
              <w:rPr>
                <w:rFonts w:ascii="Times New Roman" w:hAnsi="Times New Roman" w:cs="Times New Roman"/>
                <w:sz w:val="24"/>
                <w:szCs w:val="24"/>
              </w:rPr>
              <w:t>Щокварталу</w:t>
            </w:r>
          </w:p>
          <w:p w:rsidR="00AC7650" w:rsidRPr="000E0A23" w:rsidRDefault="00AC7650" w:rsidP="00EA2465">
            <w:pPr>
              <w:rPr>
                <w:rStyle w:val="rvts9"/>
                <w:rFonts w:ascii="Times New Roman" w:hAnsi="Times New Roman" w:cs="Times New Roman"/>
                <w:bCs/>
                <w:sz w:val="24"/>
                <w:szCs w:val="24"/>
                <w:bdr w:val="none" w:sz="0" w:space="0" w:color="auto" w:frame="1"/>
                <w:shd w:val="clear" w:color="auto" w:fill="FFFFFF"/>
              </w:rPr>
            </w:pPr>
          </w:p>
        </w:tc>
        <w:tc>
          <w:tcPr>
            <w:tcW w:w="8275" w:type="dxa"/>
          </w:tcPr>
          <w:p w:rsidR="00AC7650" w:rsidRPr="005D7757" w:rsidRDefault="00AC7650" w:rsidP="00EA2465">
            <w:pPr>
              <w:jc w:val="both"/>
              <w:rPr>
                <w:rFonts w:ascii="Times New Roman" w:hAnsi="Times New Roman" w:cs="Times New Roman"/>
                <w:color w:val="000000"/>
                <w:sz w:val="24"/>
                <w:szCs w:val="24"/>
              </w:rPr>
            </w:pPr>
            <w:r w:rsidRPr="005D7757">
              <w:rPr>
                <w:rFonts w:ascii="Times New Roman" w:hAnsi="Times New Roman" w:cs="Times New Roman"/>
                <w:color w:val="000000"/>
                <w:sz w:val="24"/>
                <w:szCs w:val="24"/>
              </w:rPr>
              <w:lastRenderedPageBreak/>
              <w:t>Виконується.</w:t>
            </w:r>
          </w:p>
          <w:p w:rsidR="00AC7650" w:rsidRPr="005D7757" w:rsidRDefault="00AC7650" w:rsidP="00EA2465">
            <w:pPr>
              <w:jc w:val="both"/>
              <w:rPr>
                <w:rFonts w:ascii="Times New Roman" w:hAnsi="Times New Roman" w:cs="Times New Roman"/>
                <w:sz w:val="24"/>
                <w:szCs w:val="24"/>
              </w:rPr>
            </w:pPr>
            <w:r w:rsidRPr="005D7757">
              <w:rPr>
                <w:rFonts w:ascii="Times New Roman" w:hAnsi="Times New Roman" w:cs="Times New Roman"/>
                <w:sz w:val="24"/>
                <w:szCs w:val="24"/>
              </w:rPr>
              <w:t xml:space="preserve">1. Юридичним управлінням вживаються всі </w:t>
            </w:r>
            <w:proofErr w:type="spellStart"/>
            <w:r w:rsidRPr="005D7757">
              <w:rPr>
                <w:rFonts w:ascii="Times New Roman" w:hAnsi="Times New Roman" w:cs="Times New Roman"/>
                <w:sz w:val="24"/>
                <w:szCs w:val="24"/>
              </w:rPr>
              <w:t>можлві</w:t>
            </w:r>
            <w:proofErr w:type="spellEnd"/>
            <w:r w:rsidRPr="005D7757">
              <w:rPr>
                <w:rFonts w:ascii="Times New Roman" w:hAnsi="Times New Roman" w:cs="Times New Roman"/>
                <w:sz w:val="24"/>
                <w:szCs w:val="24"/>
              </w:rPr>
              <w:t xml:space="preserve"> заходи задля забезпечення належної підготовки до участі в судових засіданнях. У більш пріоритетних справах участь у судових засіданнях здійснюється як за участі головних спеціалістів так і керівника юридичного управління. Крім того до </w:t>
            </w:r>
            <w:r w:rsidRPr="005D7757">
              <w:rPr>
                <w:rFonts w:ascii="Times New Roman" w:hAnsi="Times New Roman" w:cs="Times New Roman"/>
                <w:sz w:val="24"/>
                <w:szCs w:val="24"/>
              </w:rPr>
              <w:lastRenderedPageBreak/>
              <w:t xml:space="preserve">участі у судових засіданнях залучаються окремі представники структурних підрозділів місцевої державної адміністрації, до відання яких належать порушені у позові питання (лист юридичного управління ОДА (ОВА) від 26.06.2024 № 140вих-24). </w:t>
            </w: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r w:rsidRPr="005D7757">
              <w:rPr>
                <w:rFonts w:ascii="Times New Roman" w:hAnsi="Times New Roman" w:cs="Times New Roman"/>
                <w:color w:val="000000"/>
                <w:sz w:val="24"/>
                <w:szCs w:val="24"/>
              </w:rPr>
              <w:t xml:space="preserve">2. </w:t>
            </w:r>
            <w:r w:rsidRPr="005D7757">
              <w:rPr>
                <w:rFonts w:ascii="Times New Roman" w:hAnsi="Times New Roman" w:cs="Times New Roman"/>
                <w:sz w:val="24"/>
                <w:szCs w:val="24"/>
              </w:rPr>
              <w:t xml:space="preserve">Проводиться моніторинг не лише прийнятих рішень на предмет особистої заінтересованості працівників, які здійснюють представницькі функції, але й контроль за якістю підготовки та своєчасністю направлення в суд та сторонам у справі процесуальних документів (лист юридичного управління ОДА (ОВА) від 26.06.2024 № 140вих-24). </w:t>
            </w: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color w:val="000000"/>
                <w:sz w:val="24"/>
                <w:szCs w:val="24"/>
              </w:rPr>
            </w:pPr>
          </w:p>
        </w:tc>
      </w:tr>
      <w:tr w:rsidR="00AC7650" w:rsidRPr="000E0A23" w:rsidTr="00EA2465">
        <w:tc>
          <w:tcPr>
            <w:tcW w:w="15352" w:type="dxa"/>
            <w:gridSpan w:val="5"/>
          </w:tcPr>
          <w:p w:rsidR="00AC7650" w:rsidRPr="005D7757" w:rsidRDefault="00AC7650" w:rsidP="00EA2465">
            <w:pPr>
              <w:pStyle w:val="Default"/>
              <w:spacing w:before="120"/>
              <w:jc w:val="center"/>
              <w:rPr>
                <w:lang w:val="uk-UA"/>
              </w:rPr>
            </w:pPr>
            <w:r w:rsidRPr="005D7757">
              <w:rPr>
                <w:lang w:val="uk-UA"/>
              </w:rPr>
              <w:lastRenderedPageBreak/>
              <w:t>Ідентифікований корупційний ризик:</w:t>
            </w:r>
          </w:p>
          <w:p w:rsidR="00AC7650" w:rsidRPr="005D7757" w:rsidRDefault="00AC7650" w:rsidP="00EA2465">
            <w:pPr>
              <w:pStyle w:val="Default"/>
              <w:spacing w:before="120"/>
              <w:jc w:val="center"/>
              <w:rPr>
                <w:lang w:val="uk-UA"/>
              </w:rPr>
            </w:pPr>
            <w:r w:rsidRPr="005D7757">
              <w:rPr>
                <w:lang w:val="uk-UA"/>
              </w:rPr>
              <w:t>Можливість для використання матеріальних ресурсів в особистих цілях та задоволення свого приватного інтересу</w:t>
            </w:r>
          </w:p>
          <w:p w:rsidR="00AC7650" w:rsidRPr="005D7757" w:rsidRDefault="00AC7650" w:rsidP="00EA2465">
            <w:pPr>
              <w:rPr>
                <w:rFonts w:ascii="Times New Roman" w:hAnsi="Times New Roman" w:cs="Times New Roman"/>
                <w:color w:val="000000"/>
                <w:sz w:val="24"/>
                <w:szCs w:val="24"/>
              </w:rPr>
            </w:pPr>
          </w:p>
        </w:tc>
      </w:tr>
      <w:tr w:rsidR="00AC7650" w:rsidRPr="007A3B76" w:rsidTr="00446A01">
        <w:tc>
          <w:tcPr>
            <w:tcW w:w="519" w:type="dxa"/>
          </w:tcPr>
          <w:p w:rsidR="00AC7650" w:rsidRPr="000E0A23" w:rsidRDefault="00AC7650" w:rsidP="00EA2465">
            <w:pPr>
              <w:rPr>
                <w:rStyle w:val="rvts9"/>
                <w:rFonts w:ascii="Times New Roman" w:hAnsi="Times New Roman" w:cs="Times New Roman"/>
                <w:bCs/>
                <w:sz w:val="24"/>
                <w:szCs w:val="24"/>
                <w:bdr w:val="none" w:sz="0" w:space="0" w:color="auto" w:frame="1"/>
                <w:shd w:val="clear" w:color="auto" w:fill="FFFFFF"/>
              </w:rPr>
            </w:pPr>
            <w:r w:rsidRPr="000E0A23">
              <w:rPr>
                <w:rStyle w:val="rvts9"/>
                <w:rFonts w:ascii="Times New Roman" w:hAnsi="Times New Roman" w:cs="Times New Roman"/>
                <w:bCs/>
                <w:sz w:val="24"/>
                <w:szCs w:val="24"/>
                <w:bdr w:val="none" w:sz="0" w:space="0" w:color="auto" w:frame="1"/>
                <w:shd w:val="clear" w:color="auto" w:fill="FFFFFF"/>
              </w:rPr>
              <w:t>4</w:t>
            </w:r>
          </w:p>
        </w:tc>
        <w:tc>
          <w:tcPr>
            <w:tcW w:w="2721" w:type="dxa"/>
          </w:tcPr>
          <w:p w:rsidR="00AC7650" w:rsidRPr="000E0A23" w:rsidRDefault="00AC7650" w:rsidP="00EA2465">
            <w:pPr>
              <w:jc w:val="both"/>
              <w:rPr>
                <w:rFonts w:ascii="Times New Roman" w:hAnsi="Times New Roman" w:cs="Times New Roman"/>
                <w:sz w:val="24"/>
                <w:szCs w:val="24"/>
              </w:rPr>
            </w:pPr>
            <w:r w:rsidRPr="000E0A23">
              <w:rPr>
                <w:rFonts w:ascii="Times New Roman" w:hAnsi="Times New Roman" w:cs="Times New Roman"/>
                <w:sz w:val="24"/>
                <w:szCs w:val="24"/>
              </w:rPr>
              <w:t>Проведення контрольної звірки щодо цільового використання державного майна</w:t>
            </w:r>
          </w:p>
        </w:tc>
        <w:tc>
          <w:tcPr>
            <w:tcW w:w="2111" w:type="dxa"/>
          </w:tcPr>
          <w:p w:rsidR="00AC7650" w:rsidRPr="000E0A23" w:rsidRDefault="00AC7650" w:rsidP="00EA2465">
            <w:pPr>
              <w:rPr>
                <w:rFonts w:ascii="Times New Roman" w:hAnsi="Times New Roman" w:cs="Times New Roman"/>
                <w:sz w:val="24"/>
                <w:szCs w:val="24"/>
              </w:rPr>
            </w:pPr>
            <w:r w:rsidRPr="000E0A23">
              <w:rPr>
                <w:rFonts w:ascii="Times New Roman" w:hAnsi="Times New Roman" w:cs="Times New Roman"/>
                <w:sz w:val="24"/>
                <w:szCs w:val="24"/>
              </w:rPr>
              <w:t>Відділ фінансово-господарського забезпечення апарату обласної державної адміністрації</w:t>
            </w:r>
          </w:p>
        </w:tc>
        <w:tc>
          <w:tcPr>
            <w:tcW w:w="1726" w:type="dxa"/>
          </w:tcPr>
          <w:p w:rsidR="00AC7650" w:rsidRPr="000E0A23" w:rsidRDefault="00AC7650" w:rsidP="00EA2465">
            <w:pPr>
              <w:rPr>
                <w:rFonts w:ascii="Times New Roman" w:hAnsi="Times New Roman" w:cs="Times New Roman"/>
                <w:sz w:val="24"/>
                <w:szCs w:val="24"/>
              </w:rPr>
            </w:pPr>
            <w:r w:rsidRPr="000E0A23">
              <w:rPr>
                <w:rFonts w:ascii="Times New Roman" w:hAnsi="Times New Roman" w:cs="Times New Roman"/>
                <w:sz w:val="24"/>
                <w:szCs w:val="24"/>
              </w:rPr>
              <w:t>Щокварталу</w:t>
            </w:r>
          </w:p>
          <w:p w:rsidR="00AC7650" w:rsidRPr="000E0A23" w:rsidRDefault="00AC7650" w:rsidP="00EA2465">
            <w:pPr>
              <w:rPr>
                <w:rFonts w:ascii="Times New Roman" w:hAnsi="Times New Roman" w:cs="Times New Roman"/>
                <w:sz w:val="24"/>
                <w:szCs w:val="24"/>
              </w:rPr>
            </w:pPr>
          </w:p>
        </w:tc>
        <w:tc>
          <w:tcPr>
            <w:tcW w:w="8275" w:type="dxa"/>
          </w:tcPr>
          <w:p w:rsidR="00AC7650" w:rsidRPr="005D7757" w:rsidRDefault="00AC7650" w:rsidP="00EA2465">
            <w:pPr>
              <w:jc w:val="both"/>
              <w:rPr>
                <w:rFonts w:ascii="Times New Roman" w:hAnsi="Times New Roman" w:cs="Times New Roman"/>
                <w:color w:val="000000"/>
                <w:sz w:val="24"/>
                <w:szCs w:val="24"/>
              </w:rPr>
            </w:pPr>
            <w:r w:rsidRPr="005D7757">
              <w:rPr>
                <w:rFonts w:ascii="Times New Roman" w:hAnsi="Times New Roman" w:cs="Times New Roman"/>
                <w:color w:val="000000"/>
                <w:sz w:val="24"/>
                <w:szCs w:val="24"/>
              </w:rPr>
              <w:t>Виконується.</w:t>
            </w:r>
          </w:p>
          <w:p w:rsidR="00AC7650" w:rsidRPr="005D7757" w:rsidRDefault="00AC7650" w:rsidP="00EA2465">
            <w:pPr>
              <w:jc w:val="both"/>
              <w:rPr>
                <w:rFonts w:ascii="Times New Roman" w:hAnsi="Times New Roman" w:cs="Times New Roman"/>
                <w:sz w:val="24"/>
                <w:szCs w:val="24"/>
              </w:rPr>
            </w:pPr>
            <w:r w:rsidRPr="005D7757">
              <w:rPr>
                <w:rFonts w:ascii="Times New Roman" w:hAnsi="Times New Roman" w:cs="Times New Roman"/>
                <w:sz w:val="24"/>
                <w:szCs w:val="24"/>
              </w:rPr>
              <w:t>Відповідно до наказу керівника апарату обласної державної адміністрації (обласної військової адміністрації) від 25 жовтня 2023 року № 40 «Про проведення щорічної інвентаризації» проведено повну інвентаризацію всіх активів та зобов’язань апарату обласної державної адміністрації (обласної військової адміністрації) станом на 01 грудня 2023 року та інвентаризацію щодо наявності комп’ютерного обладнання, програмно-апаратних комплексів та виборчих скриньок станом на 01 листопада 2023 року, переданих Центральною виборчою комісією на відповідальне зберігання згідно з договорами та актами приймання-передачі.</w:t>
            </w:r>
          </w:p>
          <w:p w:rsidR="00AC7650" w:rsidRDefault="00AC7650" w:rsidP="00EA2465">
            <w:pPr>
              <w:jc w:val="both"/>
              <w:rPr>
                <w:rFonts w:ascii="Times New Roman" w:hAnsi="Times New Roman" w:cs="Times New Roman"/>
                <w:color w:val="000000"/>
                <w:sz w:val="24"/>
                <w:szCs w:val="24"/>
              </w:rPr>
            </w:pPr>
          </w:p>
          <w:p w:rsidR="00AC7650" w:rsidRDefault="00AC7650" w:rsidP="00EA2465">
            <w:pPr>
              <w:jc w:val="both"/>
              <w:rPr>
                <w:rFonts w:ascii="Times New Roman" w:hAnsi="Times New Roman" w:cs="Times New Roman"/>
                <w:color w:val="000000"/>
                <w:sz w:val="24"/>
                <w:szCs w:val="24"/>
              </w:rPr>
            </w:pPr>
          </w:p>
          <w:p w:rsidR="009F7E71" w:rsidRDefault="009F7E71" w:rsidP="00EA2465">
            <w:pPr>
              <w:jc w:val="both"/>
              <w:rPr>
                <w:rFonts w:ascii="Times New Roman" w:hAnsi="Times New Roman" w:cs="Times New Roman"/>
                <w:color w:val="000000"/>
                <w:sz w:val="24"/>
                <w:szCs w:val="24"/>
              </w:rPr>
            </w:pPr>
          </w:p>
          <w:p w:rsidR="009F7E71" w:rsidRDefault="009F7E71" w:rsidP="00EA2465">
            <w:pPr>
              <w:jc w:val="both"/>
              <w:rPr>
                <w:rFonts w:ascii="Times New Roman" w:hAnsi="Times New Roman" w:cs="Times New Roman"/>
                <w:color w:val="000000"/>
                <w:sz w:val="24"/>
                <w:szCs w:val="24"/>
              </w:rPr>
            </w:pPr>
          </w:p>
          <w:p w:rsidR="009F7E71" w:rsidRPr="005D7757" w:rsidRDefault="009F7E71" w:rsidP="00EA2465">
            <w:pPr>
              <w:jc w:val="both"/>
              <w:rPr>
                <w:rFonts w:ascii="Times New Roman" w:hAnsi="Times New Roman" w:cs="Times New Roman"/>
                <w:color w:val="000000"/>
                <w:sz w:val="24"/>
                <w:szCs w:val="24"/>
              </w:rPr>
            </w:pPr>
          </w:p>
        </w:tc>
      </w:tr>
      <w:tr w:rsidR="00AC7650" w:rsidRPr="000E0A23" w:rsidTr="00EA2465">
        <w:tc>
          <w:tcPr>
            <w:tcW w:w="15352" w:type="dxa"/>
            <w:gridSpan w:val="5"/>
          </w:tcPr>
          <w:p w:rsidR="00AC7650" w:rsidRPr="005D7757" w:rsidRDefault="00AC7650" w:rsidP="00EA2465">
            <w:pPr>
              <w:pStyle w:val="Default"/>
              <w:spacing w:before="120"/>
              <w:jc w:val="center"/>
              <w:rPr>
                <w:lang w:val="uk-UA"/>
              </w:rPr>
            </w:pPr>
            <w:r w:rsidRPr="005D7757">
              <w:rPr>
                <w:lang w:val="uk-UA"/>
              </w:rPr>
              <w:lastRenderedPageBreak/>
              <w:t>Ідентифікований корупційний ризик:</w:t>
            </w:r>
          </w:p>
          <w:p w:rsidR="00AC7650" w:rsidRPr="005D7757" w:rsidRDefault="00AC7650" w:rsidP="00446A01">
            <w:pPr>
              <w:jc w:val="center"/>
              <w:rPr>
                <w:rFonts w:ascii="Times New Roman" w:hAnsi="Times New Roman" w:cs="Times New Roman"/>
                <w:sz w:val="24"/>
                <w:szCs w:val="24"/>
              </w:rPr>
            </w:pPr>
            <w:r w:rsidRPr="005D7757">
              <w:rPr>
                <w:rFonts w:ascii="Times New Roman" w:hAnsi="Times New Roman" w:cs="Times New Roman"/>
                <w:sz w:val="24"/>
                <w:szCs w:val="24"/>
              </w:rPr>
              <w:t>Можливість умисного завищення замовлення матеріальних ресурсів з метою подальшого використання їх залишків в особистих цілях та задоволення свого приватного інтересу</w:t>
            </w:r>
          </w:p>
          <w:p w:rsidR="00AC7650" w:rsidRPr="005D7757" w:rsidRDefault="00AC7650" w:rsidP="00EA2465">
            <w:pPr>
              <w:rPr>
                <w:rFonts w:ascii="Times New Roman" w:hAnsi="Times New Roman" w:cs="Times New Roman"/>
                <w:sz w:val="24"/>
                <w:szCs w:val="24"/>
              </w:rPr>
            </w:pPr>
          </w:p>
        </w:tc>
      </w:tr>
      <w:tr w:rsidR="00AC7650" w:rsidRPr="000E0A23" w:rsidTr="00446A01">
        <w:tc>
          <w:tcPr>
            <w:tcW w:w="519" w:type="dxa"/>
          </w:tcPr>
          <w:p w:rsidR="00AC7650" w:rsidRPr="000E0A23" w:rsidRDefault="00AC7650" w:rsidP="00EA2465">
            <w:pPr>
              <w:rPr>
                <w:rStyle w:val="rvts9"/>
                <w:rFonts w:ascii="Times New Roman" w:hAnsi="Times New Roman" w:cs="Times New Roman"/>
                <w:bCs/>
                <w:sz w:val="24"/>
                <w:szCs w:val="24"/>
                <w:bdr w:val="none" w:sz="0" w:space="0" w:color="auto" w:frame="1"/>
                <w:shd w:val="clear" w:color="auto" w:fill="FFFFFF"/>
              </w:rPr>
            </w:pPr>
            <w:r>
              <w:rPr>
                <w:rStyle w:val="rvts9"/>
                <w:rFonts w:ascii="Times New Roman" w:hAnsi="Times New Roman" w:cs="Times New Roman"/>
                <w:bCs/>
                <w:sz w:val="24"/>
                <w:szCs w:val="24"/>
                <w:bdr w:val="none" w:sz="0" w:space="0" w:color="auto" w:frame="1"/>
                <w:shd w:val="clear" w:color="auto" w:fill="FFFFFF"/>
              </w:rPr>
              <w:t>5</w:t>
            </w:r>
          </w:p>
        </w:tc>
        <w:tc>
          <w:tcPr>
            <w:tcW w:w="2721" w:type="dxa"/>
          </w:tcPr>
          <w:p w:rsidR="00AC7650" w:rsidRPr="000E0A23" w:rsidRDefault="00AC7650" w:rsidP="00EA2465">
            <w:pPr>
              <w:pStyle w:val="Default"/>
              <w:jc w:val="both"/>
              <w:rPr>
                <w:lang w:val="uk-UA"/>
              </w:rPr>
            </w:pPr>
            <w:r w:rsidRPr="000E0A23">
              <w:rPr>
                <w:lang w:val="uk-UA"/>
              </w:rPr>
              <w:t>1. Проведення аналізу запасів матеріальних ресурсів та інтенсивності їх використання</w:t>
            </w:r>
          </w:p>
          <w:p w:rsidR="00AC7650" w:rsidRPr="000E0A23" w:rsidRDefault="00AC7650" w:rsidP="00EA2465">
            <w:pPr>
              <w:pStyle w:val="Default"/>
              <w:jc w:val="both"/>
              <w:rPr>
                <w:lang w:val="uk-UA"/>
              </w:rPr>
            </w:pPr>
          </w:p>
          <w:p w:rsidR="00AC7650" w:rsidRPr="000E0A23" w:rsidRDefault="00AC7650" w:rsidP="00EA2465">
            <w:pPr>
              <w:pStyle w:val="Default"/>
              <w:jc w:val="both"/>
              <w:rPr>
                <w:lang w:val="uk-UA"/>
              </w:rPr>
            </w:pPr>
          </w:p>
          <w:p w:rsidR="00AC7650" w:rsidRPr="000E0A23" w:rsidRDefault="00AC7650" w:rsidP="00EA2465">
            <w:pPr>
              <w:pStyle w:val="Default"/>
              <w:jc w:val="both"/>
              <w:rPr>
                <w:rStyle w:val="rvts9"/>
                <w:lang w:val="uk-UA"/>
              </w:rPr>
            </w:pPr>
            <w:r w:rsidRPr="000E0A23">
              <w:rPr>
                <w:lang w:val="uk-UA"/>
              </w:rPr>
              <w:t>2. Забезпечення планування потреби в матеріальних ресурсах виключно на підставі обґрунтованих пропозицій структурних підрозділів</w:t>
            </w:r>
          </w:p>
        </w:tc>
        <w:tc>
          <w:tcPr>
            <w:tcW w:w="2111" w:type="dxa"/>
          </w:tcPr>
          <w:p w:rsidR="00AC7650" w:rsidRPr="000E0A23" w:rsidRDefault="00AC7650" w:rsidP="00EA2465">
            <w:pPr>
              <w:rPr>
                <w:rStyle w:val="rvts9"/>
                <w:rFonts w:ascii="Times New Roman" w:hAnsi="Times New Roman" w:cs="Times New Roman"/>
                <w:bCs/>
                <w:sz w:val="24"/>
                <w:szCs w:val="24"/>
                <w:bdr w:val="none" w:sz="0" w:space="0" w:color="auto" w:frame="1"/>
                <w:shd w:val="clear" w:color="auto" w:fill="FFFFFF"/>
              </w:rPr>
            </w:pPr>
            <w:r w:rsidRPr="000E0A23">
              <w:rPr>
                <w:rStyle w:val="rvts9"/>
                <w:rFonts w:ascii="Times New Roman" w:hAnsi="Times New Roman" w:cs="Times New Roman"/>
                <w:bCs/>
                <w:sz w:val="24"/>
                <w:szCs w:val="24"/>
                <w:bdr w:val="none" w:sz="0" w:space="0" w:color="auto" w:frame="1"/>
                <w:shd w:val="clear" w:color="auto" w:fill="FFFFFF"/>
              </w:rPr>
              <w:t>Відділ фінансово-господарського забезпечення апарату обласної державної адміністрації (обласної військової адміністрації)</w:t>
            </w:r>
          </w:p>
        </w:tc>
        <w:tc>
          <w:tcPr>
            <w:tcW w:w="1726" w:type="dxa"/>
          </w:tcPr>
          <w:p w:rsidR="00AC7650" w:rsidRPr="000E0A23" w:rsidRDefault="00AC7650" w:rsidP="00EA2465">
            <w:pPr>
              <w:rPr>
                <w:rFonts w:ascii="Times New Roman" w:hAnsi="Times New Roman" w:cs="Times New Roman"/>
                <w:sz w:val="24"/>
                <w:szCs w:val="24"/>
              </w:rPr>
            </w:pPr>
            <w:r w:rsidRPr="000E0A23">
              <w:rPr>
                <w:rFonts w:ascii="Times New Roman" w:hAnsi="Times New Roman" w:cs="Times New Roman"/>
                <w:sz w:val="24"/>
                <w:szCs w:val="24"/>
              </w:rPr>
              <w:t>Щокварталу</w:t>
            </w:r>
          </w:p>
          <w:p w:rsidR="00AC7650" w:rsidRPr="000E0A23"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r w:rsidRPr="000E0A23">
              <w:rPr>
                <w:rFonts w:ascii="Times New Roman" w:hAnsi="Times New Roman" w:cs="Times New Roman"/>
                <w:sz w:val="24"/>
                <w:szCs w:val="24"/>
              </w:rPr>
              <w:t>Під час планування потреби в матеріальних ресурсах</w:t>
            </w:r>
          </w:p>
        </w:tc>
        <w:tc>
          <w:tcPr>
            <w:tcW w:w="8275" w:type="dxa"/>
          </w:tcPr>
          <w:p w:rsidR="00AC7650" w:rsidRPr="005D7757" w:rsidRDefault="00AC7650" w:rsidP="00EA2465">
            <w:pPr>
              <w:jc w:val="both"/>
              <w:rPr>
                <w:rStyle w:val="rvts9"/>
                <w:rFonts w:ascii="Times New Roman" w:hAnsi="Times New Roman" w:cs="Times New Roman"/>
                <w:bCs/>
                <w:sz w:val="24"/>
                <w:szCs w:val="24"/>
                <w:bdr w:val="none" w:sz="0" w:space="0" w:color="auto" w:frame="1"/>
                <w:shd w:val="clear" w:color="auto" w:fill="FFFFFF"/>
              </w:rPr>
            </w:pPr>
            <w:r w:rsidRPr="005D7757">
              <w:rPr>
                <w:rStyle w:val="rvts9"/>
                <w:rFonts w:ascii="Times New Roman" w:hAnsi="Times New Roman" w:cs="Times New Roman"/>
                <w:bCs/>
                <w:sz w:val="24"/>
                <w:szCs w:val="24"/>
                <w:bdr w:val="none" w:sz="0" w:space="0" w:color="auto" w:frame="1"/>
                <w:shd w:val="clear" w:color="auto" w:fill="FFFFFF"/>
              </w:rPr>
              <w:t>1. Виконується.</w:t>
            </w:r>
          </w:p>
          <w:p w:rsidR="00AC7650" w:rsidRPr="005D7757" w:rsidRDefault="00AC7650" w:rsidP="00EA2465">
            <w:pPr>
              <w:jc w:val="both"/>
              <w:rPr>
                <w:rStyle w:val="rvts9"/>
                <w:rFonts w:ascii="Times New Roman" w:hAnsi="Times New Roman" w:cs="Times New Roman"/>
                <w:bCs/>
                <w:sz w:val="24"/>
                <w:szCs w:val="24"/>
                <w:bdr w:val="none" w:sz="0" w:space="0" w:color="auto" w:frame="1"/>
                <w:shd w:val="clear" w:color="auto" w:fill="FFFFFF"/>
              </w:rPr>
            </w:pPr>
            <w:r w:rsidRPr="005D7757">
              <w:rPr>
                <w:rFonts w:ascii="Times New Roman" w:hAnsi="Times New Roman" w:cs="Times New Roman"/>
                <w:sz w:val="24"/>
                <w:szCs w:val="24"/>
              </w:rPr>
              <w:t>Аналітичну довідку запасів матеріальних ресурсів та інтенсивності їх використання підготовлено</w:t>
            </w: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r w:rsidRPr="005D7757">
              <w:rPr>
                <w:rFonts w:ascii="Times New Roman" w:hAnsi="Times New Roman" w:cs="Times New Roman"/>
                <w:sz w:val="24"/>
                <w:szCs w:val="24"/>
              </w:rPr>
              <w:t>2. Планування потреби в матеріальних ресурсах здійснюється на підставі обґрунтованих пропозицій структурних підрозділів</w:t>
            </w:r>
          </w:p>
          <w:p w:rsidR="00AC7650" w:rsidRPr="005D7757" w:rsidRDefault="00AC7650" w:rsidP="00EA2465">
            <w:pPr>
              <w:jc w:val="both"/>
              <w:rPr>
                <w:rStyle w:val="rvts9"/>
                <w:rFonts w:ascii="Times New Roman" w:hAnsi="Times New Roman" w:cs="Times New Roman"/>
                <w:bCs/>
                <w:sz w:val="24"/>
                <w:szCs w:val="24"/>
                <w:bdr w:val="none" w:sz="0" w:space="0" w:color="auto" w:frame="1"/>
                <w:shd w:val="clear" w:color="auto" w:fill="FFFFFF"/>
              </w:rPr>
            </w:pPr>
          </w:p>
        </w:tc>
      </w:tr>
      <w:tr w:rsidR="00AC7650" w:rsidRPr="000E0A23" w:rsidTr="00EA2465">
        <w:tc>
          <w:tcPr>
            <w:tcW w:w="15352" w:type="dxa"/>
            <w:gridSpan w:val="5"/>
          </w:tcPr>
          <w:p w:rsidR="00AC7650" w:rsidRPr="005D7757" w:rsidRDefault="00AC7650" w:rsidP="00EA2465">
            <w:pPr>
              <w:pStyle w:val="Default"/>
              <w:spacing w:before="120"/>
              <w:jc w:val="center"/>
              <w:rPr>
                <w:lang w:val="uk-UA"/>
              </w:rPr>
            </w:pPr>
            <w:r w:rsidRPr="005D7757">
              <w:rPr>
                <w:lang w:val="uk-UA"/>
              </w:rPr>
              <w:t>Ідентифікований корупційний ризик:</w:t>
            </w:r>
          </w:p>
          <w:p w:rsidR="00AC7650" w:rsidRPr="005D7757" w:rsidRDefault="00AC7650" w:rsidP="00446A01">
            <w:pPr>
              <w:jc w:val="center"/>
              <w:rPr>
                <w:rFonts w:ascii="Times New Roman" w:hAnsi="Times New Roman" w:cs="Times New Roman"/>
                <w:color w:val="000000" w:themeColor="text1"/>
                <w:sz w:val="24"/>
                <w:szCs w:val="24"/>
              </w:rPr>
            </w:pPr>
            <w:r w:rsidRPr="005D7757">
              <w:rPr>
                <w:rFonts w:ascii="Times New Roman" w:hAnsi="Times New Roman" w:cs="Times New Roman"/>
                <w:color w:val="000000" w:themeColor="text1"/>
                <w:sz w:val="24"/>
                <w:szCs w:val="24"/>
              </w:rPr>
              <w:t>Ймовірність встановлення дискримінаційних вимог до учасників процедури публічної закупівлі</w:t>
            </w:r>
          </w:p>
          <w:p w:rsidR="00AC7650" w:rsidRPr="005D7757" w:rsidRDefault="00AC7650" w:rsidP="00EA2465">
            <w:pPr>
              <w:rPr>
                <w:rFonts w:ascii="Times New Roman" w:hAnsi="Times New Roman" w:cs="Times New Roman"/>
                <w:sz w:val="24"/>
                <w:szCs w:val="24"/>
              </w:rPr>
            </w:pPr>
          </w:p>
        </w:tc>
      </w:tr>
      <w:tr w:rsidR="00AC7650" w:rsidRPr="000E0A23" w:rsidTr="00446A01">
        <w:tc>
          <w:tcPr>
            <w:tcW w:w="519" w:type="dxa"/>
          </w:tcPr>
          <w:p w:rsidR="00AC7650" w:rsidRPr="000E0A23" w:rsidRDefault="00AC7650" w:rsidP="00EA2465">
            <w:pPr>
              <w:rPr>
                <w:rStyle w:val="rvts9"/>
                <w:rFonts w:ascii="Times New Roman" w:hAnsi="Times New Roman" w:cs="Times New Roman"/>
                <w:bCs/>
                <w:sz w:val="24"/>
                <w:szCs w:val="24"/>
                <w:bdr w:val="none" w:sz="0" w:space="0" w:color="auto" w:frame="1"/>
                <w:shd w:val="clear" w:color="auto" w:fill="FFFFFF"/>
              </w:rPr>
            </w:pPr>
            <w:r>
              <w:rPr>
                <w:rStyle w:val="rvts9"/>
                <w:rFonts w:ascii="Times New Roman" w:hAnsi="Times New Roman" w:cs="Times New Roman"/>
                <w:bCs/>
                <w:sz w:val="24"/>
                <w:szCs w:val="24"/>
                <w:bdr w:val="none" w:sz="0" w:space="0" w:color="auto" w:frame="1"/>
                <w:shd w:val="clear" w:color="auto" w:fill="FFFFFF"/>
              </w:rPr>
              <w:t>6</w:t>
            </w:r>
          </w:p>
        </w:tc>
        <w:tc>
          <w:tcPr>
            <w:tcW w:w="2721" w:type="dxa"/>
          </w:tcPr>
          <w:p w:rsidR="00AC7650" w:rsidRPr="000E0A23" w:rsidRDefault="00AC7650" w:rsidP="00EA2465">
            <w:pPr>
              <w:pStyle w:val="HTML0"/>
              <w:shd w:val="clear" w:color="auto" w:fill="FFFFFF"/>
              <w:textAlignment w:val="baseline"/>
              <w:rPr>
                <w:rFonts w:ascii="Times New Roman" w:hAnsi="Times New Roman" w:cs="Times New Roman"/>
                <w:sz w:val="24"/>
                <w:szCs w:val="24"/>
              </w:rPr>
            </w:pPr>
            <w:r w:rsidRPr="000E0A23">
              <w:rPr>
                <w:rFonts w:ascii="Times New Roman" w:hAnsi="Times New Roman" w:cs="Times New Roman"/>
                <w:sz w:val="24"/>
                <w:szCs w:val="24"/>
              </w:rPr>
              <w:t xml:space="preserve">1. Використання Модулів аналітики ВІ </w:t>
            </w:r>
            <w:proofErr w:type="spellStart"/>
            <w:r w:rsidRPr="000E0A23">
              <w:rPr>
                <w:rFonts w:ascii="Times New Roman" w:hAnsi="Times New Roman" w:cs="Times New Roman"/>
                <w:sz w:val="24"/>
                <w:szCs w:val="24"/>
              </w:rPr>
              <w:t>Prozorro</w:t>
            </w:r>
            <w:proofErr w:type="spellEnd"/>
            <w:r w:rsidRPr="000E0A23">
              <w:rPr>
                <w:rFonts w:ascii="Times New Roman" w:hAnsi="Times New Roman" w:cs="Times New Roman"/>
                <w:sz w:val="24"/>
                <w:szCs w:val="24"/>
              </w:rPr>
              <w:t xml:space="preserve"> та системи </w:t>
            </w:r>
            <w:proofErr w:type="spellStart"/>
            <w:r w:rsidRPr="000E0A23">
              <w:rPr>
                <w:rFonts w:ascii="Times New Roman" w:hAnsi="Times New Roman" w:cs="Times New Roman"/>
                <w:sz w:val="24"/>
                <w:szCs w:val="24"/>
              </w:rPr>
              <w:t>YouControl</w:t>
            </w:r>
            <w:proofErr w:type="spellEnd"/>
            <w:r w:rsidRPr="000E0A23">
              <w:rPr>
                <w:rFonts w:ascii="Times New Roman" w:hAnsi="Times New Roman" w:cs="Times New Roman"/>
                <w:sz w:val="24"/>
                <w:szCs w:val="24"/>
              </w:rPr>
              <w:t xml:space="preserve"> на етапі підготовки тендерної документації.</w:t>
            </w:r>
          </w:p>
          <w:p w:rsidR="00AC7650" w:rsidRPr="000E0A23" w:rsidRDefault="00AC7650" w:rsidP="00EA2465">
            <w:pPr>
              <w:pStyle w:val="HTML0"/>
              <w:shd w:val="clear" w:color="auto" w:fill="FFFFFF"/>
              <w:textAlignment w:val="baseline"/>
              <w:rPr>
                <w:rFonts w:ascii="Times New Roman" w:hAnsi="Times New Roman" w:cs="Times New Roman"/>
                <w:sz w:val="24"/>
                <w:szCs w:val="24"/>
              </w:rPr>
            </w:pPr>
          </w:p>
          <w:p w:rsidR="00AC7650" w:rsidRPr="000E0A23" w:rsidRDefault="00AC7650" w:rsidP="00EA2465">
            <w:pPr>
              <w:pStyle w:val="HTML0"/>
              <w:shd w:val="clear" w:color="auto" w:fill="FFFFFF"/>
              <w:textAlignment w:val="baseline"/>
              <w:rPr>
                <w:rFonts w:ascii="Times New Roman" w:hAnsi="Times New Roman" w:cs="Times New Roman"/>
                <w:sz w:val="24"/>
                <w:szCs w:val="24"/>
              </w:rPr>
            </w:pPr>
            <w:r w:rsidRPr="000E0A23">
              <w:rPr>
                <w:rFonts w:ascii="Times New Roman" w:hAnsi="Times New Roman" w:cs="Times New Roman"/>
                <w:sz w:val="24"/>
                <w:szCs w:val="24"/>
              </w:rPr>
              <w:t xml:space="preserve">2. Проведення аналізу ринку та вивчення того, на скільки заявлені замовником в тендерній документації </w:t>
            </w:r>
            <w:r w:rsidRPr="000E0A23">
              <w:rPr>
                <w:rFonts w:ascii="Times New Roman" w:hAnsi="Times New Roman" w:cs="Times New Roman"/>
                <w:sz w:val="24"/>
                <w:szCs w:val="24"/>
              </w:rPr>
              <w:lastRenderedPageBreak/>
              <w:t xml:space="preserve">характеристики товару, роботи чи послуги є </w:t>
            </w:r>
            <w:proofErr w:type="spellStart"/>
            <w:r w:rsidRPr="000E0A23">
              <w:rPr>
                <w:rFonts w:ascii="Times New Roman" w:hAnsi="Times New Roman" w:cs="Times New Roman"/>
                <w:sz w:val="24"/>
                <w:szCs w:val="24"/>
              </w:rPr>
              <w:t>спецефічними</w:t>
            </w:r>
            <w:proofErr w:type="spellEnd"/>
            <w:r w:rsidRPr="000E0A23">
              <w:rPr>
                <w:rFonts w:ascii="Times New Roman" w:hAnsi="Times New Roman" w:cs="Times New Roman"/>
                <w:sz w:val="24"/>
                <w:szCs w:val="24"/>
              </w:rPr>
              <w:t xml:space="preserve"> у порівнянні з іншими</w:t>
            </w:r>
          </w:p>
          <w:p w:rsidR="00AC7650" w:rsidRPr="000E0A23" w:rsidRDefault="00AC7650" w:rsidP="00EA2465">
            <w:pPr>
              <w:pStyle w:val="HTML0"/>
              <w:shd w:val="clear" w:color="auto" w:fill="FFFFFF"/>
              <w:textAlignment w:val="baseline"/>
              <w:rPr>
                <w:rFonts w:ascii="Times New Roman" w:hAnsi="Times New Roman" w:cs="Times New Roman"/>
                <w:sz w:val="24"/>
                <w:szCs w:val="24"/>
              </w:rPr>
            </w:pPr>
            <w:r w:rsidRPr="000E0A23">
              <w:rPr>
                <w:rFonts w:ascii="Times New Roman" w:hAnsi="Times New Roman" w:cs="Times New Roman"/>
                <w:sz w:val="24"/>
                <w:szCs w:val="24"/>
              </w:rPr>
              <w:t>3. Проведення періодичного моніторингу щодо дотримання вимог законодавства під час здійснення публічних закупівель</w:t>
            </w:r>
          </w:p>
        </w:tc>
        <w:tc>
          <w:tcPr>
            <w:tcW w:w="2111" w:type="dxa"/>
          </w:tcPr>
          <w:p w:rsidR="00AC7650" w:rsidRPr="000E0A23" w:rsidRDefault="00AC7650" w:rsidP="00EA2465">
            <w:pPr>
              <w:rPr>
                <w:rFonts w:ascii="Times New Roman" w:hAnsi="Times New Roman" w:cs="Times New Roman"/>
                <w:sz w:val="24"/>
                <w:szCs w:val="24"/>
              </w:rPr>
            </w:pPr>
            <w:r w:rsidRPr="000E0A23">
              <w:rPr>
                <w:rFonts w:ascii="Times New Roman" w:hAnsi="Times New Roman" w:cs="Times New Roman"/>
                <w:sz w:val="24"/>
                <w:szCs w:val="24"/>
              </w:rPr>
              <w:lastRenderedPageBreak/>
              <w:t xml:space="preserve">1,2 Уповноважена особа з публічних закупівель </w:t>
            </w:r>
          </w:p>
          <w:p w:rsidR="00AC7650" w:rsidRPr="000E0A23"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p>
          <w:p w:rsidR="00AC7650" w:rsidRPr="00C02F5B" w:rsidRDefault="00AC7650" w:rsidP="00EA2465">
            <w:pPr>
              <w:rPr>
                <w:rStyle w:val="rvts9"/>
                <w:rFonts w:ascii="Times New Roman" w:hAnsi="Times New Roman" w:cs="Times New Roman"/>
                <w:sz w:val="24"/>
                <w:szCs w:val="24"/>
              </w:rPr>
            </w:pPr>
            <w:r w:rsidRPr="000E0A23">
              <w:rPr>
                <w:rFonts w:ascii="Times New Roman" w:hAnsi="Times New Roman" w:cs="Times New Roman"/>
                <w:sz w:val="24"/>
                <w:szCs w:val="24"/>
              </w:rPr>
              <w:t>Сектор  з питань запобігання та виявлення корупції апарату обласної державної адміністрації (обласної військової адміні</w:t>
            </w:r>
            <w:r>
              <w:rPr>
                <w:rFonts w:ascii="Times New Roman" w:hAnsi="Times New Roman" w:cs="Times New Roman"/>
                <w:sz w:val="24"/>
                <w:szCs w:val="24"/>
              </w:rPr>
              <w:t>страції)</w:t>
            </w:r>
          </w:p>
        </w:tc>
        <w:tc>
          <w:tcPr>
            <w:tcW w:w="1726" w:type="dxa"/>
          </w:tcPr>
          <w:p w:rsidR="00AC7650" w:rsidRPr="000E0A23" w:rsidRDefault="00AC7650" w:rsidP="00EA2465">
            <w:pPr>
              <w:rPr>
                <w:rFonts w:ascii="Times New Roman" w:hAnsi="Times New Roman" w:cs="Times New Roman"/>
                <w:sz w:val="24"/>
                <w:szCs w:val="24"/>
              </w:rPr>
            </w:pPr>
            <w:r w:rsidRPr="000E0A23">
              <w:rPr>
                <w:rFonts w:ascii="Times New Roman" w:hAnsi="Times New Roman" w:cs="Times New Roman"/>
                <w:sz w:val="24"/>
                <w:szCs w:val="24"/>
              </w:rPr>
              <w:lastRenderedPageBreak/>
              <w:t>Під час проведення закупівель</w:t>
            </w:r>
          </w:p>
          <w:p w:rsidR="00AC7650" w:rsidRPr="000E0A23"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r w:rsidRPr="000E0A23">
              <w:rPr>
                <w:rFonts w:ascii="Times New Roman" w:hAnsi="Times New Roman" w:cs="Times New Roman"/>
                <w:sz w:val="24"/>
                <w:szCs w:val="24"/>
              </w:rPr>
              <w:t>Під час проведення закупівель</w:t>
            </w:r>
          </w:p>
        </w:tc>
        <w:tc>
          <w:tcPr>
            <w:tcW w:w="8275" w:type="dxa"/>
          </w:tcPr>
          <w:p w:rsidR="00AC7650" w:rsidRPr="005D7757" w:rsidRDefault="00AC7650" w:rsidP="00EA2465">
            <w:pPr>
              <w:jc w:val="both"/>
              <w:rPr>
                <w:rFonts w:ascii="Times New Roman" w:hAnsi="Times New Roman" w:cs="Times New Roman"/>
                <w:sz w:val="24"/>
                <w:szCs w:val="24"/>
              </w:rPr>
            </w:pPr>
            <w:r w:rsidRPr="005D7757">
              <w:rPr>
                <w:rFonts w:ascii="Times New Roman" w:hAnsi="Times New Roman" w:cs="Times New Roman"/>
                <w:sz w:val="24"/>
                <w:szCs w:val="24"/>
              </w:rPr>
              <w:lastRenderedPageBreak/>
              <w:t xml:space="preserve">1. З використанням аналітичного модуля BI </w:t>
            </w:r>
            <w:proofErr w:type="spellStart"/>
            <w:r w:rsidRPr="005D7757">
              <w:rPr>
                <w:rFonts w:ascii="Times New Roman" w:hAnsi="Times New Roman" w:cs="Times New Roman"/>
                <w:sz w:val="24"/>
                <w:szCs w:val="24"/>
              </w:rPr>
              <w:t>Prozzoro</w:t>
            </w:r>
            <w:proofErr w:type="spellEnd"/>
            <w:r>
              <w:rPr>
                <w:rFonts w:ascii="Times New Roman" w:hAnsi="Times New Roman" w:cs="Times New Roman"/>
                <w:sz w:val="24"/>
                <w:szCs w:val="24"/>
              </w:rPr>
              <w:t xml:space="preserve"> проведено моніторинг щодо 27</w:t>
            </w:r>
            <w:r w:rsidRPr="005D7757">
              <w:rPr>
                <w:rFonts w:ascii="Times New Roman" w:hAnsi="Times New Roman" w:cs="Times New Roman"/>
                <w:sz w:val="24"/>
                <w:szCs w:val="24"/>
              </w:rPr>
              <w:t xml:space="preserve"> груп товарів та послуг. Система </w:t>
            </w:r>
            <w:proofErr w:type="spellStart"/>
            <w:r w:rsidRPr="005D7757">
              <w:rPr>
                <w:rFonts w:ascii="Times New Roman" w:hAnsi="Times New Roman" w:cs="Times New Roman"/>
                <w:sz w:val="24"/>
                <w:szCs w:val="24"/>
              </w:rPr>
              <w:t>Youcontrol</w:t>
            </w:r>
            <w:proofErr w:type="spellEnd"/>
            <w:r w:rsidRPr="005D7757">
              <w:rPr>
                <w:rFonts w:ascii="Times New Roman" w:hAnsi="Times New Roman" w:cs="Times New Roman"/>
                <w:sz w:val="24"/>
                <w:szCs w:val="24"/>
              </w:rPr>
              <w:t xml:space="preserve"> використовується на етапі підготовки тендерної документації з метою аналізу інформації щодо контрагентів про їх власників, кінцевих </w:t>
            </w:r>
            <w:proofErr w:type="spellStart"/>
            <w:r w:rsidRPr="005D7757">
              <w:rPr>
                <w:rFonts w:ascii="Times New Roman" w:hAnsi="Times New Roman" w:cs="Times New Roman"/>
                <w:sz w:val="24"/>
                <w:szCs w:val="24"/>
              </w:rPr>
              <w:t>бенефіціарів</w:t>
            </w:r>
            <w:proofErr w:type="spellEnd"/>
            <w:r w:rsidRPr="005D7757">
              <w:rPr>
                <w:rFonts w:ascii="Times New Roman" w:hAnsi="Times New Roman" w:cs="Times New Roman"/>
                <w:sz w:val="24"/>
                <w:szCs w:val="24"/>
              </w:rPr>
              <w:t>, фінансової звітності, наявності виконавчих проваджень, попередньої участі в тендерних процедурах, судових рішень. Порушень вимог антикорупційного законодавства під час здійснення закупівель не було.</w:t>
            </w:r>
          </w:p>
          <w:p w:rsidR="00AC7650" w:rsidRPr="005D7757" w:rsidRDefault="00AC7650" w:rsidP="00EA2465">
            <w:pPr>
              <w:jc w:val="both"/>
              <w:rPr>
                <w:rFonts w:ascii="Times New Roman" w:hAnsi="Times New Roman" w:cs="Times New Roman"/>
                <w:sz w:val="24"/>
                <w:szCs w:val="24"/>
              </w:rPr>
            </w:pPr>
            <w:r w:rsidRPr="005D7757">
              <w:rPr>
                <w:rFonts w:ascii="Times New Roman" w:hAnsi="Times New Roman" w:cs="Times New Roman"/>
                <w:sz w:val="24"/>
                <w:szCs w:val="24"/>
              </w:rPr>
              <w:t>2. Підготовлено висновки проведеного аналізу ринку та вивчення інформації щодо заявленої замовником в тендерній документації характеристики товару, роботи чи послуги, чи є вони специфічними у порівнянні з іншими</w:t>
            </w:r>
          </w:p>
          <w:p w:rsidR="00AC7650" w:rsidRPr="005D7757" w:rsidRDefault="00AC7650" w:rsidP="00EA2465">
            <w:pPr>
              <w:jc w:val="both"/>
              <w:rPr>
                <w:rStyle w:val="rvts9"/>
                <w:rFonts w:ascii="Times New Roman" w:hAnsi="Times New Roman" w:cs="Times New Roman"/>
                <w:bCs/>
                <w:sz w:val="24"/>
                <w:szCs w:val="24"/>
                <w:bdr w:val="none" w:sz="0" w:space="0" w:color="auto" w:frame="1"/>
                <w:shd w:val="clear" w:color="auto" w:fill="FFFFFF"/>
              </w:rPr>
            </w:pPr>
          </w:p>
          <w:p w:rsidR="00AC7650" w:rsidRPr="005D7757" w:rsidRDefault="00AC7650" w:rsidP="00EA2465">
            <w:pPr>
              <w:jc w:val="both"/>
              <w:rPr>
                <w:rStyle w:val="rvts9"/>
                <w:rFonts w:ascii="Times New Roman" w:hAnsi="Times New Roman" w:cs="Times New Roman"/>
                <w:bCs/>
                <w:sz w:val="24"/>
                <w:szCs w:val="24"/>
                <w:bdr w:val="none" w:sz="0" w:space="0" w:color="auto" w:frame="1"/>
                <w:shd w:val="clear" w:color="auto" w:fill="FFFFFF"/>
              </w:rPr>
            </w:pPr>
          </w:p>
          <w:p w:rsidR="00AC7650" w:rsidRPr="005D7757" w:rsidRDefault="00AC7650" w:rsidP="00EA2465">
            <w:pPr>
              <w:jc w:val="both"/>
              <w:rPr>
                <w:rStyle w:val="rvts9"/>
                <w:rFonts w:ascii="Times New Roman" w:hAnsi="Times New Roman" w:cs="Times New Roman"/>
                <w:bCs/>
                <w:sz w:val="24"/>
                <w:szCs w:val="24"/>
                <w:bdr w:val="none" w:sz="0" w:space="0" w:color="auto" w:frame="1"/>
                <w:shd w:val="clear" w:color="auto" w:fill="FFFFFF"/>
              </w:rPr>
            </w:pPr>
          </w:p>
          <w:p w:rsidR="00AC7650" w:rsidRPr="005D7757" w:rsidRDefault="00AC7650" w:rsidP="00EA2465">
            <w:pPr>
              <w:jc w:val="both"/>
              <w:rPr>
                <w:rStyle w:val="rvts9"/>
                <w:rFonts w:ascii="Times New Roman" w:hAnsi="Times New Roman" w:cs="Times New Roman"/>
                <w:bCs/>
                <w:sz w:val="24"/>
                <w:szCs w:val="24"/>
                <w:bdr w:val="none" w:sz="0" w:space="0" w:color="auto" w:frame="1"/>
                <w:shd w:val="clear" w:color="auto" w:fill="FFFFFF"/>
              </w:rPr>
            </w:pPr>
          </w:p>
          <w:p w:rsidR="00AC7650" w:rsidRPr="005D7757" w:rsidRDefault="00AC7650" w:rsidP="00EA2465">
            <w:pPr>
              <w:jc w:val="both"/>
              <w:rPr>
                <w:rStyle w:val="rvts9"/>
                <w:rFonts w:ascii="Times New Roman" w:hAnsi="Times New Roman" w:cs="Times New Roman"/>
                <w:bCs/>
                <w:sz w:val="24"/>
                <w:szCs w:val="24"/>
                <w:bdr w:val="none" w:sz="0" w:space="0" w:color="auto" w:frame="1"/>
                <w:shd w:val="clear" w:color="auto" w:fill="FFFFFF"/>
              </w:rPr>
            </w:pPr>
          </w:p>
          <w:p w:rsidR="00AC7650" w:rsidRPr="005D7757" w:rsidRDefault="00AC7650" w:rsidP="00EA2465">
            <w:pPr>
              <w:jc w:val="both"/>
              <w:rPr>
                <w:rStyle w:val="rvts9"/>
                <w:rFonts w:ascii="Times New Roman" w:hAnsi="Times New Roman" w:cs="Times New Roman"/>
                <w:bCs/>
                <w:sz w:val="24"/>
                <w:szCs w:val="24"/>
                <w:bdr w:val="none" w:sz="0" w:space="0" w:color="auto" w:frame="1"/>
                <w:shd w:val="clear" w:color="auto" w:fill="FFFFFF"/>
              </w:rPr>
            </w:pPr>
          </w:p>
          <w:p w:rsidR="00AC7650" w:rsidRPr="005D7757" w:rsidRDefault="00AC7650" w:rsidP="00EA2465">
            <w:pPr>
              <w:jc w:val="both"/>
              <w:rPr>
                <w:rStyle w:val="rvts9"/>
                <w:rFonts w:ascii="Times New Roman" w:hAnsi="Times New Roman" w:cs="Times New Roman"/>
                <w:bCs/>
                <w:sz w:val="24"/>
                <w:szCs w:val="24"/>
                <w:bdr w:val="none" w:sz="0" w:space="0" w:color="auto" w:frame="1"/>
                <w:shd w:val="clear" w:color="auto" w:fill="FFFFFF"/>
              </w:rPr>
            </w:pPr>
            <w:r w:rsidRPr="005D7757">
              <w:rPr>
                <w:rStyle w:val="rvts9"/>
                <w:rFonts w:ascii="Times New Roman" w:hAnsi="Times New Roman" w:cs="Times New Roman"/>
                <w:bCs/>
                <w:sz w:val="24"/>
                <w:szCs w:val="24"/>
                <w:bdr w:val="none" w:sz="0" w:space="0" w:color="auto" w:frame="1"/>
                <w:shd w:val="clear" w:color="auto" w:fill="FFFFFF"/>
              </w:rPr>
              <w:t xml:space="preserve">3. </w:t>
            </w:r>
            <w:r w:rsidRPr="005D7757">
              <w:rPr>
                <w:rFonts w:ascii="Times New Roman" w:hAnsi="Times New Roman" w:cs="Times New Roman"/>
                <w:sz w:val="24"/>
                <w:szCs w:val="24"/>
              </w:rPr>
              <w:t>Порушень вимог антикорупційного законодавства під час здійснення закупівель не було.</w:t>
            </w:r>
          </w:p>
        </w:tc>
      </w:tr>
      <w:tr w:rsidR="00AC7650" w:rsidRPr="007A3B76" w:rsidTr="00EA2465">
        <w:tc>
          <w:tcPr>
            <w:tcW w:w="15352" w:type="dxa"/>
            <w:gridSpan w:val="5"/>
          </w:tcPr>
          <w:p w:rsidR="00AC7650" w:rsidRPr="005D7757" w:rsidRDefault="00AC7650" w:rsidP="00EA2465">
            <w:pPr>
              <w:pStyle w:val="Default"/>
              <w:jc w:val="center"/>
              <w:rPr>
                <w:lang w:val="uk-UA"/>
              </w:rPr>
            </w:pPr>
          </w:p>
          <w:p w:rsidR="00AC7650" w:rsidRPr="005D7757" w:rsidRDefault="00AC7650" w:rsidP="00EA2465">
            <w:pPr>
              <w:pStyle w:val="Default"/>
              <w:jc w:val="center"/>
              <w:rPr>
                <w:lang w:val="uk-UA"/>
              </w:rPr>
            </w:pPr>
            <w:r w:rsidRPr="005D7757">
              <w:rPr>
                <w:lang w:val="uk-UA"/>
              </w:rPr>
              <w:t>Ідентифікований корупційний ризик:</w:t>
            </w:r>
          </w:p>
          <w:p w:rsidR="00AC7650" w:rsidRPr="005D7757" w:rsidRDefault="00AC7650" w:rsidP="00EA2465">
            <w:pPr>
              <w:ind w:firstLine="709"/>
              <w:rPr>
                <w:rFonts w:ascii="Times New Roman" w:hAnsi="Times New Roman" w:cs="Times New Roman"/>
                <w:sz w:val="24"/>
                <w:szCs w:val="24"/>
              </w:rPr>
            </w:pPr>
            <w:r w:rsidRPr="005D7757">
              <w:rPr>
                <w:rFonts w:ascii="Times New Roman" w:hAnsi="Times New Roman" w:cs="Times New Roman"/>
                <w:sz w:val="24"/>
                <w:szCs w:val="24"/>
              </w:rPr>
              <w:t>Ймовірність встановлення необґрунтованої (завищеної) ціни договору, штучне завищення обсягів закупівлі</w:t>
            </w:r>
          </w:p>
          <w:p w:rsidR="00AC7650" w:rsidRPr="005D7757" w:rsidRDefault="00AC7650" w:rsidP="00EA2465">
            <w:pPr>
              <w:ind w:firstLine="709"/>
              <w:rPr>
                <w:rFonts w:ascii="Times New Roman" w:hAnsi="Times New Roman" w:cs="Times New Roman"/>
                <w:sz w:val="24"/>
                <w:szCs w:val="24"/>
              </w:rPr>
            </w:pPr>
          </w:p>
        </w:tc>
      </w:tr>
      <w:tr w:rsidR="00AC7650" w:rsidRPr="000E0A23" w:rsidTr="00446A01">
        <w:tc>
          <w:tcPr>
            <w:tcW w:w="519" w:type="dxa"/>
          </w:tcPr>
          <w:p w:rsidR="00AC7650" w:rsidRPr="000E0A23" w:rsidRDefault="00AC7650" w:rsidP="00EA2465">
            <w:pPr>
              <w:rPr>
                <w:rStyle w:val="rvts9"/>
                <w:rFonts w:ascii="Times New Roman" w:hAnsi="Times New Roman" w:cs="Times New Roman"/>
                <w:bCs/>
                <w:sz w:val="24"/>
                <w:szCs w:val="24"/>
                <w:bdr w:val="none" w:sz="0" w:space="0" w:color="auto" w:frame="1"/>
                <w:shd w:val="clear" w:color="auto" w:fill="FFFFFF"/>
              </w:rPr>
            </w:pPr>
            <w:r>
              <w:rPr>
                <w:rStyle w:val="rvts9"/>
                <w:rFonts w:ascii="Times New Roman" w:hAnsi="Times New Roman" w:cs="Times New Roman"/>
                <w:bCs/>
                <w:sz w:val="24"/>
                <w:szCs w:val="24"/>
                <w:bdr w:val="none" w:sz="0" w:space="0" w:color="auto" w:frame="1"/>
                <w:shd w:val="clear" w:color="auto" w:fill="FFFFFF"/>
              </w:rPr>
              <w:t>7</w:t>
            </w:r>
          </w:p>
        </w:tc>
        <w:tc>
          <w:tcPr>
            <w:tcW w:w="2721" w:type="dxa"/>
          </w:tcPr>
          <w:p w:rsidR="00AC7650" w:rsidRPr="000E0A23" w:rsidRDefault="00AC7650" w:rsidP="00EA2465">
            <w:pPr>
              <w:jc w:val="both"/>
              <w:rPr>
                <w:rFonts w:ascii="Times New Roman" w:hAnsi="Times New Roman" w:cs="Times New Roman"/>
                <w:sz w:val="24"/>
                <w:szCs w:val="24"/>
              </w:rPr>
            </w:pPr>
            <w:r w:rsidRPr="000E0A23">
              <w:rPr>
                <w:rFonts w:ascii="Times New Roman" w:hAnsi="Times New Roman" w:cs="Times New Roman"/>
                <w:sz w:val="24"/>
                <w:szCs w:val="24"/>
              </w:rPr>
              <w:t>1. Проведення аналізу необхідних обсягів закупівель</w:t>
            </w:r>
          </w:p>
          <w:p w:rsidR="00AC7650" w:rsidRPr="000E0A23" w:rsidRDefault="00AC7650" w:rsidP="00EA2465">
            <w:pPr>
              <w:jc w:val="both"/>
              <w:rPr>
                <w:rFonts w:ascii="Times New Roman" w:hAnsi="Times New Roman" w:cs="Times New Roman"/>
                <w:sz w:val="24"/>
                <w:szCs w:val="24"/>
              </w:rPr>
            </w:pPr>
            <w:r w:rsidRPr="000E0A23">
              <w:rPr>
                <w:rFonts w:ascii="Times New Roman" w:hAnsi="Times New Roman" w:cs="Times New Roman"/>
                <w:sz w:val="24"/>
                <w:szCs w:val="24"/>
              </w:rPr>
              <w:t>2. Проведення моніторингу цін при визначенні очікуваної вартості закупівлі, товарів, робіт та послуг при здійсненні закупівель.</w:t>
            </w:r>
          </w:p>
          <w:p w:rsidR="00AC7650" w:rsidRDefault="00AC7650" w:rsidP="00EA2465">
            <w:pPr>
              <w:jc w:val="both"/>
              <w:rPr>
                <w:rFonts w:ascii="Times New Roman" w:hAnsi="Times New Roman" w:cs="Times New Roman"/>
                <w:sz w:val="24"/>
                <w:szCs w:val="24"/>
              </w:rPr>
            </w:pPr>
            <w:r w:rsidRPr="000E0A23">
              <w:rPr>
                <w:rFonts w:ascii="Times New Roman" w:hAnsi="Times New Roman" w:cs="Times New Roman"/>
                <w:sz w:val="24"/>
                <w:szCs w:val="24"/>
              </w:rPr>
              <w:t xml:space="preserve">3. Використання примірної методики визначення очікуваної вартості предмета закупівлі, затвердженої Міністерством розвитку </w:t>
            </w:r>
            <w:r w:rsidRPr="000E0A23">
              <w:rPr>
                <w:rFonts w:ascii="Times New Roman" w:hAnsi="Times New Roman" w:cs="Times New Roman"/>
                <w:sz w:val="24"/>
                <w:szCs w:val="24"/>
              </w:rPr>
              <w:lastRenderedPageBreak/>
              <w:t>економіки, торгівлі та сільського господарства України</w:t>
            </w:r>
          </w:p>
          <w:p w:rsidR="00446A01" w:rsidRPr="000E0A23" w:rsidRDefault="00446A01" w:rsidP="00EA2465">
            <w:pPr>
              <w:jc w:val="both"/>
              <w:rPr>
                <w:rStyle w:val="rvts9"/>
                <w:rFonts w:ascii="Times New Roman" w:hAnsi="Times New Roman" w:cs="Times New Roman"/>
                <w:sz w:val="24"/>
                <w:szCs w:val="24"/>
              </w:rPr>
            </w:pPr>
          </w:p>
        </w:tc>
        <w:tc>
          <w:tcPr>
            <w:tcW w:w="2111" w:type="dxa"/>
          </w:tcPr>
          <w:p w:rsidR="00AC7650" w:rsidRPr="000E0A23" w:rsidRDefault="00AC7650" w:rsidP="00EA2465">
            <w:pPr>
              <w:rPr>
                <w:rFonts w:ascii="Times New Roman" w:hAnsi="Times New Roman" w:cs="Times New Roman"/>
                <w:sz w:val="24"/>
                <w:szCs w:val="24"/>
              </w:rPr>
            </w:pPr>
            <w:r w:rsidRPr="000E0A23">
              <w:rPr>
                <w:rFonts w:ascii="Times New Roman" w:hAnsi="Times New Roman" w:cs="Times New Roman"/>
                <w:sz w:val="24"/>
                <w:szCs w:val="24"/>
              </w:rPr>
              <w:lastRenderedPageBreak/>
              <w:t>Уповноважена особа з публічних закупівель</w:t>
            </w:r>
          </w:p>
          <w:p w:rsidR="00AC7650" w:rsidRPr="000E0A23" w:rsidRDefault="00AC7650" w:rsidP="00EA2465">
            <w:pPr>
              <w:rPr>
                <w:rStyle w:val="rvts9"/>
                <w:rFonts w:ascii="Times New Roman" w:hAnsi="Times New Roman" w:cs="Times New Roman"/>
                <w:bCs/>
                <w:sz w:val="24"/>
                <w:szCs w:val="24"/>
                <w:bdr w:val="none" w:sz="0" w:space="0" w:color="auto" w:frame="1"/>
                <w:shd w:val="clear" w:color="auto" w:fill="FFFFFF"/>
              </w:rPr>
            </w:pPr>
          </w:p>
        </w:tc>
        <w:tc>
          <w:tcPr>
            <w:tcW w:w="1726" w:type="dxa"/>
          </w:tcPr>
          <w:p w:rsidR="00AC7650" w:rsidRPr="000E0A23" w:rsidRDefault="00AC7650" w:rsidP="00EA2465">
            <w:pPr>
              <w:rPr>
                <w:rStyle w:val="rvts9"/>
                <w:rFonts w:ascii="Times New Roman" w:hAnsi="Times New Roman" w:cs="Times New Roman"/>
                <w:bCs/>
                <w:sz w:val="24"/>
                <w:szCs w:val="24"/>
                <w:bdr w:val="none" w:sz="0" w:space="0" w:color="auto" w:frame="1"/>
                <w:shd w:val="clear" w:color="auto" w:fill="FFFFFF"/>
              </w:rPr>
            </w:pPr>
            <w:r w:rsidRPr="000E0A23">
              <w:rPr>
                <w:rFonts w:ascii="Times New Roman" w:hAnsi="Times New Roman" w:cs="Times New Roman"/>
                <w:sz w:val="24"/>
                <w:szCs w:val="24"/>
              </w:rPr>
              <w:t>Під час проведення закупівель</w:t>
            </w:r>
          </w:p>
        </w:tc>
        <w:tc>
          <w:tcPr>
            <w:tcW w:w="8275" w:type="dxa"/>
          </w:tcPr>
          <w:p w:rsidR="00AC7650" w:rsidRPr="005D7757" w:rsidRDefault="00AC7650" w:rsidP="00EA2465">
            <w:pPr>
              <w:jc w:val="both"/>
              <w:textAlignment w:val="baseline"/>
              <w:rPr>
                <w:rStyle w:val="rvts9"/>
                <w:rFonts w:ascii="Times New Roman" w:hAnsi="Times New Roman" w:cs="Times New Roman"/>
                <w:sz w:val="24"/>
                <w:szCs w:val="24"/>
              </w:rPr>
            </w:pPr>
            <w:r w:rsidRPr="005D7757">
              <w:rPr>
                <w:rStyle w:val="rvts9"/>
                <w:rFonts w:ascii="Times New Roman" w:hAnsi="Times New Roman" w:cs="Times New Roman"/>
                <w:sz w:val="24"/>
                <w:szCs w:val="24"/>
              </w:rPr>
              <w:t>1. Виконується.</w:t>
            </w:r>
          </w:p>
          <w:p w:rsidR="00AC7650" w:rsidRPr="005D7757" w:rsidRDefault="00AC7650" w:rsidP="00EA2465">
            <w:pPr>
              <w:jc w:val="both"/>
              <w:rPr>
                <w:rFonts w:ascii="Times New Roman" w:hAnsi="Times New Roman" w:cs="Times New Roman"/>
                <w:sz w:val="24"/>
                <w:szCs w:val="24"/>
              </w:rPr>
            </w:pPr>
            <w:r w:rsidRPr="005D7757">
              <w:rPr>
                <w:rFonts w:ascii="Times New Roman" w:hAnsi="Times New Roman" w:cs="Times New Roman"/>
                <w:sz w:val="24"/>
                <w:szCs w:val="24"/>
              </w:rPr>
              <w:t>Проводиться аналіз необхідних обсягів закупівель.</w:t>
            </w:r>
          </w:p>
          <w:p w:rsidR="00AC7650" w:rsidRPr="005D7757" w:rsidRDefault="00AC7650" w:rsidP="00EA2465">
            <w:pPr>
              <w:jc w:val="both"/>
              <w:rPr>
                <w:rFonts w:ascii="Times New Roman" w:hAnsi="Times New Roman" w:cs="Times New Roman"/>
                <w:sz w:val="24"/>
                <w:szCs w:val="24"/>
              </w:rPr>
            </w:pPr>
            <w:r w:rsidRPr="005D7757">
              <w:rPr>
                <w:rFonts w:ascii="Times New Roman" w:hAnsi="Times New Roman" w:cs="Times New Roman"/>
                <w:sz w:val="24"/>
                <w:szCs w:val="24"/>
              </w:rPr>
              <w:t xml:space="preserve">2. Проводиться моніторинг цін при визначенні постачальників товарів, робіт та послуг при здійсненні закупівель.       </w:t>
            </w:r>
          </w:p>
          <w:p w:rsidR="00AC7650" w:rsidRPr="005D7757" w:rsidRDefault="00AC7650" w:rsidP="00EA2465">
            <w:pPr>
              <w:jc w:val="both"/>
              <w:rPr>
                <w:rStyle w:val="rvts9"/>
                <w:rFonts w:ascii="Times New Roman" w:hAnsi="Times New Roman" w:cs="Times New Roman"/>
                <w:sz w:val="24"/>
                <w:szCs w:val="24"/>
              </w:rPr>
            </w:pPr>
            <w:r w:rsidRPr="005D7757">
              <w:rPr>
                <w:rFonts w:ascii="Times New Roman" w:hAnsi="Times New Roman" w:cs="Times New Roman"/>
                <w:sz w:val="24"/>
                <w:szCs w:val="24"/>
              </w:rPr>
              <w:t xml:space="preserve"> 3.Використовується примірна методика визначення очікуваної вартості предмета закупівлі.</w:t>
            </w:r>
          </w:p>
        </w:tc>
      </w:tr>
      <w:tr w:rsidR="00AC7650" w:rsidRPr="000E0A23" w:rsidTr="00EA2465">
        <w:tc>
          <w:tcPr>
            <w:tcW w:w="15352" w:type="dxa"/>
            <w:gridSpan w:val="5"/>
          </w:tcPr>
          <w:p w:rsidR="00AC7650" w:rsidRPr="005D7757" w:rsidRDefault="00AC7650" w:rsidP="00EA2465">
            <w:pPr>
              <w:pStyle w:val="Default"/>
              <w:spacing w:before="120"/>
              <w:jc w:val="center"/>
              <w:rPr>
                <w:lang w:val="uk-UA"/>
              </w:rPr>
            </w:pPr>
            <w:r w:rsidRPr="005D7757">
              <w:rPr>
                <w:lang w:val="uk-UA"/>
              </w:rPr>
              <w:lastRenderedPageBreak/>
              <w:t>Ідентифікований корупційний ризик:</w:t>
            </w:r>
          </w:p>
          <w:p w:rsidR="00AC7650" w:rsidRPr="005D7757" w:rsidRDefault="00AC7650" w:rsidP="00EA2465">
            <w:pPr>
              <w:pStyle w:val="Default"/>
              <w:jc w:val="center"/>
              <w:rPr>
                <w:lang w:val="uk-UA"/>
              </w:rPr>
            </w:pPr>
            <w:r w:rsidRPr="005D7757">
              <w:rPr>
                <w:lang w:val="uk-UA"/>
              </w:rPr>
              <w:t xml:space="preserve">Необґрунтоване застосування переговорної процедури закупівлі  </w:t>
            </w:r>
          </w:p>
        </w:tc>
      </w:tr>
      <w:tr w:rsidR="00AC7650" w:rsidRPr="000E0A23" w:rsidTr="00446A01">
        <w:tc>
          <w:tcPr>
            <w:tcW w:w="519" w:type="dxa"/>
          </w:tcPr>
          <w:p w:rsidR="00AC7650" w:rsidRPr="000E0A23" w:rsidRDefault="00AC7650" w:rsidP="00EA2465">
            <w:pPr>
              <w:rPr>
                <w:rStyle w:val="rvts9"/>
                <w:rFonts w:ascii="Times New Roman" w:hAnsi="Times New Roman" w:cs="Times New Roman"/>
                <w:bCs/>
                <w:sz w:val="24"/>
                <w:szCs w:val="24"/>
                <w:bdr w:val="none" w:sz="0" w:space="0" w:color="auto" w:frame="1"/>
                <w:shd w:val="clear" w:color="auto" w:fill="FFFFFF"/>
              </w:rPr>
            </w:pPr>
            <w:r>
              <w:rPr>
                <w:rStyle w:val="rvts9"/>
                <w:rFonts w:ascii="Times New Roman" w:hAnsi="Times New Roman" w:cs="Times New Roman"/>
                <w:bCs/>
                <w:sz w:val="24"/>
                <w:szCs w:val="24"/>
                <w:bdr w:val="none" w:sz="0" w:space="0" w:color="auto" w:frame="1"/>
                <w:shd w:val="clear" w:color="auto" w:fill="FFFFFF"/>
              </w:rPr>
              <w:t>8</w:t>
            </w:r>
          </w:p>
        </w:tc>
        <w:tc>
          <w:tcPr>
            <w:tcW w:w="2721" w:type="dxa"/>
          </w:tcPr>
          <w:p w:rsidR="00AC7650" w:rsidRPr="000E0A23" w:rsidRDefault="00AC7650" w:rsidP="00EA2465">
            <w:pPr>
              <w:jc w:val="both"/>
              <w:rPr>
                <w:rFonts w:ascii="Times New Roman" w:hAnsi="Times New Roman" w:cs="Times New Roman"/>
                <w:sz w:val="24"/>
                <w:szCs w:val="24"/>
              </w:rPr>
            </w:pPr>
            <w:r w:rsidRPr="000E0A23">
              <w:rPr>
                <w:rFonts w:ascii="Times New Roman" w:hAnsi="Times New Roman" w:cs="Times New Roman"/>
                <w:sz w:val="24"/>
                <w:szCs w:val="24"/>
              </w:rPr>
              <w:t>1. Забезпечення належного обґрунтування закупівлі за переговорною процедурою закупівлі зокрема, з посиланням на експертні, нормативні та інші документи.</w:t>
            </w:r>
          </w:p>
          <w:p w:rsidR="00AC7650" w:rsidRPr="000E0A23" w:rsidRDefault="00AC7650" w:rsidP="00EA2465">
            <w:pPr>
              <w:jc w:val="both"/>
              <w:rPr>
                <w:rFonts w:ascii="Times New Roman" w:hAnsi="Times New Roman" w:cs="Times New Roman"/>
                <w:color w:val="000000"/>
                <w:sz w:val="24"/>
                <w:szCs w:val="24"/>
                <w:shd w:val="clear" w:color="auto" w:fill="FFFFFF" w:themeFill="background1"/>
              </w:rPr>
            </w:pPr>
            <w:r w:rsidRPr="000E0A23">
              <w:rPr>
                <w:rFonts w:ascii="Times New Roman" w:hAnsi="Times New Roman" w:cs="Times New Roman"/>
                <w:sz w:val="24"/>
                <w:szCs w:val="24"/>
              </w:rPr>
              <w:t>2. Використання аналітичних інструментів, які допоможуть підтвердити необхідність застосування переговорної процедури закупівлі (</w:t>
            </w:r>
            <w:proofErr w:type="spellStart"/>
            <w:r w:rsidRPr="000E0A23">
              <w:rPr>
                <w:rFonts w:ascii="Times New Roman" w:hAnsi="Times New Roman" w:cs="Times New Roman"/>
                <w:sz w:val="24"/>
                <w:szCs w:val="24"/>
              </w:rPr>
              <w:t>bi.prozoro</w:t>
            </w:r>
            <w:proofErr w:type="spellEnd"/>
            <w:r w:rsidRPr="000E0A23">
              <w:rPr>
                <w:rFonts w:ascii="Times New Roman" w:hAnsi="Times New Roman" w:cs="Times New Roman"/>
                <w:sz w:val="24"/>
                <w:szCs w:val="24"/>
              </w:rPr>
              <w:t xml:space="preserve">.  </w:t>
            </w:r>
            <w:proofErr w:type="spellStart"/>
            <w:r w:rsidRPr="000E0A23">
              <w:rPr>
                <w:rFonts w:ascii="Times New Roman" w:hAnsi="Times New Roman" w:cs="Times New Roman"/>
                <w:sz w:val="24"/>
                <w:szCs w:val="24"/>
              </w:rPr>
              <w:t>org</w:t>
            </w:r>
            <w:proofErr w:type="spellEnd"/>
            <w:r w:rsidRPr="000E0A23">
              <w:rPr>
                <w:rFonts w:ascii="Times New Roman" w:hAnsi="Times New Roman" w:cs="Times New Roman"/>
                <w:sz w:val="24"/>
                <w:szCs w:val="24"/>
              </w:rPr>
              <w:t xml:space="preserve">, </w:t>
            </w:r>
            <w:r w:rsidRPr="000E0A23">
              <w:rPr>
                <w:rFonts w:ascii="Times New Roman" w:hAnsi="Times New Roman" w:cs="Times New Roman"/>
                <w:sz w:val="24"/>
                <w:szCs w:val="24"/>
                <w:shd w:val="clear" w:color="auto" w:fill="FFFFFF" w:themeFill="background1"/>
              </w:rPr>
              <w:t>clarity-project.info)</w:t>
            </w:r>
            <w:r w:rsidRPr="000E0A23">
              <w:rPr>
                <w:rFonts w:ascii="Times New Roman" w:hAnsi="Times New Roman" w:cs="Times New Roman"/>
                <w:color w:val="000000"/>
                <w:sz w:val="24"/>
                <w:szCs w:val="24"/>
                <w:shd w:val="clear" w:color="auto" w:fill="FFFFFF" w:themeFill="background1"/>
              </w:rPr>
              <w:t xml:space="preserve"> </w:t>
            </w:r>
          </w:p>
        </w:tc>
        <w:tc>
          <w:tcPr>
            <w:tcW w:w="2111" w:type="dxa"/>
          </w:tcPr>
          <w:p w:rsidR="00AC7650" w:rsidRPr="000E0A23" w:rsidRDefault="00AC7650" w:rsidP="00EA2465">
            <w:pPr>
              <w:rPr>
                <w:rFonts w:ascii="Times New Roman" w:hAnsi="Times New Roman" w:cs="Times New Roman"/>
                <w:sz w:val="24"/>
                <w:szCs w:val="24"/>
              </w:rPr>
            </w:pPr>
            <w:r w:rsidRPr="000E0A23">
              <w:rPr>
                <w:rFonts w:ascii="Times New Roman" w:hAnsi="Times New Roman" w:cs="Times New Roman"/>
                <w:sz w:val="24"/>
                <w:szCs w:val="24"/>
              </w:rPr>
              <w:t>Уповноважена особа з публічних закупівель</w:t>
            </w:r>
          </w:p>
          <w:p w:rsidR="00AC7650" w:rsidRPr="000E0A23" w:rsidRDefault="00AC7650" w:rsidP="00EA2465">
            <w:pPr>
              <w:rPr>
                <w:rStyle w:val="rvts9"/>
                <w:rFonts w:ascii="Times New Roman" w:hAnsi="Times New Roman" w:cs="Times New Roman"/>
                <w:bCs/>
                <w:sz w:val="24"/>
                <w:szCs w:val="24"/>
                <w:bdr w:val="none" w:sz="0" w:space="0" w:color="auto" w:frame="1"/>
                <w:shd w:val="clear" w:color="auto" w:fill="FFFFFF"/>
              </w:rPr>
            </w:pPr>
          </w:p>
        </w:tc>
        <w:tc>
          <w:tcPr>
            <w:tcW w:w="1726" w:type="dxa"/>
          </w:tcPr>
          <w:p w:rsidR="00AC7650" w:rsidRPr="000E0A23" w:rsidRDefault="00AC7650" w:rsidP="00EA2465">
            <w:pPr>
              <w:rPr>
                <w:rFonts w:ascii="Times New Roman" w:hAnsi="Times New Roman" w:cs="Times New Roman"/>
                <w:sz w:val="24"/>
                <w:szCs w:val="24"/>
              </w:rPr>
            </w:pPr>
            <w:r w:rsidRPr="000E0A23">
              <w:rPr>
                <w:rFonts w:ascii="Times New Roman" w:hAnsi="Times New Roman" w:cs="Times New Roman"/>
                <w:sz w:val="24"/>
                <w:szCs w:val="24"/>
              </w:rPr>
              <w:t>Під час проведення закупівель</w:t>
            </w:r>
          </w:p>
        </w:tc>
        <w:tc>
          <w:tcPr>
            <w:tcW w:w="8275" w:type="dxa"/>
          </w:tcPr>
          <w:p w:rsidR="00AC7650" w:rsidRPr="005D7757" w:rsidRDefault="00AC7650" w:rsidP="00EA2465">
            <w:pPr>
              <w:pStyle w:val="Default"/>
              <w:jc w:val="both"/>
              <w:rPr>
                <w:lang w:val="uk-UA"/>
              </w:rPr>
            </w:pPr>
            <w:r w:rsidRPr="005D7757">
              <w:rPr>
                <w:lang w:val="uk-UA"/>
              </w:rPr>
              <w:t>1, 2. Переговорна процедура закупівлі протягом звітного періоду не застосовувалася</w:t>
            </w:r>
          </w:p>
        </w:tc>
      </w:tr>
      <w:tr w:rsidR="00AC7650" w:rsidRPr="000E0A23" w:rsidTr="00EA2465">
        <w:tc>
          <w:tcPr>
            <w:tcW w:w="15352" w:type="dxa"/>
            <w:gridSpan w:val="5"/>
          </w:tcPr>
          <w:p w:rsidR="00AC7650" w:rsidRPr="005D7757" w:rsidRDefault="00AC7650" w:rsidP="00EA2465">
            <w:pPr>
              <w:pStyle w:val="Default"/>
              <w:spacing w:before="120"/>
              <w:jc w:val="center"/>
              <w:rPr>
                <w:lang w:val="uk-UA"/>
              </w:rPr>
            </w:pPr>
            <w:r w:rsidRPr="005D7757">
              <w:rPr>
                <w:lang w:val="uk-UA"/>
              </w:rPr>
              <w:t>Ідентифікований корупційний ризик:</w:t>
            </w:r>
          </w:p>
          <w:p w:rsidR="00AC7650" w:rsidRPr="005D7757" w:rsidRDefault="00AC7650" w:rsidP="00EA2465">
            <w:pPr>
              <w:pStyle w:val="Default"/>
              <w:jc w:val="center"/>
              <w:rPr>
                <w:lang w:val="uk-UA"/>
              </w:rPr>
            </w:pPr>
            <w:r w:rsidRPr="005D7757">
              <w:rPr>
                <w:lang w:val="uk-UA"/>
              </w:rPr>
              <w:t>Можливість фаворитизму при укладенні прямих договорів з конкретним постачальником</w:t>
            </w:r>
          </w:p>
        </w:tc>
      </w:tr>
      <w:tr w:rsidR="00AC7650" w:rsidRPr="000E0A23" w:rsidTr="00446A01">
        <w:tc>
          <w:tcPr>
            <w:tcW w:w="519" w:type="dxa"/>
          </w:tcPr>
          <w:p w:rsidR="00AC7650" w:rsidRPr="000E0A23" w:rsidRDefault="00AC7650" w:rsidP="00EA2465">
            <w:pPr>
              <w:rPr>
                <w:rStyle w:val="rvts9"/>
                <w:rFonts w:ascii="Times New Roman" w:hAnsi="Times New Roman" w:cs="Times New Roman"/>
                <w:bCs/>
                <w:sz w:val="24"/>
                <w:szCs w:val="24"/>
                <w:bdr w:val="none" w:sz="0" w:space="0" w:color="auto" w:frame="1"/>
                <w:shd w:val="clear" w:color="auto" w:fill="FFFFFF"/>
              </w:rPr>
            </w:pPr>
            <w:r>
              <w:rPr>
                <w:rStyle w:val="rvts9"/>
                <w:rFonts w:ascii="Times New Roman" w:hAnsi="Times New Roman" w:cs="Times New Roman"/>
                <w:bCs/>
                <w:sz w:val="24"/>
                <w:szCs w:val="24"/>
                <w:bdr w:val="none" w:sz="0" w:space="0" w:color="auto" w:frame="1"/>
                <w:shd w:val="clear" w:color="auto" w:fill="FFFFFF"/>
              </w:rPr>
              <w:t>9</w:t>
            </w:r>
          </w:p>
        </w:tc>
        <w:tc>
          <w:tcPr>
            <w:tcW w:w="2721" w:type="dxa"/>
          </w:tcPr>
          <w:p w:rsidR="00AC7650" w:rsidRPr="000E0A23" w:rsidRDefault="00AC7650" w:rsidP="00EA2465">
            <w:pPr>
              <w:jc w:val="both"/>
              <w:rPr>
                <w:rFonts w:ascii="Times New Roman" w:hAnsi="Times New Roman" w:cs="Times New Roman"/>
                <w:sz w:val="24"/>
                <w:szCs w:val="24"/>
              </w:rPr>
            </w:pPr>
            <w:r w:rsidRPr="000E0A23">
              <w:rPr>
                <w:rFonts w:ascii="Times New Roman" w:hAnsi="Times New Roman" w:cs="Times New Roman"/>
                <w:sz w:val="24"/>
                <w:szCs w:val="24"/>
              </w:rPr>
              <w:t>1. Розробка чек-листа, який містить перелік питань що підлягають перевірці під час проведення аналізу контрагентів</w:t>
            </w:r>
          </w:p>
          <w:p w:rsidR="00AC7650" w:rsidRPr="000E0A23" w:rsidRDefault="00AC7650" w:rsidP="00EA2465">
            <w:pPr>
              <w:jc w:val="both"/>
              <w:rPr>
                <w:rFonts w:ascii="Times New Roman" w:hAnsi="Times New Roman" w:cs="Times New Roman"/>
                <w:sz w:val="24"/>
                <w:szCs w:val="24"/>
              </w:rPr>
            </w:pPr>
          </w:p>
          <w:p w:rsidR="00AC7650" w:rsidRPr="000E0A23" w:rsidRDefault="00AC7650" w:rsidP="00EA2465">
            <w:pPr>
              <w:jc w:val="both"/>
              <w:rPr>
                <w:rFonts w:ascii="Times New Roman" w:hAnsi="Times New Roman" w:cs="Times New Roman"/>
                <w:sz w:val="24"/>
                <w:szCs w:val="24"/>
              </w:rPr>
            </w:pPr>
            <w:r w:rsidRPr="000E0A23">
              <w:rPr>
                <w:rFonts w:ascii="Times New Roman" w:hAnsi="Times New Roman" w:cs="Times New Roman"/>
                <w:sz w:val="24"/>
                <w:szCs w:val="24"/>
              </w:rPr>
              <w:t>2. Проведення аналізу потенційних контрагентів за договорами про закупівлю</w:t>
            </w:r>
          </w:p>
        </w:tc>
        <w:tc>
          <w:tcPr>
            <w:tcW w:w="2111" w:type="dxa"/>
          </w:tcPr>
          <w:p w:rsidR="00AC7650" w:rsidRPr="000E0A23" w:rsidRDefault="00AC7650" w:rsidP="00EA2465">
            <w:pPr>
              <w:rPr>
                <w:rFonts w:ascii="Times New Roman" w:hAnsi="Times New Roman" w:cs="Times New Roman"/>
                <w:sz w:val="24"/>
                <w:szCs w:val="24"/>
              </w:rPr>
            </w:pPr>
            <w:r w:rsidRPr="000E0A23">
              <w:rPr>
                <w:rFonts w:ascii="Times New Roman" w:hAnsi="Times New Roman" w:cs="Times New Roman"/>
                <w:sz w:val="24"/>
                <w:szCs w:val="24"/>
              </w:rPr>
              <w:lastRenderedPageBreak/>
              <w:t xml:space="preserve">1,2. Сектор з питань запобігання та виявлення корупції апарату обласної </w:t>
            </w:r>
            <w:r w:rsidRPr="000E0A23">
              <w:rPr>
                <w:rFonts w:ascii="Times New Roman" w:hAnsi="Times New Roman" w:cs="Times New Roman"/>
                <w:sz w:val="24"/>
                <w:szCs w:val="24"/>
              </w:rPr>
              <w:lastRenderedPageBreak/>
              <w:t>державної адміністрації</w:t>
            </w:r>
          </w:p>
        </w:tc>
        <w:tc>
          <w:tcPr>
            <w:tcW w:w="1726" w:type="dxa"/>
          </w:tcPr>
          <w:p w:rsidR="00AC7650" w:rsidRPr="000E0A23" w:rsidRDefault="00AC7650" w:rsidP="00EA2465">
            <w:pPr>
              <w:rPr>
                <w:rFonts w:ascii="Times New Roman" w:hAnsi="Times New Roman" w:cs="Times New Roman"/>
                <w:sz w:val="24"/>
                <w:szCs w:val="24"/>
              </w:rPr>
            </w:pPr>
            <w:r w:rsidRPr="000E0A23">
              <w:rPr>
                <w:rFonts w:ascii="Times New Roman" w:hAnsi="Times New Roman" w:cs="Times New Roman"/>
                <w:sz w:val="24"/>
                <w:szCs w:val="24"/>
              </w:rPr>
              <w:lastRenderedPageBreak/>
              <w:t>Грудень 2023 року</w:t>
            </w:r>
          </w:p>
          <w:p w:rsidR="00AC7650" w:rsidRPr="000E0A23"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r w:rsidRPr="000E0A23">
              <w:rPr>
                <w:rFonts w:ascii="Times New Roman" w:hAnsi="Times New Roman" w:cs="Times New Roman"/>
                <w:sz w:val="24"/>
                <w:szCs w:val="24"/>
              </w:rPr>
              <w:t>Перед проведенням закупівлі</w:t>
            </w:r>
          </w:p>
          <w:p w:rsidR="00AC7650"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p>
        </w:tc>
        <w:tc>
          <w:tcPr>
            <w:tcW w:w="8275" w:type="dxa"/>
          </w:tcPr>
          <w:p w:rsidR="00AC7650" w:rsidRPr="005D7757" w:rsidRDefault="00AC7650" w:rsidP="00EA2465">
            <w:pPr>
              <w:pStyle w:val="Default"/>
              <w:jc w:val="both"/>
              <w:rPr>
                <w:lang w:val="uk-UA"/>
              </w:rPr>
            </w:pPr>
            <w:r w:rsidRPr="005D7757">
              <w:rPr>
                <w:lang w:val="uk-UA"/>
              </w:rPr>
              <w:lastRenderedPageBreak/>
              <w:t>1. Чек лист</w:t>
            </w:r>
            <w:r>
              <w:rPr>
                <w:lang w:val="uk-UA"/>
              </w:rPr>
              <w:t xml:space="preserve">, </w:t>
            </w:r>
            <w:r w:rsidRPr="005D7757">
              <w:rPr>
                <w:lang w:val="uk-UA"/>
              </w:rPr>
              <w:t xml:space="preserve"> </w:t>
            </w:r>
            <w:r w:rsidRPr="000E0A23">
              <w:rPr>
                <w:lang w:val="uk-UA"/>
              </w:rPr>
              <w:t>який містить перелік питань що підлягають перевірці під час проведення аналізу контрагентів</w:t>
            </w:r>
            <w:r>
              <w:rPr>
                <w:lang w:val="uk-UA"/>
              </w:rPr>
              <w:t xml:space="preserve"> </w:t>
            </w:r>
            <w:r w:rsidRPr="000E0A23">
              <w:rPr>
                <w:lang w:val="uk-UA"/>
              </w:rPr>
              <w:t>за договорами про закупівлю</w:t>
            </w:r>
            <w:r>
              <w:rPr>
                <w:lang w:val="uk-UA"/>
              </w:rPr>
              <w:t xml:space="preserve"> закупівель,</w:t>
            </w:r>
            <w:r w:rsidRPr="005D7757">
              <w:rPr>
                <w:lang w:val="uk-UA"/>
              </w:rPr>
              <w:t xml:space="preserve"> розроблено.</w:t>
            </w:r>
          </w:p>
          <w:p w:rsidR="00AC7650" w:rsidRPr="005D7757" w:rsidRDefault="00AC7650" w:rsidP="00EA2465">
            <w:pPr>
              <w:pStyle w:val="Default"/>
              <w:jc w:val="both"/>
              <w:rPr>
                <w:lang w:val="uk-UA"/>
              </w:rPr>
            </w:pPr>
          </w:p>
          <w:p w:rsidR="00AC7650" w:rsidRPr="005D7757" w:rsidRDefault="00AC7650" w:rsidP="00EA2465">
            <w:pPr>
              <w:pStyle w:val="Default"/>
              <w:jc w:val="both"/>
              <w:rPr>
                <w:lang w:val="uk-UA"/>
              </w:rPr>
            </w:pPr>
          </w:p>
          <w:p w:rsidR="00AC7650" w:rsidRPr="005D7757" w:rsidRDefault="00AC7650" w:rsidP="00EA2465">
            <w:pPr>
              <w:pStyle w:val="Default"/>
              <w:jc w:val="both"/>
              <w:rPr>
                <w:lang w:val="uk-UA"/>
              </w:rPr>
            </w:pPr>
          </w:p>
          <w:p w:rsidR="00AC7650" w:rsidRPr="005D7757" w:rsidRDefault="00AC7650" w:rsidP="00EA2465">
            <w:pPr>
              <w:pStyle w:val="Default"/>
              <w:jc w:val="both"/>
              <w:rPr>
                <w:lang w:val="uk-UA"/>
              </w:rPr>
            </w:pPr>
          </w:p>
          <w:p w:rsidR="00AC7650" w:rsidRPr="005D7757" w:rsidRDefault="00AC7650" w:rsidP="00EA2465">
            <w:pPr>
              <w:pStyle w:val="Default"/>
              <w:jc w:val="both"/>
              <w:rPr>
                <w:lang w:val="uk-UA"/>
              </w:rPr>
            </w:pPr>
            <w:r w:rsidRPr="005D7757">
              <w:rPr>
                <w:lang w:val="uk-UA"/>
              </w:rPr>
              <w:t xml:space="preserve">2. </w:t>
            </w:r>
            <w:r>
              <w:rPr>
                <w:lang w:val="uk-UA"/>
              </w:rPr>
              <w:t>Проводиться</w:t>
            </w:r>
            <w:r w:rsidRPr="000E0A23">
              <w:rPr>
                <w:lang w:val="uk-UA"/>
              </w:rPr>
              <w:t xml:space="preserve"> аналіз потенційних контрагентів за договорами про закупівлю</w:t>
            </w:r>
          </w:p>
        </w:tc>
      </w:tr>
      <w:tr w:rsidR="00AC7650" w:rsidRPr="00911393" w:rsidTr="00EA2465">
        <w:tc>
          <w:tcPr>
            <w:tcW w:w="15352" w:type="dxa"/>
            <w:gridSpan w:val="5"/>
          </w:tcPr>
          <w:p w:rsidR="00AC7650" w:rsidRPr="005D7757" w:rsidRDefault="00AC7650" w:rsidP="00EA2465">
            <w:pPr>
              <w:pStyle w:val="Default"/>
              <w:jc w:val="center"/>
              <w:rPr>
                <w:lang w:val="uk-UA"/>
              </w:rPr>
            </w:pPr>
            <w:r w:rsidRPr="005D7757">
              <w:rPr>
                <w:lang w:val="uk-UA"/>
              </w:rPr>
              <w:lastRenderedPageBreak/>
              <w:t>Ідентифікований корупційний ризик:</w:t>
            </w:r>
          </w:p>
          <w:p w:rsidR="00AC7650" w:rsidRPr="005D7757" w:rsidRDefault="00AC7650" w:rsidP="00EA2465">
            <w:pPr>
              <w:pStyle w:val="Default"/>
              <w:jc w:val="center"/>
              <w:rPr>
                <w:lang w:val="uk-UA"/>
              </w:rPr>
            </w:pPr>
            <w:r w:rsidRPr="005D7757">
              <w:rPr>
                <w:lang w:val="uk-UA"/>
              </w:rPr>
              <w:t>Можливість отримання працівником сектору  внутрішнього аудиту апарату обласної державної адміністрації (обласної військової адміністрації) неправомірної вигоди під час визначення об’єктів для дослідження та проведення внутрішніх аудитів</w:t>
            </w:r>
          </w:p>
        </w:tc>
      </w:tr>
      <w:tr w:rsidR="00AC7650" w:rsidRPr="007A3B76" w:rsidTr="00446A01">
        <w:tc>
          <w:tcPr>
            <w:tcW w:w="519" w:type="dxa"/>
          </w:tcPr>
          <w:p w:rsidR="00AC7650" w:rsidRPr="000E0A23" w:rsidRDefault="00AC7650" w:rsidP="00EA2465">
            <w:pPr>
              <w:rPr>
                <w:rStyle w:val="rvts9"/>
                <w:rFonts w:ascii="Times New Roman" w:hAnsi="Times New Roman" w:cs="Times New Roman"/>
                <w:bCs/>
                <w:sz w:val="24"/>
                <w:szCs w:val="24"/>
                <w:bdr w:val="none" w:sz="0" w:space="0" w:color="auto" w:frame="1"/>
                <w:shd w:val="clear" w:color="auto" w:fill="FFFFFF"/>
              </w:rPr>
            </w:pPr>
            <w:r>
              <w:rPr>
                <w:rStyle w:val="rvts9"/>
                <w:rFonts w:ascii="Times New Roman" w:hAnsi="Times New Roman" w:cs="Times New Roman"/>
                <w:bCs/>
                <w:sz w:val="24"/>
                <w:szCs w:val="24"/>
                <w:bdr w:val="none" w:sz="0" w:space="0" w:color="auto" w:frame="1"/>
                <w:shd w:val="clear" w:color="auto" w:fill="FFFFFF"/>
              </w:rPr>
              <w:t>10</w:t>
            </w:r>
          </w:p>
        </w:tc>
        <w:tc>
          <w:tcPr>
            <w:tcW w:w="2721" w:type="dxa"/>
          </w:tcPr>
          <w:p w:rsidR="00AC7650" w:rsidRPr="000E0A23" w:rsidRDefault="00AC7650" w:rsidP="00EA2465">
            <w:pPr>
              <w:pStyle w:val="Default"/>
              <w:jc w:val="both"/>
              <w:rPr>
                <w:lang w:val="uk-UA"/>
              </w:rPr>
            </w:pPr>
            <w:r w:rsidRPr="000E0A23">
              <w:rPr>
                <w:lang w:val="uk-UA"/>
              </w:rPr>
              <w:t>Розробка та затвердження Порядку здійснення внутрішнього аудиту в обласній державній адміністрації, яким буде визначена процедура планування, звітування та проведення внутрішнього аудиту в обласній державній адміністрації</w:t>
            </w:r>
          </w:p>
        </w:tc>
        <w:tc>
          <w:tcPr>
            <w:tcW w:w="2111" w:type="dxa"/>
          </w:tcPr>
          <w:p w:rsidR="00AC7650" w:rsidRPr="000E0A23" w:rsidRDefault="00AC7650" w:rsidP="00EA2465">
            <w:pPr>
              <w:rPr>
                <w:rStyle w:val="rvts9"/>
                <w:rFonts w:ascii="Times New Roman" w:hAnsi="Times New Roman" w:cs="Times New Roman"/>
                <w:bCs/>
                <w:sz w:val="24"/>
                <w:szCs w:val="24"/>
                <w:bdr w:val="none" w:sz="0" w:space="0" w:color="auto" w:frame="1"/>
                <w:shd w:val="clear" w:color="auto" w:fill="FFFFFF"/>
              </w:rPr>
            </w:pPr>
            <w:r w:rsidRPr="000E0A23">
              <w:rPr>
                <w:rFonts w:ascii="Times New Roman" w:hAnsi="Times New Roman" w:cs="Times New Roman"/>
                <w:sz w:val="24"/>
                <w:szCs w:val="24"/>
              </w:rPr>
              <w:t>Сектор  внутрішнього аудиту апарату обласної державної адміністрації (обласної військової адміністрації)</w:t>
            </w:r>
          </w:p>
        </w:tc>
        <w:tc>
          <w:tcPr>
            <w:tcW w:w="1726" w:type="dxa"/>
          </w:tcPr>
          <w:p w:rsidR="00AC7650" w:rsidRPr="000E0A23" w:rsidRDefault="00AC7650" w:rsidP="00EA2465">
            <w:pPr>
              <w:pStyle w:val="Default"/>
              <w:jc w:val="center"/>
              <w:rPr>
                <w:lang w:val="uk-UA"/>
              </w:rPr>
            </w:pPr>
            <w:r w:rsidRPr="000E0A23">
              <w:rPr>
                <w:lang w:val="uk-UA"/>
              </w:rPr>
              <w:t>ІI квартал 2023 року</w:t>
            </w:r>
          </w:p>
        </w:tc>
        <w:tc>
          <w:tcPr>
            <w:tcW w:w="8275" w:type="dxa"/>
          </w:tcPr>
          <w:p w:rsidR="00AC7650" w:rsidRPr="005D7757" w:rsidRDefault="00AC7650" w:rsidP="00EA2465">
            <w:pPr>
              <w:pStyle w:val="Default"/>
              <w:jc w:val="both"/>
              <w:rPr>
                <w:lang w:val="uk-UA"/>
              </w:rPr>
            </w:pPr>
            <w:r w:rsidRPr="005D7757">
              <w:rPr>
                <w:lang w:val="uk-UA"/>
              </w:rPr>
              <w:t>Виконано.</w:t>
            </w:r>
          </w:p>
          <w:p w:rsidR="00AC7650" w:rsidRPr="005D7757" w:rsidRDefault="00AC7650" w:rsidP="00EA2465">
            <w:pPr>
              <w:pStyle w:val="Default"/>
              <w:jc w:val="both"/>
              <w:rPr>
                <w:lang w:val="uk-UA"/>
              </w:rPr>
            </w:pPr>
            <w:r w:rsidRPr="005D7757">
              <w:rPr>
                <w:lang w:val="uk-UA"/>
              </w:rPr>
              <w:t>Порядок здійснення внутрішнього аудиту в обласній державній адміністрації (обласній військовій адміністрації) затверджено.</w:t>
            </w:r>
          </w:p>
          <w:p w:rsidR="00AC7650" w:rsidRPr="005D7757" w:rsidRDefault="00AC7650" w:rsidP="00EA2465">
            <w:pPr>
              <w:pStyle w:val="Default"/>
              <w:jc w:val="both"/>
              <w:rPr>
                <w:lang w:val="uk-UA"/>
              </w:rPr>
            </w:pPr>
            <w:r w:rsidRPr="005D7757">
              <w:rPr>
                <w:lang w:val="uk-UA"/>
              </w:rPr>
              <w:t>Видано розпорядження обласної державної адміністрації (обласної військової адміністрації) від 21.02.2023 № 118-р «Про затвердження Положення про здійснення внутрішнього аудиту в системі Чернівецької обласної державної адміністрації».</w:t>
            </w:r>
          </w:p>
          <w:p w:rsidR="00AC7650" w:rsidRPr="005D7757" w:rsidRDefault="00AC7650" w:rsidP="00EA2465">
            <w:pPr>
              <w:pStyle w:val="Default"/>
              <w:jc w:val="both"/>
              <w:rPr>
                <w:lang w:val="uk-UA"/>
              </w:rPr>
            </w:pPr>
            <w:r w:rsidRPr="005D7757">
              <w:rPr>
                <w:lang w:val="uk-UA"/>
              </w:rPr>
              <w:t xml:space="preserve"> </w:t>
            </w:r>
          </w:p>
        </w:tc>
      </w:tr>
      <w:tr w:rsidR="00AC7650" w:rsidRPr="000E0A23" w:rsidTr="00EA2465">
        <w:tc>
          <w:tcPr>
            <w:tcW w:w="15352" w:type="dxa"/>
            <w:gridSpan w:val="5"/>
          </w:tcPr>
          <w:p w:rsidR="00AC7650" w:rsidRPr="005D7757" w:rsidRDefault="00AC7650" w:rsidP="00EA2465">
            <w:pPr>
              <w:pStyle w:val="Default"/>
              <w:jc w:val="center"/>
              <w:rPr>
                <w:lang w:val="uk-UA"/>
              </w:rPr>
            </w:pPr>
            <w:r w:rsidRPr="005D7757">
              <w:rPr>
                <w:lang w:val="uk-UA"/>
              </w:rPr>
              <w:t>Ідентифікований корупційний ризик:</w:t>
            </w:r>
          </w:p>
          <w:p w:rsidR="00AC7650" w:rsidRPr="005D7757" w:rsidRDefault="00AC7650" w:rsidP="00EA2465">
            <w:pPr>
              <w:pStyle w:val="Default"/>
              <w:jc w:val="center"/>
              <w:rPr>
                <w:lang w:val="uk-UA"/>
              </w:rPr>
            </w:pPr>
            <w:r w:rsidRPr="005D7757">
              <w:rPr>
                <w:lang w:val="uk-UA"/>
              </w:rPr>
              <w:t>Можливість задоволення приватного інтересу за розголошення інформації про викривача</w:t>
            </w:r>
          </w:p>
        </w:tc>
      </w:tr>
      <w:tr w:rsidR="00AC7650" w:rsidRPr="001374BE" w:rsidTr="00446A01">
        <w:tc>
          <w:tcPr>
            <w:tcW w:w="519" w:type="dxa"/>
          </w:tcPr>
          <w:p w:rsidR="00AC7650" w:rsidRPr="000E0A23" w:rsidRDefault="00AC7650" w:rsidP="00EA2465">
            <w:pPr>
              <w:rPr>
                <w:rStyle w:val="rvts9"/>
                <w:rFonts w:ascii="Times New Roman" w:hAnsi="Times New Roman" w:cs="Times New Roman"/>
                <w:bCs/>
                <w:sz w:val="24"/>
                <w:szCs w:val="24"/>
                <w:highlight w:val="yellow"/>
                <w:bdr w:val="none" w:sz="0" w:space="0" w:color="auto" w:frame="1"/>
                <w:shd w:val="clear" w:color="auto" w:fill="FFFFFF"/>
              </w:rPr>
            </w:pPr>
            <w:r w:rsidRPr="00F352F4">
              <w:rPr>
                <w:rStyle w:val="rvts9"/>
                <w:rFonts w:ascii="Times New Roman" w:hAnsi="Times New Roman" w:cs="Times New Roman"/>
                <w:bCs/>
                <w:sz w:val="24"/>
                <w:szCs w:val="24"/>
                <w:bdr w:val="none" w:sz="0" w:space="0" w:color="auto" w:frame="1"/>
                <w:shd w:val="clear" w:color="auto" w:fill="FFFFFF"/>
              </w:rPr>
              <w:t>11</w:t>
            </w:r>
          </w:p>
        </w:tc>
        <w:tc>
          <w:tcPr>
            <w:tcW w:w="2721" w:type="dxa"/>
          </w:tcPr>
          <w:p w:rsidR="00AC7650" w:rsidRPr="000E0A23" w:rsidRDefault="00AC7650" w:rsidP="00EA2465">
            <w:pPr>
              <w:pStyle w:val="Default"/>
              <w:jc w:val="both"/>
              <w:rPr>
                <w:lang w:val="uk-UA"/>
              </w:rPr>
            </w:pPr>
            <w:r w:rsidRPr="000E0A23">
              <w:rPr>
                <w:lang w:val="uk-UA"/>
              </w:rPr>
              <w:t>1. Проведення роз’яснювальної роботи про дотримання вимог законодавства щодо нерозголошення інформації про викривача з працівниками, що здійснюють реєстрацію повідомлень про корупцію.</w:t>
            </w:r>
          </w:p>
          <w:p w:rsidR="00AC7650" w:rsidRDefault="00AC7650" w:rsidP="00EA2465">
            <w:pPr>
              <w:pStyle w:val="Default"/>
              <w:jc w:val="both"/>
              <w:rPr>
                <w:lang w:val="uk-UA"/>
              </w:rPr>
            </w:pPr>
            <w:r w:rsidRPr="000E0A23">
              <w:rPr>
                <w:lang w:val="uk-UA"/>
              </w:rPr>
              <w:lastRenderedPageBreak/>
              <w:t>2. Ознайомлення новопризначених працівників, під особистий підпис з Пам’яткою щодо правового статусу, прав та гарантій захисту викривача, а також попередження про відповідальність за розголошення інформації про викривача</w:t>
            </w:r>
          </w:p>
          <w:p w:rsidR="00AC7650" w:rsidRDefault="00AC7650" w:rsidP="00EA2465">
            <w:pPr>
              <w:pStyle w:val="Default"/>
              <w:jc w:val="both"/>
              <w:rPr>
                <w:lang w:val="uk-UA"/>
              </w:rPr>
            </w:pPr>
          </w:p>
          <w:p w:rsidR="00AC7650" w:rsidRPr="000E0A23" w:rsidRDefault="00AC7650" w:rsidP="00EA2465">
            <w:pPr>
              <w:pStyle w:val="Default"/>
              <w:jc w:val="both"/>
              <w:rPr>
                <w:lang w:val="uk-UA"/>
              </w:rPr>
            </w:pPr>
          </w:p>
        </w:tc>
        <w:tc>
          <w:tcPr>
            <w:tcW w:w="2111" w:type="dxa"/>
          </w:tcPr>
          <w:p w:rsidR="00AC7650" w:rsidRPr="000E0A23" w:rsidRDefault="00AC7650" w:rsidP="00EA2465">
            <w:pPr>
              <w:rPr>
                <w:rFonts w:ascii="Times New Roman" w:hAnsi="Times New Roman" w:cs="Times New Roman"/>
                <w:sz w:val="24"/>
                <w:szCs w:val="24"/>
              </w:rPr>
            </w:pPr>
            <w:r w:rsidRPr="000E0A23">
              <w:rPr>
                <w:rFonts w:ascii="Times New Roman" w:hAnsi="Times New Roman" w:cs="Times New Roman"/>
                <w:sz w:val="24"/>
                <w:szCs w:val="24"/>
              </w:rPr>
              <w:lastRenderedPageBreak/>
              <w:t>Сектор з питань запобігання та виявлення корупції апарату обласної державної адміністрації</w:t>
            </w:r>
          </w:p>
        </w:tc>
        <w:tc>
          <w:tcPr>
            <w:tcW w:w="1726" w:type="dxa"/>
          </w:tcPr>
          <w:p w:rsidR="00AC7650" w:rsidRPr="000E0A23" w:rsidRDefault="00AC7650" w:rsidP="00EA2465">
            <w:pPr>
              <w:pStyle w:val="Default"/>
              <w:jc w:val="center"/>
              <w:rPr>
                <w:lang w:val="uk-UA"/>
              </w:rPr>
            </w:pPr>
            <w:r w:rsidRPr="000E0A23">
              <w:rPr>
                <w:lang w:val="uk-UA"/>
              </w:rPr>
              <w:t>Листопад 2023 року</w:t>
            </w:r>
          </w:p>
          <w:p w:rsidR="00AC7650" w:rsidRPr="000E0A23" w:rsidRDefault="00AC7650" w:rsidP="00EA2465">
            <w:pPr>
              <w:pStyle w:val="Default"/>
              <w:jc w:val="center"/>
              <w:rPr>
                <w:lang w:val="uk-UA"/>
              </w:rPr>
            </w:pPr>
          </w:p>
          <w:p w:rsidR="00AC7650" w:rsidRPr="000E0A23" w:rsidRDefault="00AC7650" w:rsidP="00EA2465">
            <w:pPr>
              <w:pStyle w:val="Default"/>
              <w:jc w:val="center"/>
              <w:rPr>
                <w:lang w:val="uk-UA"/>
              </w:rPr>
            </w:pPr>
          </w:p>
          <w:p w:rsidR="00AC7650" w:rsidRDefault="00AC7650" w:rsidP="00EA2465">
            <w:pPr>
              <w:pStyle w:val="Default"/>
              <w:jc w:val="center"/>
              <w:rPr>
                <w:lang w:val="uk-UA"/>
              </w:rPr>
            </w:pPr>
          </w:p>
          <w:p w:rsidR="00AC7650" w:rsidRDefault="00AC7650" w:rsidP="00EA2465">
            <w:pPr>
              <w:pStyle w:val="Default"/>
              <w:jc w:val="center"/>
              <w:rPr>
                <w:lang w:val="uk-UA"/>
              </w:rPr>
            </w:pPr>
          </w:p>
          <w:p w:rsidR="00AC7650" w:rsidRDefault="00AC7650" w:rsidP="00EA2465">
            <w:pPr>
              <w:pStyle w:val="Default"/>
              <w:jc w:val="center"/>
              <w:rPr>
                <w:lang w:val="uk-UA"/>
              </w:rPr>
            </w:pPr>
          </w:p>
          <w:p w:rsidR="00AC7650" w:rsidRDefault="00AC7650" w:rsidP="00EA2465">
            <w:pPr>
              <w:pStyle w:val="Default"/>
              <w:jc w:val="center"/>
              <w:rPr>
                <w:lang w:val="uk-UA"/>
              </w:rPr>
            </w:pPr>
          </w:p>
          <w:p w:rsidR="00AC7650" w:rsidRDefault="00AC7650" w:rsidP="00EA2465">
            <w:pPr>
              <w:pStyle w:val="Default"/>
              <w:jc w:val="center"/>
              <w:rPr>
                <w:lang w:val="uk-UA"/>
              </w:rPr>
            </w:pPr>
          </w:p>
          <w:p w:rsidR="00AC7650" w:rsidRPr="000E0A23" w:rsidRDefault="00AC7650" w:rsidP="00EA2465">
            <w:pPr>
              <w:pStyle w:val="Default"/>
              <w:jc w:val="center"/>
              <w:rPr>
                <w:lang w:val="uk-UA"/>
              </w:rPr>
            </w:pPr>
          </w:p>
          <w:p w:rsidR="00AC7650" w:rsidRPr="000E0A23" w:rsidRDefault="00AC7650" w:rsidP="00EA2465">
            <w:pPr>
              <w:pStyle w:val="Default"/>
              <w:jc w:val="center"/>
              <w:rPr>
                <w:lang w:val="uk-UA"/>
              </w:rPr>
            </w:pPr>
          </w:p>
          <w:p w:rsidR="00AC7650" w:rsidRPr="000E0A23" w:rsidRDefault="00AC7650" w:rsidP="00EA2465">
            <w:pPr>
              <w:pStyle w:val="Default"/>
              <w:jc w:val="center"/>
              <w:rPr>
                <w:lang w:val="uk-UA"/>
              </w:rPr>
            </w:pPr>
            <w:r w:rsidRPr="000E0A23">
              <w:rPr>
                <w:rStyle w:val="rvts9"/>
                <w:bCs/>
                <w:bdr w:val="none" w:sz="0" w:space="0" w:color="auto" w:frame="1"/>
                <w:shd w:val="clear" w:color="auto" w:fill="FFFFFF"/>
                <w:lang w:val="uk-UA"/>
              </w:rPr>
              <w:lastRenderedPageBreak/>
              <w:t>Упродовж 2023 – 2025 років</w:t>
            </w:r>
          </w:p>
        </w:tc>
        <w:tc>
          <w:tcPr>
            <w:tcW w:w="8275" w:type="dxa"/>
          </w:tcPr>
          <w:p w:rsidR="00AC7650" w:rsidRPr="005D7757" w:rsidRDefault="00AC7650" w:rsidP="00EA2465">
            <w:pPr>
              <w:pStyle w:val="Default"/>
              <w:jc w:val="both"/>
              <w:rPr>
                <w:lang w:val="uk-UA"/>
              </w:rPr>
            </w:pPr>
            <w:r w:rsidRPr="005D7757">
              <w:rPr>
                <w:lang w:val="uk-UA"/>
              </w:rPr>
              <w:lastRenderedPageBreak/>
              <w:t>1. 13 листопада 2023 року проведено роз’яснювальну роботу про дотримання вимог законодавства щодо нерозголошення інформації про викривача з працівниками, що здійснюють реєстрацію повідомлень про корупцію</w:t>
            </w:r>
          </w:p>
          <w:p w:rsidR="00AC7650" w:rsidRPr="005D7757" w:rsidRDefault="00AC7650" w:rsidP="00EA2465">
            <w:pPr>
              <w:pStyle w:val="Default"/>
              <w:jc w:val="both"/>
              <w:rPr>
                <w:lang w:val="uk-UA"/>
              </w:rPr>
            </w:pPr>
          </w:p>
          <w:p w:rsidR="00AC7650" w:rsidRPr="005D7757" w:rsidRDefault="00AC7650" w:rsidP="00EA2465">
            <w:pPr>
              <w:pStyle w:val="Default"/>
              <w:jc w:val="both"/>
              <w:rPr>
                <w:lang w:val="uk-UA"/>
              </w:rPr>
            </w:pPr>
          </w:p>
          <w:p w:rsidR="00AC7650" w:rsidRPr="005D7757" w:rsidRDefault="00AC7650" w:rsidP="00EA2465">
            <w:pPr>
              <w:pStyle w:val="Default"/>
              <w:jc w:val="both"/>
              <w:rPr>
                <w:lang w:val="uk-UA"/>
              </w:rPr>
            </w:pPr>
          </w:p>
          <w:p w:rsidR="00AC7650" w:rsidRPr="005D7757" w:rsidRDefault="00AC7650" w:rsidP="00EA2465">
            <w:pPr>
              <w:pStyle w:val="Default"/>
              <w:jc w:val="both"/>
              <w:rPr>
                <w:lang w:val="uk-UA"/>
              </w:rPr>
            </w:pPr>
          </w:p>
          <w:p w:rsidR="00AC7650" w:rsidRPr="005D7757" w:rsidRDefault="00AC7650" w:rsidP="00EA2465">
            <w:pPr>
              <w:pStyle w:val="Default"/>
              <w:jc w:val="both"/>
              <w:rPr>
                <w:lang w:val="uk-UA"/>
              </w:rPr>
            </w:pPr>
          </w:p>
          <w:p w:rsidR="00AC7650" w:rsidRPr="005D7757" w:rsidRDefault="00AC7650" w:rsidP="00EA2465">
            <w:pPr>
              <w:pStyle w:val="Default"/>
              <w:jc w:val="both"/>
              <w:rPr>
                <w:lang w:val="uk-UA"/>
              </w:rPr>
            </w:pPr>
          </w:p>
          <w:p w:rsidR="00AC7650" w:rsidRPr="005D7757" w:rsidRDefault="00AC7650" w:rsidP="00EA2465">
            <w:pPr>
              <w:pStyle w:val="Default"/>
              <w:jc w:val="both"/>
              <w:rPr>
                <w:lang w:val="uk-UA"/>
              </w:rPr>
            </w:pPr>
          </w:p>
          <w:p w:rsidR="00AC7650" w:rsidRPr="005D7757" w:rsidRDefault="00AC7650" w:rsidP="00EA2465">
            <w:pPr>
              <w:pStyle w:val="Default"/>
              <w:jc w:val="both"/>
              <w:rPr>
                <w:lang w:val="uk-UA"/>
              </w:rPr>
            </w:pPr>
          </w:p>
          <w:p w:rsidR="00AC7650" w:rsidRPr="005D7757" w:rsidRDefault="00AC7650" w:rsidP="00EA2465">
            <w:pPr>
              <w:pStyle w:val="Default"/>
              <w:jc w:val="both"/>
              <w:rPr>
                <w:lang w:val="uk-UA"/>
              </w:rPr>
            </w:pPr>
            <w:r w:rsidRPr="005D7757">
              <w:rPr>
                <w:lang w:val="uk-UA"/>
              </w:rPr>
              <w:lastRenderedPageBreak/>
              <w:t>2. Ознайомлено 18 новопризначених працівників, під особистий підпис з Пам’яткою щодо правового статусу, прав та гарантій захисту викривача, попереджено про відповідальність за розголошення інформації про викривача. Ведеться відповідний журнал ознайомлення</w:t>
            </w:r>
          </w:p>
        </w:tc>
      </w:tr>
      <w:tr w:rsidR="00AC7650" w:rsidRPr="000E0A23" w:rsidTr="00EA2465">
        <w:tc>
          <w:tcPr>
            <w:tcW w:w="15352" w:type="dxa"/>
            <w:gridSpan w:val="5"/>
          </w:tcPr>
          <w:p w:rsidR="00AC7650" w:rsidRPr="005D7757" w:rsidRDefault="00AC7650" w:rsidP="00EA2465">
            <w:pPr>
              <w:pStyle w:val="Default"/>
              <w:jc w:val="center"/>
              <w:rPr>
                <w:lang w:val="uk-UA"/>
              </w:rPr>
            </w:pPr>
            <w:r w:rsidRPr="005D7757">
              <w:rPr>
                <w:lang w:val="uk-UA"/>
              </w:rPr>
              <w:lastRenderedPageBreak/>
              <w:t>Ідентифікований корупційний ризик:</w:t>
            </w:r>
          </w:p>
          <w:p w:rsidR="00AC7650" w:rsidRPr="005D7757" w:rsidRDefault="00AC7650" w:rsidP="00EA2465">
            <w:pPr>
              <w:pStyle w:val="Default"/>
              <w:jc w:val="center"/>
              <w:rPr>
                <w:lang w:val="uk-UA"/>
              </w:rPr>
            </w:pPr>
            <w:r w:rsidRPr="005D7757">
              <w:rPr>
                <w:lang w:val="uk-UA"/>
              </w:rPr>
              <w:t xml:space="preserve"> Можливість задоволення приватного інтересу працівниками сектору з питань запобігання та виявлення корупції апарату обласної державної адміністрації (обласної військової адміністрації) під час здійснення контролю за дотриманням вимог антикорупційного законодавства, </w:t>
            </w:r>
            <w:proofErr w:type="spellStart"/>
            <w:r w:rsidRPr="005D7757">
              <w:rPr>
                <w:lang w:val="uk-UA"/>
              </w:rPr>
              <w:t>нереагування</w:t>
            </w:r>
            <w:proofErr w:type="spellEnd"/>
            <w:r w:rsidRPr="005D7757">
              <w:rPr>
                <w:lang w:val="uk-UA"/>
              </w:rPr>
              <w:t xml:space="preserve"> на порушення строків декларування, проведення спеціальних перевірок, дотримання встановлених антикорупційним законодавством заборон та обмежень</w:t>
            </w:r>
          </w:p>
        </w:tc>
      </w:tr>
      <w:tr w:rsidR="00AC7650" w:rsidRPr="007A3B76" w:rsidTr="00446A01">
        <w:tc>
          <w:tcPr>
            <w:tcW w:w="519" w:type="dxa"/>
          </w:tcPr>
          <w:p w:rsidR="00AC7650" w:rsidRPr="000E0A23" w:rsidRDefault="00AC7650" w:rsidP="00EA2465">
            <w:pPr>
              <w:rPr>
                <w:rStyle w:val="rvts9"/>
                <w:rFonts w:ascii="Times New Roman" w:hAnsi="Times New Roman" w:cs="Times New Roman"/>
                <w:bCs/>
                <w:sz w:val="24"/>
                <w:szCs w:val="24"/>
                <w:bdr w:val="none" w:sz="0" w:space="0" w:color="auto" w:frame="1"/>
                <w:shd w:val="clear" w:color="auto" w:fill="FFFFFF"/>
              </w:rPr>
            </w:pPr>
            <w:r>
              <w:rPr>
                <w:rStyle w:val="rvts9"/>
                <w:rFonts w:ascii="Times New Roman" w:hAnsi="Times New Roman" w:cs="Times New Roman"/>
                <w:bCs/>
                <w:sz w:val="24"/>
                <w:szCs w:val="24"/>
                <w:bdr w:val="none" w:sz="0" w:space="0" w:color="auto" w:frame="1"/>
                <w:shd w:val="clear" w:color="auto" w:fill="FFFFFF"/>
              </w:rPr>
              <w:t>12</w:t>
            </w:r>
          </w:p>
        </w:tc>
        <w:tc>
          <w:tcPr>
            <w:tcW w:w="2721" w:type="dxa"/>
          </w:tcPr>
          <w:p w:rsidR="00AC7650" w:rsidRPr="000E0A23" w:rsidRDefault="00AC7650" w:rsidP="00EA2465">
            <w:pPr>
              <w:pStyle w:val="Default"/>
              <w:jc w:val="both"/>
              <w:rPr>
                <w:lang w:val="uk-UA"/>
              </w:rPr>
            </w:pPr>
            <w:r w:rsidRPr="000E0A23">
              <w:rPr>
                <w:lang w:val="uk-UA"/>
              </w:rPr>
              <w:t>Проведення аналізу щодо встановлених фактів порушень антикорупційного законодавства та інформування голови обласної державної адміністрації про виявлені порушення та моніторингу інформації в засобах масової інформації</w:t>
            </w:r>
          </w:p>
        </w:tc>
        <w:tc>
          <w:tcPr>
            <w:tcW w:w="2111" w:type="dxa"/>
          </w:tcPr>
          <w:p w:rsidR="00AC7650" w:rsidRPr="000E0A23" w:rsidRDefault="00AC7650" w:rsidP="00EA2465">
            <w:pPr>
              <w:rPr>
                <w:rStyle w:val="rvts9"/>
                <w:rFonts w:ascii="Times New Roman" w:hAnsi="Times New Roman" w:cs="Times New Roman"/>
                <w:bCs/>
                <w:sz w:val="24"/>
                <w:szCs w:val="24"/>
                <w:bdr w:val="none" w:sz="0" w:space="0" w:color="auto" w:frame="1"/>
                <w:shd w:val="clear" w:color="auto" w:fill="FFFFFF"/>
              </w:rPr>
            </w:pPr>
            <w:r w:rsidRPr="000E0A23">
              <w:rPr>
                <w:rFonts w:ascii="Times New Roman" w:hAnsi="Times New Roman" w:cs="Times New Roman"/>
                <w:sz w:val="24"/>
                <w:szCs w:val="24"/>
              </w:rPr>
              <w:t>Сектор з питань запобігання та виявлення корупції апарату обласної державної адміністрації (обласної військової адміністрації)</w:t>
            </w:r>
          </w:p>
        </w:tc>
        <w:tc>
          <w:tcPr>
            <w:tcW w:w="1726" w:type="dxa"/>
          </w:tcPr>
          <w:p w:rsidR="00AC7650" w:rsidRPr="000E0A23" w:rsidRDefault="00AC7650" w:rsidP="00EA2465">
            <w:pPr>
              <w:rPr>
                <w:rStyle w:val="rvts9"/>
                <w:rFonts w:ascii="Times New Roman" w:hAnsi="Times New Roman" w:cs="Times New Roman"/>
                <w:bCs/>
                <w:sz w:val="24"/>
                <w:szCs w:val="24"/>
                <w:bdr w:val="none" w:sz="0" w:space="0" w:color="auto" w:frame="1"/>
                <w:shd w:val="clear" w:color="auto" w:fill="FFFFFF"/>
              </w:rPr>
            </w:pPr>
            <w:r w:rsidRPr="000E0A23">
              <w:rPr>
                <w:rFonts w:ascii="Times New Roman" w:hAnsi="Times New Roman" w:cs="Times New Roman"/>
                <w:sz w:val="24"/>
                <w:szCs w:val="24"/>
              </w:rPr>
              <w:t>Щокварталу</w:t>
            </w:r>
          </w:p>
        </w:tc>
        <w:tc>
          <w:tcPr>
            <w:tcW w:w="8275" w:type="dxa"/>
          </w:tcPr>
          <w:p w:rsidR="00AC7650" w:rsidRPr="005D7757" w:rsidRDefault="00AC7650" w:rsidP="00EA2465">
            <w:pPr>
              <w:pStyle w:val="Default"/>
              <w:jc w:val="both"/>
              <w:rPr>
                <w:lang w:val="uk-UA"/>
              </w:rPr>
            </w:pPr>
            <w:r w:rsidRPr="005D7757">
              <w:rPr>
                <w:lang w:val="uk-UA"/>
              </w:rPr>
              <w:t>Виконується.</w:t>
            </w:r>
          </w:p>
          <w:p w:rsidR="00AC7650" w:rsidRPr="005D7757" w:rsidRDefault="00AC7650" w:rsidP="00EA2465">
            <w:pPr>
              <w:pStyle w:val="Default"/>
              <w:jc w:val="both"/>
              <w:rPr>
                <w:color w:val="auto"/>
                <w:lang w:val="uk-UA"/>
              </w:rPr>
            </w:pPr>
            <w:r w:rsidRPr="005D7757">
              <w:rPr>
                <w:lang w:val="uk-UA"/>
              </w:rPr>
              <w:t xml:space="preserve">Фактів порушень вимог антикорупційного законодавства в частині заборон та обмежень, встановлених Законом України «Про запобігання корупції» не було. Призначення на посади здійснюється відповідно до </w:t>
            </w:r>
            <w:r w:rsidRPr="005D7757">
              <w:rPr>
                <w:rFonts w:eastAsia="Times New Roman"/>
                <w:lang w:val="uk-UA" w:eastAsia="uk-UA"/>
              </w:rPr>
              <w:t xml:space="preserve"> порядку, передбаченому </w:t>
            </w:r>
            <w:r w:rsidRPr="005D7757">
              <w:rPr>
                <w:lang w:val="uk-UA"/>
              </w:rPr>
              <w:t xml:space="preserve"> </w:t>
            </w:r>
            <w:proofErr w:type="spellStart"/>
            <w:r w:rsidRPr="005D7757">
              <w:rPr>
                <w:lang w:val="uk-UA"/>
              </w:rPr>
              <w:t>ч.ч</w:t>
            </w:r>
            <w:proofErr w:type="spellEnd"/>
            <w:r w:rsidRPr="005D7757">
              <w:rPr>
                <w:lang w:val="uk-UA"/>
              </w:rPr>
              <w:t>. 5,7 ст. 10  Закону України «Про правовий режим воєнного стану». З моменту набрання чинності Закону України «</w:t>
            </w:r>
            <w:r w:rsidRPr="005D7757">
              <w:rPr>
                <w:bCs/>
                <w:color w:val="auto"/>
                <w:shd w:val="clear" w:color="auto" w:fill="FFFFFF"/>
                <w:lang w:val="uk-UA"/>
              </w:rPr>
              <w:t>Про внесення змін до деяких законів України про визначення порядку подання декларацій осіб, уповноважених на виконання функцій держави або місцевого самоврядування, в умовах воєнного стану</w:t>
            </w:r>
            <w:r w:rsidRPr="005D7757">
              <w:rPr>
                <w:color w:val="auto"/>
                <w:lang w:val="uk-UA"/>
              </w:rPr>
              <w:t>»</w:t>
            </w:r>
            <w:r w:rsidRPr="005D7757">
              <w:rPr>
                <w:lang w:val="uk-UA"/>
              </w:rPr>
              <w:t xml:space="preserve"> </w:t>
            </w:r>
            <w:r w:rsidRPr="005D7757">
              <w:rPr>
                <w:bCs/>
                <w:color w:val="auto"/>
                <w:shd w:val="clear" w:color="auto" w:fill="FFFFFF"/>
                <w:lang w:val="uk-UA"/>
              </w:rPr>
              <w:t xml:space="preserve">відновлено процедуру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Фактів порушення термінів організації та проведення  спеціальної перевірки з боку працівників обласної державної адміністрації (обласної військової адміністрації) не </w:t>
            </w:r>
            <w:r w:rsidRPr="005D7757">
              <w:rPr>
                <w:bCs/>
                <w:color w:val="auto"/>
                <w:shd w:val="clear" w:color="auto" w:fill="FFFFFF"/>
                <w:lang w:val="uk-UA"/>
              </w:rPr>
              <w:lastRenderedPageBreak/>
              <w:t>виявлено</w:t>
            </w:r>
          </w:p>
        </w:tc>
      </w:tr>
      <w:tr w:rsidR="00AC7650" w:rsidRPr="007A3B76" w:rsidTr="00EA2465">
        <w:tc>
          <w:tcPr>
            <w:tcW w:w="15352" w:type="dxa"/>
            <w:gridSpan w:val="5"/>
          </w:tcPr>
          <w:p w:rsidR="00AC7650" w:rsidRPr="005D7757" w:rsidRDefault="00AC7650" w:rsidP="00EA2465">
            <w:pPr>
              <w:pStyle w:val="Default"/>
              <w:jc w:val="center"/>
              <w:rPr>
                <w:lang w:val="uk-UA"/>
              </w:rPr>
            </w:pPr>
            <w:r w:rsidRPr="005D7757">
              <w:rPr>
                <w:lang w:val="uk-UA"/>
              </w:rPr>
              <w:lastRenderedPageBreak/>
              <w:t>Ідентифікований корупційний ризик:</w:t>
            </w:r>
          </w:p>
          <w:p w:rsidR="00AC7650" w:rsidRPr="005D7757" w:rsidRDefault="00AC7650" w:rsidP="00EA2465">
            <w:pPr>
              <w:pStyle w:val="Default"/>
              <w:jc w:val="center"/>
              <w:rPr>
                <w:lang w:val="uk-UA"/>
              </w:rPr>
            </w:pPr>
            <w:r w:rsidRPr="005D7757">
              <w:rPr>
                <w:lang w:val="uk-UA"/>
              </w:rPr>
              <w:t>Можливість задовольнити працівником сектору з питань запобігання та виявлення корупції апарату обласної державної адміністрації приватний інтерес у зв’язку з виконанням повноважень щодо здійснення контролю за своєчасністю подання декларацій працівниками обласної державної адміністрації</w:t>
            </w:r>
          </w:p>
        </w:tc>
      </w:tr>
      <w:tr w:rsidR="00AC7650" w:rsidRPr="001374BE" w:rsidTr="00446A01">
        <w:tc>
          <w:tcPr>
            <w:tcW w:w="519" w:type="dxa"/>
          </w:tcPr>
          <w:p w:rsidR="00AC7650" w:rsidRPr="000E0A23" w:rsidRDefault="00AC7650" w:rsidP="00EA2465">
            <w:pPr>
              <w:rPr>
                <w:rStyle w:val="rvts9"/>
                <w:rFonts w:ascii="Times New Roman" w:hAnsi="Times New Roman" w:cs="Times New Roman"/>
                <w:bCs/>
                <w:sz w:val="24"/>
                <w:szCs w:val="24"/>
                <w:bdr w:val="none" w:sz="0" w:space="0" w:color="auto" w:frame="1"/>
                <w:shd w:val="clear" w:color="auto" w:fill="FFFFFF"/>
              </w:rPr>
            </w:pPr>
            <w:r>
              <w:rPr>
                <w:rStyle w:val="rvts9"/>
                <w:rFonts w:ascii="Times New Roman" w:hAnsi="Times New Roman" w:cs="Times New Roman"/>
                <w:bCs/>
                <w:sz w:val="24"/>
                <w:szCs w:val="24"/>
                <w:bdr w:val="none" w:sz="0" w:space="0" w:color="auto" w:frame="1"/>
                <w:shd w:val="clear" w:color="auto" w:fill="FFFFFF"/>
              </w:rPr>
              <w:t>13</w:t>
            </w:r>
          </w:p>
        </w:tc>
        <w:tc>
          <w:tcPr>
            <w:tcW w:w="2721" w:type="dxa"/>
          </w:tcPr>
          <w:p w:rsidR="00AC7650" w:rsidRPr="000E0A23" w:rsidRDefault="00AC7650" w:rsidP="00EA2465">
            <w:pPr>
              <w:pStyle w:val="Default"/>
              <w:jc w:val="both"/>
              <w:rPr>
                <w:lang w:val="uk-UA"/>
              </w:rPr>
            </w:pPr>
            <w:r w:rsidRPr="000E0A23">
              <w:rPr>
                <w:lang w:val="uk-UA"/>
              </w:rPr>
              <w:t>Здійснення контролю завідувачем сектору з питань запобігання та виявлення корупції апарату обласної державної адміністрації щодо належного виконання працівниками сектору своїх повноважень в частині перевірки своєчасності подання декларацій</w:t>
            </w:r>
          </w:p>
        </w:tc>
        <w:tc>
          <w:tcPr>
            <w:tcW w:w="2111" w:type="dxa"/>
          </w:tcPr>
          <w:p w:rsidR="00AC7650" w:rsidRPr="000E0A23" w:rsidRDefault="00AC7650" w:rsidP="00EA2465">
            <w:pPr>
              <w:rPr>
                <w:rFonts w:ascii="Times New Roman" w:hAnsi="Times New Roman" w:cs="Times New Roman"/>
                <w:sz w:val="24"/>
                <w:szCs w:val="24"/>
              </w:rPr>
            </w:pPr>
            <w:r w:rsidRPr="000E0A23">
              <w:rPr>
                <w:rFonts w:ascii="Times New Roman" w:hAnsi="Times New Roman" w:cs="Times New Roman"/>
                <w:sz w:val="24"/>
                <w:szCs w:val="24"/>
              </w:rPr>
              <w:t>Сектор з питань запобігання та виявлення корупції апарату обласної державної адміністрації</w:t>
            </w:r>
          </w:p>
        </w:tc>
        <w:tc>
          <w:tcPr>
            <w:tcW w:w="1726" w:type="dxa"/>
          </w:tcPr>
          <w:p w:rsidR="00AC7650" w:rsidRPr="000E0A23" w:rsidRDefault="00AC7650" w:rsidP="00EA2465">
            <w:pPr>
              <w:rPr>
                <w:rFonts w:ascii="Times New Roman" w:hAnsi="Times New Roman" w:cs="Times New Roman"/>
                <w:sz w:val="24"/>
                <w:szCs w:val="24"/>
              </w:rPr>
            </w:pPr>
            <w:r w:rsidRPr="000E0A23">
              <w:rPr>
                <w:rFonts w:ascii="Times New Roman" w:hAnsi="Times New Roman" w:cs="Times New Roman"/>
                <w:sz w:val="24"/>
                <w:szCs w:val="24"/>
              </w:rPr>
              <w:t>Під час здійснення контролю за своєчасністю подання декларацій</w:t>
            </w:r>
          </w:p>
        </w:tc>
        <w:tc>
          <w:tcPr>
            <w:tcW w:w="8275" w:type="dxa"/>
          </w:tcPr>
          <w:p w:rsidR="00AC7650" w:rsidRPr="005D7757" w:rsidRDefault="00AC7650" w:rsidP="00EA2465">
            <w:pPr>
              <w:pStyle w:val="Default"/>
              <w:jc w:val="both"/>
              <w:rPr>
                <w:lang w:val="uk-UA"/>
              </w:rPr>
            </w:pPr>
            <w:r w:rsidRPr="005D7757">
              <w:rPr>
                <w:lang w:val="uk-UA"/>
              </w:rPr>
              <w:t>Завідувачем сектору з питань запобігання та виявлення корупції апарату обласної державної адміністрації (обласної військової адміністрації) забезпечено контроль щодо належного виконання працівниками сектору своїх повноважень в частині перевірки своєчасності подання декларацій, зокрема проведено вибіркову перевірку фактів подання декларацій за 2021, 2022 та 2023 роки. Фактів належного виконання працівниками сектору своїх повноважень в частині перевірки своєчасності подання декларацій не виявлено.</w:t>
            </w:r>
          </w:p>
        </w:tc>
      </w:tr>
      <w:tr w:rsidR="00AC7650" w:rsidRPr="000E0A23" w:rsidTr="00EA2465">
        <w:tc>
          <w:tcPr>
            <w:tcW w:w="15352" w:type="dxa"/>
            <w:gridSpan w:val="5"/>
          </w:tcPr>
          <w:p w:rsidR="00AC7650" w:rsidRPr="005D7757" w:rsidRDefault="00AC7650" w:rsidP="00EA2465">
            <w:pPr>
              <w:pStyle w:val="Default"/>
              <w:jc w:val="center"/>
              <w:rPr>
                <w:lang w:val="uk-UA"/>
              </w:rPr>
            </w:pPr>
            <w:r w:rsidRPr="005D7757">
              <w:rPr>
                <w:lang w:val="uk-UA"/>
              </w:rPr>
              <w:t>Ідентифікований корупційний ризик:</w:t>
            </w:r>
          </w:p>
          <w:p w:rsidR="00AC7650" w:rsidRPr="005D7757" w:rsidRDefault="00AC7650" w:rsidP="00446A01">
            <w:pPr>
              <w:jc w:val="center"/>
              <w:rPr>
                <w:rFonts w:ascii="Times New Roman" w:hAnsi="Times New Roman" w:cs="Times New Roman"/>
                <w:sz w:val="24"/>
                <w:szCs w:val="24"/>
              </w:rPr>
            </w:pPr>
            <w:r w:rsidRPr="005D7757">
              <w:rPr>
                <w:rFonts w:ascii="Times New Roman" w:hAnsi="Times New Roman" w:cs="Times New Roman"/>
                <w:sz w:val="24"/>
                <w:szCs w:val="24"/>
              </w:rPr>
              <w:t>Ймовірність надання посадовою особою Департаменту охорони здоров’я  обласної державне адміністрації (обласної військової адміністрації) переваги керівникам чи посадовим особам закладів охорони здоров’я області під час проведення  акредитації цих закладів. Неповідомлення про конфлікт інтересів</w:t>
            </w:r>
          </w:p>
        </w:tc>
      </w:tr>
      <w:tr w:rsidR="00AC7650" w:rsidRPr="007A3B76" w:rsidTr="00446A01">
        <w:tc>
          <w:tcPr>
            <w:tcW w:w="519" w:type="dxa"/>
          </w:tcPr>
          <w:p w:rsidR="00AC7650" w:rsidRPr="000E0A23" w:rsidRDefault="00AC7650" w:rsidP="00EA2465">
            <w:pPr>
              <w:rPr>
                <w:rStyle w:val="rvts9"/>
                <w:rFonts w:ascii="Times New Roman" w:hAnsi="Times New Roman" w:cs="Times New Roman"/>
                <w:bCs/>
                <w:sz w:val="24"/>
                <w:szCs w:val="24"/>
                <w:bdr w:val="none" w:sz="0" w:space="0" w:color="auto" w:frame="1"/>
                <w:shd w:val="clear" w:color="auto" w:fill="FFFFFF"/>
              </w:rPr>
            </w:pPr>
            <w:r>
              <w:rPr>
                <w:rStyle w:val="rvts9"/>
                <w:rFonts w:ascii="Times New Roman" w:hAnsi="Times New Roman" w:cs="Times New Roman"/>
                <w:bCs/>
                <w:sz w:val="24"/>
                <w:szCs w:val="24"/>
                <w:bdr w:val="none" w:sz="0" w:space="0" w:color="auto" w:frame="1"/>
                <w:shd w:val="clear" w:color="auto" w:fill="FFFFFF"/>
              </w:rPr>
              <w:t>14</w:t>
            </w:r>
          </w:p>
        </w:tc>
        <w:tc>
          <w:tcPr>
            <w:tcW w:w="2721" w:type="dxa"/>
          </w:tcPr>
          <w:p w:rsidR="00AC7650" w:rsidRPr="000E0A23" w:rsidRDefault="00AC7650" w:rsidP="00EA2465">
            <w:pPr>
              <w:jc w:val="both"/>
              <w:rPr>
                <w:rFonts w:ascii="Times New Roman" w:hAnsi="Times New Roman" w:cs="Times New Roman"/>
                <w:sz w:val="24"/>
                <w:szCs w:val="24"/>
                <w:highlight w:val="red"/>
              </w:rPr>
            </w:pPr>
            <w:r w:rsidRPr="000E0A23">
              <w:rPr>
                <w:rFonts w:ascii="Times New Roman" w:hAnsi="Times New Roman" w:cs="Times New Roman"/>
                <w:sz w:val="24"/>
                <w:szCs w:val="24"/>
              </w:rPr>
              <w:t>Проведення серед членів акредитаційної комісії роз’яснювальної роботи з питань дотримання вимог антикорупційного законодавства.</w:t>
            </w:r>
          </w:p>
          <w:p w:rsidR="00AC7650" w:rsidRPr="000E0A23" w:rsidRDefault="00AC7650" w:rsidP="00EA2465">
            <w:pPr>
              <w:pStyle w:val="Default"/>
              <w:rPr>
                <w:highlight w:val="red"/>
                <w:lang w:val="uk-UA"/>
              </w:rPr>
            </w:pPr>
          </w:p>
        </w:tc>
        <w:tc>
          <w:tcPr>
            <w:tcW w:w="2111" w:type="dxa"/>
          </w:tcPr>
          <w:p w:rsidR="00AC7650" w:rsidRPr="000E0A23" w:rsidRDefault="00AC7650" w:rsidP="00EA2465">
            <w:pPr>
              <w:rPr>
                <w:rFonts w:ascii="Times New Roman" w:hAnsi="Times New Roman" w:cs="Times New Roman"/>
                <w:sz w:val="24"/>
                <w:szCs w:val="24"/>
              </w:rPr>
            </w:pPr>
            <w:r w:rsidRPr="000E0A23">
              <w:rPr>
                <w:rFonts w:ascii="Times New Roman" w:hAnsi="Times New Roman" w:cs="Times New Roman"/>
                <w:sz w:val="24"/>
                <w:szCs w:val="24"/>
              </w:rPr>
              <w:t>Департамент охорони здоров’я обласної державної адміністрації (обласної військової адміністрації).</w:t>
            </w:r>
          </w:p>
          <w:p w:rsidR="00AC7650" w:rsidRDefault="00AC7650" w:rsidP="00EA2465">
            <w:pPr>
              <w:rPr>
                <w:rStyle w:val="rvts9"/>
                <w:rFonts w:ascii="Times New Roman" w:hAnsi="Times New Roman" w:cs="Times New Roman"/>
                <w:bCs/>
                <w:sz w:val="24"/>
                <w:szCs w:val="24"/>
                <w:highlight w:val="red"/>
                <w:bdr w:val="none" w:sz="0" w:space="0" w:color="auto" w:frame="1"/>
                <w:shd w:val="clear" w:color="auto" w:fill="FFFFFF"/>
              </w:rPr>
            </w:pPr>
          </w:p>
          <w:p w:rsidR="009F7E71" w:rsidRDefault="009F7E71" w:rsidP="00EA2465">
            <w:pPr>
              <w:rPr>
                <w:rStyle w:val="rvts9"/>
                <w:rFonts w:ascii="Times New Roman" w:hAnsi="Times New Roman" w:cs="Times New Roman"/>
                <w:bCs/>
                <w:sz w:val="24"/>
                <w:szCs w:val="24"/>
                <w:highlight w:val="red"/>
                <w:bdr w:val="none" w:sz="0" w:space="0" w:color="auto" w:frame="1"/>
                <w:shd w:val="clear" w:color="auto" w:fill="FFFFFF"/>
              </w:rPr>
            </w:pPr>
          </w:p>
          <w:p w:rsidR="009F7E71" w:rsidRDefault="009F7E71" w:rsidP="00EA2465">
            <w:pPr>
              <w:rPr>
                <w:rStyle w:val="rvts9"/>
                <w:rFonts w:ascii="Times New Roman" w:hAnsi="Times New Roman" w:cs="Times New Roman"/>
                <w:bCs/>
                <w:sz w:val="24"/>
                <w:szCs w:val="24"/>
                <w:highlight w:val="red"/>
                <w:bdr w:val="none" w:sz="0" w:space="0" w:color="auto" w:frame="1"/>
                <w:shd w:val="clear" w:color="auto" w:fill="FFFFFF"/>
              </w:rPr>
            </w:pPr>
          </w:p>
          <w:p w:rsidR="009F7E71" w:rsidRPr="000E0A23" w:rsidRDefault="009F7E71" w:rsidP="00EA2465">
            <w:pPr>
              <w:rPr>
                <w:rStyle w:val="rvts9"/>
                <w:rFonts w:ascii="Times New Roman" w:hAnsi="Times New Roman" w:cs="Times New Roman"/>
                <w:bCs/>
                <w:sz w:val="24"/>
                <w:szCs w:val="24"/>
                <w:highlight w:val="red"/>
                <w:bdr w:val="none" w:sz="0" w:space="0" w:color="auto" w:frame="1"/>
                <w:shd w:val="clear" w:color="auto" w:fill="FFFFFF"/>
              </w:rPr>
            </w:pPr>
          </w:p>
        </w:tc>
        <w:tc>
          <w:tcPr>
            <w:tcW w:w="1726" w:type="dxa"/>
          </w:tcPr>
          <w:p w:rsidR="00AC7650" w:rsidRPr="000E0A23" w:rsidRDefault="00AC7650" w:rsidP="00EA2465">
            <w:pPr>
              <w:rPr>
                <w:rStyle w:val="rvts9"/>
                <w:rFonts w:ascii="Times New Roman" w:hAnsi="Times New Roman" w:cs="Times New Roman"/>
                <w:bCs/>
                <w:sz w:val="24"/>
                <w:szCs w:val="24"/>
                <w:highlight w:val="red"/>
                <w:bdr w:val="none" w:sz="0" w:space="0" w:color="auto" w:frame="1"/>
                <w:shd w:val="clear" w:color="auto" w:fill="FFFFFF"/>
              </w:rPr>
            </w:pPr>
            <w:r w:rsidRPr="00A57EF7">
              <w:rPr>
                <w:rFonts w:ascii="Times New Roman" w:hAnsi="Times New Roman" w:cs="Times New Roman"/>
                <w:sz w:val="24"/>
                <w:szCs w:val="24"/>
              </w:rPr>
              <w:t>Червень  2024 року</w:t>
            </w:r>
          </w:p>
        </w:tc>
        <w:tc>
          <w:tcPr>
            <w:tcW w:w="8275" w:type="dxa"/>
          </w:tcPr>
          <w:p w:rsidR="00AC7650" w:rsidRPr="005D7757" w:rsidRDefault="00AC7650" w:rsidP="00EA2465">
            <w:pPr>
              <w:pStyle w:val="Default"/>
              <w:jc w:val="both"/>
              <w:rPr>
                <w:lang w:val="uk-UA"/>
              </w:rPr>
            </w:pPr>
            <w:r w:rsidRPr="005D7757">
              <w:rPr>
                <w:lang w:val="uk-UA"/>
              </w:rPr>
              <w:t>05 червня 2024 року проведено серед членів акредитаційної комісії роз’яснювальну роботу з питань дотримання вимог антикорупційного законодавства (лист ДОЗ ОДА (ОВА) від 20.06.2024 № 02.2/2063)</w:t>
            </w:r>
            <w:r w:rsidRPr="005D7757">
              <w:rPr>
                <w:color w:val="auto"/>
                <w:lang w:val="uk-UA"/>
              </w:rPr>
              <w:t xml:space="preserve"> </w:t>
            </w:r>
          </w:p>
        </w:tc>
      </w:tr>
      <w:tr w:rsidR="00AC7650" w:rsidRPr="000E0A23" w:rsidTr="00EA2465">
        <w:tc>
          <w:tcPr>
            <w:tcW w:w="15352" w:type="dxa"/>
            <w:gridSpan w:val="5"/>
          </w:tcPr>
          <w:p w:rsidR="00AC7650" w:rsidRPr="005D7757" w:rsidRDefault="00AC7650" w:rsidP="00EA2465">
            <w:pPr>
              <w:pStyle w:val="Default"/>
              <w:jc w:val="center"/>
              <w:rPr>
                <w:lang w:val="uk-UA"/>
              </w:rPr>
            </w:pPr>
            <w:r w:rsidRPr="005D7757">
              <w:rPr>
                <w:lang w:val="uk-UA"/>
              </w:rPr>
              <w:lastRenderedPageBreak/>
              <w:t>Ідентифікований корупційний ризик:</w:t>
            </w:r>
          </w:p>
          <w:p w:rsidR="00AC7650" w:rsidRPr="005D7757" w:rsidRDefault="00AC7650" w:rsidP="00EA2465">
            <w:pPr>
              <w:pStyle w:val="Default"/>
              <w:jc w:val="center"/>
              <w:rPr>
                <w:lang w:val="uk-UA"/>
              </w:rPr>
            </w:pPr>
            <w:proofErr w:type="spellStart"/>
            <w:r w:rsidRPr="005D7757">
              <w:rPr>
                <w:lang w:val="uk-UA"/>
              </w:rPr>
              <w:t>Недоброчесність</w:t>
            </w:r>
            <w:proofErr w:type="spellEnd"/>
            <w:r w:rsidRPr="005D7757">
              <w:rPr>
                <w:lang w:val="uk-UA"/>
              </w:rPr>
              <w:t xml:space="preserve"> посадових осіб Департаменту охорони здоров’я обласної державної адміністрації (обласної військової адміністрації) під час проведення клініко-експертної оцінки якості надання медичної допомоги та медичного обслуговування. Неповідомлення посадовою особою про наявність конфлікту інтересів при проведенні клініко-експертної оцінки</w:t>
            </w:r>
          </w:p>
        </w:tc>
      </w:tr>
      <w:tr w:rsidR="00AC7650" w:rsidRPr="007A3B76" w:rsidTr="00446A01">
        <w:tc>
          <w:tcPr>
            <w:tcW w:w="519" w:type="dxa"/>
          </w:tcPr>
          <w:p w:rsidR="00AC7650" w:rsidRPr="000E0A23" w:rsidRDefault="00AC7650" w:rsidP="00EA2465">
            <w:pPr>
              <w:rPr>
                <w:rStyle w:val="rvts9"/>
                <w:rFonts w:ascii="Times New Roman" w:hAnsi="Times New Roman" w:cs="Times New Roman"/>
                <w:bCs/>
                <w:sz w:val="24"/>
                <w:szCs w:val="24"/>
                <w:bdr w:val="none" w:sz="0" w:space="0" w:color="auto" w:frame="1"/>
                <w:shd w:val="clear" w:color="auto" w:fill="FFFFFF"/>
              </w:rPr>
            </w:pPr>
            <w:r>
              <w:rPr>
                <w:rStyle w:val="rvts9"/>
                <w:rFonts w:ascii="Times New Roman" w:hAnsi="Times New Roman" w:cs="Times New Roman"/>
                <w:bCs/>
                <w:sz w:val="24"/>
                <w:szCs w:val="24"/>
                <w:bdr w:val="none" w:sz="0" w:space="0" w:color="auto" w:frame="1"/>
                <w:shd w:val="clear" w:color="auto" w:fill="FFFFFF"/>
              </w:rPr>
              <w:t>15</w:t>
            </w:r>
          </w:p>
        </w:tc>
        <w:tc>
          <w:tcPr>
            <w:tcW w:w="2721" w:type="dxa"/>
          </w:tcPr>
          <w:p w:rsidR="00AC7650" w:rsidRPr="000E0A23" w:rsidRDefault="00AC7650" w:rsidP="00EA2465">
            <w:pPr>
              <w:jc w:val="both"/>
              <w:rPr>
                <w:rFonts w:ascii="Times New Roman" w:hAnsi="Times New Roman" w:cs="Times New Roman"/>
                <w:sz w:val="24"/>
                <w:szCs w:val="24"/>
              </w:rPr>
            </w:pPr>
            <w:r w:rsidRPr="000E0A23">
              <w:rPr>
                <w:rFonts w:ascii="Times New Roman" w:hAnsi="Times New Roman" w:cs="Times New Roman"/>
                <w:sz w:val="24"/>
                <w:szCs w:val="24"/>
              </w:rPr>
              <w:t>1. Забезпечення постійної участі у роботі комісії з питань проведення клініко-експертної оцінки експертів, встановлення контролю зі сторони голови зазначеної комісії в частині клініко-експертної оцінки та підготовки експертного висновку.</w:t>
            </w:r>
          </w:p>
          <w:p w:rsidR="00AC7650" w:rsidRPr="000E0A23" w:rsidRDefault="00AC7650" w:rsidP="00EA2465">
            <w:pPr>
              <w:jc w:val="both"/>
              <w:rPr>
                <w:rFonts w:ascii="Times New Roman" w:hAnsi="Times New Roman" w:cs="Times New Roman"/>
                <w:sz w:val="24"/>
                <w:szCs w:val="24"/>
              </w:rPr>
            </w:pPr>
            <w:r w:rsidRPr="000E0A23">
              <w:rPr>
                <w:rFonts w:ascii="Times New Roman" w:hAnsi="Times New Roman" w:cs="Times New Roman"/>
                <w:sz w:val="24"/>
                <w:szCs w:val="24"/>
              </w:rPr>
              <w:t>2. Отримання від членів клініко-експертної комісії повідомлення про відсутність конфлікту інтересів щодо закладів охорони здоров’я, в яких заплановано проведення клініко-експертної оцінки</w:t>
            </w:r>
          </w:p>
        </w:tc>
        <w:tc>
          <w:tcPr>
            <w:tcW w:w="2111" w:type="dxa"/>
          </w:tcPr>
          <w:p w:rsidR="00AC7650" w:rsidRPr="000E0A23" w:rsidRDefault="00AC7650" w:rsidP="00EA2465">
            <w:pPr>
              <w:rPr>
                <w:rStyle w:val="rvts9"/>
                <w:rFonts w:ascii="Times New Roman" w:hAnsi="Times New Roman" w:cs="Times New Roman"/>
                <w:bCs/>
                <w:sz w:val="24"/>
                <w:szCs w:val="24"/>
                <w:bdr w:val="none" w:sz="0" w:space="0" w:color="auto" w:frame="1"/>
                <w:shd w:val="clear" w:color="auto" w:fill="FFFFFF"/>
              </w:rPr>
            </w:pPr>
            <w:r w:rsidRPr="000E0A23">
              <w:rPr>
                <w:rFonts w:ascii="Times New Roman" w:hAnsi="Times New Roman" w:cs="Times New Roman"/>
                <w:sz w:val="24"/>
                <w:szCs w:val="24"/>
              </w:rPr>
              <w:t>Департамент охорони здоров’я обласної державної адміністрації (обласної військової адміністрації).</w:t>
            </w:r>
          </w:p>
        </w:tc>
        <w:tc>
          <w:tcPr>
            <w:tcW w:w="1726" w:type="dxa"/>
          </w:tcPr>
          <w:p w:rsidR="00AC7650" w:rsidRPr="000E0A23" w:rsidRDefault="00AC7650" w:rsidP="00EA2465">
            <w:pPr>
              <w:rPr>
                <w:rStyle w:val="rvts9"/>
                <w:rFonts w:ascii="Times New Roman" w:hAnsi="Times New Roman" w:cs="Times New Roman"/>
                <w:bCs/>
                <w:sz w:val="24"/>
                <w:szCs w:val="24"/>
                <w:bdr w:val="none" w:sz="0" w:space="0" w:color="auto" w:frame="1"/>
                <w:shd w:val="clear" w:color="auto" w:fill="FFFFFF"/>
              </w:rPr>
            </w:pPr>
            <w:r w:rsidRPr="000E0A23">
              <w:rPr>
                <w:rStyle w:val="rvts9"/>
                <w:rFonts w:ascii="Times New Roman" w:hAnsi="Times New Roman" w:cs="Times New Roman"/>
                <w:bCs/>
                <w:sz w:val="24"/>
                <w:szCs w:val="24"/>
                <w:bdr w:val="none" w:sz="0" w:space="0" w:color="auto" w:frame="1"/>
                <w:shd w:val="clear" w:color="auto" w:fill="FFFFFF"/>
              </w:rPr>
              <w:t>Упродовж 2023 – 2025 років</w:t>
            </w:r>
          </w:p>
          <w:p w:rsidR="00AC7650" w:rsidRPr="000E0A23" w:rsidRDefault="00AC7650" w:rsidP="00EA2465">
            <w:pPr>
              <w:rPr>
                <w:rStyle w:val="rvts9"/>
                <w:rFonts w:ascii="Times New Roman" w:hAnsi="Times New Roman" w:cs="Times New Roman"/>
                <w:bCs/>
                <w:sz w:val="24"/>
                <w:szCs w:val="24"/>
                <w:bdr w:val="none" w:sz="0" w:space="0" w:color="auto" w:frame="1"/>
                <w:shd w:val="clear" w:color="auto" w:fill="FFFFFF"/>
              </w:rPr>
            </w:pPr>
          </w:p>
          <w:p w:rsidR="00AC7650" w:rsidRPr="000E0A23" w:rsidRDefault="00AC7650" w:rsidP="00EA2465">
            <w:pPr>
              <w:rPr>
                <w:rStyle w:val="rvts9"/>
                <w:rFonts w:ascii="Times New Roman" w:hAnsi="Times New Roman" w:cs="Times New Roman"/>
                <w:bCs/>
                <w:sz w:val="24"/>
                <w:szCs w:val="24"/>
                <w:bdr w:val="none" w:sz="0" w:space="0" w:color="auto" w:frame="1"/>
                <w:shd w:val="clear" w:color="auto" w:fill="FFFFFF"/>
              </w:rPr>
            </w:pPr>
          </w:p>
          <w:p w:rsidR="00AC7650" w:rsidRPr="000E0A23" w:rsidRDefault="00AC7650" w:rsidP="00EA2465">
            <w:pPr>
              <w:rPr>
                <w:rStyle w:val="rvts9"/>
                <w:rFonts w:ascii="Times New Roman" w:hAnsi="Times New Roman" w:cs="Times New Roman"/>
                <w:bCs/>
                <w:sz w:val="24"/>
                <w:szCs w:val="24"/>
                <w:bdr w:val="none" w:sz="0" w:space="0" w:color="auto" w:frame="1"/>
                <w:shd w:val="clear" w:color="auto" w:fill="FFFFFF"/>
              </w:rPr>
            </w:pPr>
          </w:p>
          <w:p w:rsidR="00AC7650" w:rsidRPr="000E0A23" w:rsidRDefault="00AC7650" w:rsidP="00EA2465">
            <w:pPr>
              <w:rPr>
                <w:rStyle w:val="rvts9"/>
                <w:rFonts w:ascii="Times New Roman" w:hAnsi="Times New Roman" w:cs="Times New Roman"/>
                <w:bCs/>
                <w:sz w:val="24"/>
                <w:szCs w:val="24"/>
                <w:bdr w:val="none" w:sz="0" w:space="0" w:color="auto" w:frame="1"/>
                <w:shd w:val="clear" w:color="auto" w:fill="FFFFFF"/>
              </w:rPr>
            </w:pPr>
          </w:p>
          <w:p w:rsidR="00AC7650" w:rsidRDefault="00AC7650" w:rsidP="00EA2465">
            <w:pPr>
              <w:rPr>
                <w:rStyle w:val="rvts9"/>
                <w:rFonts w:ascii="Times New Roman" w:hAnsi="Times New Roman" w:cs="Times New Roman"/>
                <w:bCs/>
                <w:sz w:val="24"/>
                <w:szCs w:val="24"/>
                <w:bdr w:val="none" w:sz="0" w:space="0" w:color="auto" w:frame="1"/>
                <w:shd w:val="clear" w:color="auto" w:fill="FFFFFF"/>
              </w:rPr>
            </w:pPr>
          </w:p>
          <w:p w:rsidR="00AC7650" w:rsidRDefault="00AC7650" w:rsidP="00EA2465">
            <w:pPr>
              <w:rPr>
                <w:rStyle w:val="rvts9"/>
                <w:rFonts w:ascii="Times New Roman" w:hAnsi="Times New Roman" w:cs="Times New Roman"/>
                <w:bCs/>
                <w:sz w:val="24"/>
                <w:szCs w:val="24"/>
                <w:bdr w:val="none" w:sz="0" w:space="0" w:color="auto" w:frame="1"/>
                <w:shd w:val="clear" w:color="auto" w:fill="FFFFFF"/>
              </w:rPr>
            </w:pPr>
          </w:p>
          <w:p w:rsidR="00AC7650" w:rsidRDefault="00AC7650" w:rsidP="00EA2465">
            <w:pPr>
              <w:rPr>
                <w:rStyle w:val="rvts9"/>
                <w:rFonts w:ascii="Times New Roman" w:hAnsi="Times New Roman" w:cs="Times New Roman"/>
                <w:bCs/>
                <w:sz w:val="24"/>
                <w:szCs w:val="24"/>
                <w:bdr w:val="none" w:sz="0" w:space="0" w:color="auto" w:frame="1"/>
                <w:shd w:val="clear" w:color="auto" w:fill="FFFFFF"/>
              </w:rPr>
            </w:pPr>
          </w:p>
          <w:p w:rsidR="00AC7650" w:rsidRDefault="00AC7650" w:rsidP="00EA2465">
            <w:pPr>
              <w:rPr>
                <w:rStyle w:val="rvts9"/>
                <w:rFonts w:ascii="Times New Roman" w:hAnsi="Times New Roman" w:cs="Times New Roman"/>
                <w:bCs/>
                <w:sz w:val="24"/>
                <w:szCs w:val="24"/>
                <w:bdr w:val="none" w:sz="0" w:space="0" w:color="auto" w:frame="1"/>
                <w:shd w:val="clear" w:color="auto" w:fill="FFFFFF"/>
              </w:rPr>
            </w:pPr>
          </w:p>
          <w:p w:rsidR="00AC7650" w:rsidRPr="000E0A23" w:rsidRDefault="00AC7650" w:rsidP="00EA2465">
            <w:pPr>
              <w:rPr>
                <w:rStyle w:val="rvts9"/>
                <w:rFonts w:ascii="Times New Roman" w:hAnsi="Times New Roman" w:cs="Times New Roman"/>
                <w:bCs/>
                <w:sz w:val="24"/>
                <w:szCs w:val="24"/>
                <w:bdr w:val="none" w:sz="0" w:space="0" w:color="auto" w:frame="1"/>
                <w:shd w:val="clear" w:color="auto" w:fill="FFFFFF"/>
              </w:rPr>
            </w:pPr>
          </w:p>
          <w:p w:rsidR="00AC7650" w:rsidRPr="000E0A23" w:rsidRDefault="00AC7650" w:rsidP="00EA2465">
            <w:pPr>
              <w:rPr>
                <w:rFonts w:ascii="Times New Roman" w:hAnsi="Times New Roman" w:cs="Times New Roman"/>
                <w:sz w:val="24"/>
                <w:szCs w:val="24"/>
              </w:rPr>
            </w:pPr>
            <w:r>
              <w:rPr>
                <w:rFonts w:ascii="Times New Roman" w:hAnsi="Times New Roman" w:cs="Times New Roman"/>
                <w:sz w:val="24"/>
                <w:szCs w:val="24"/>
              </w:rPr>
              <w:t>Серпень 2024</w:t>
            </w:r>
            <w:r w:rsidRPr="000E0A23">
              <w:rPr>
                <w:rFonts w:ascii="Times New Roman" w:hAnsi="Times New Roman" w:cs="Times New Roman"/>
                <w:sz w:val="24"/>
                <w:szCs w:val="24"/>
              </w:rPr>
              <w:t xml:space="preserve"> року</w:t>
            </w:r>
          </w:p>
          <w:p w:rsidR="00AC7650" w:rsidRPr="000E0A23" w:rsidRDefault="00AC7650" w:rsidP="00EA2465">
            <w:pPr>
              <w:rPr>
                <w:rStyle w:val="rvts9"/>
                <w:rFonts w:ascii="Times New Roman" w:hAnsi="Times New Roman" w:cs="Times New Roman"/>
                <w:bCs/>
                <w:sz w:val="24"/>
                <w:szCs w:val="24"/>
                <w:bdr w:val="none" w:sz="0" w:space="0" w:color="auto" w:frame="1"/>
                <w:shd w:val="clear" w:color="auto" w:fill="FFFFFF"/>
              </w:rPr>
            </w:pPr>
          </w:p>
        </w:tc>
        <w:tc>
          <w:tcPr>
            <w:tcW w:w="8275" w:type="dxa"/>
          </w:tcPr>
          <w:p w:rsidR="00AC7650" w:rsidRPr="005D7757" w:rsidRDefault="00AC7650" w:rsidP="00EA2465">
            <w:pPr>
              <w:jc w:val="both"/>
              <w:rPr>
                <w:rFonts w:ascii="Times New Roman" w:hAnsi="Times New Roman" w:cs="Times New Roman"/>
                <w:sz w:val="24"/>
                <w:szCs w:val="24"/>
              </w:rPr>
            </w:pPr>
            <w:r w:rsidRPr="005D7757">
              <w:rPr>
                <w:rFonts w:ascii="Times New Roman" w:hAnsi="Times New Roman" w:cs="Times New Roman"/>
                <w:sz w:val="24"/>
                <w:szCs w:val="24"/>
              </w:rPr>
              <w:t>1. Виконується.</w:t>
            </w:r>
          </w:p>
          <w:p w:rsidR="00AC7650" w:rsidRPr="005D7757" w:rsidRDefault="00AC7650" w:rsidP="00EA2465">
            <w:pPr>
              <w:jc w:val="both"/>
              <w:rPr>
                <w:rFonts w:ascii="Times New Roman" w:hAnsi="Times New Roman" w:cs="Times New Roman"/>
                <w:sz w:val="24"/>
                <w:szCs w:val="24"/>
              </w:rPr>
            </w:pPr>
            <w:r w:rsidRPr="005D7757">
              <w:rPr>
                <w:rFonts w:ascii="Times New Roman" w:hAnsi="Times New Roman"/>
                <w:sz w:val="24"/>
                <w:szCs w:val="24"/>
              </w:rPr>
              <w:t>Забезпечено постійну участь у роботі комісії з питань проведення клініко-</w:t>
            </w:r>
            <w:r w:rsidRPr="005D7757">
              <w:rPr>
                <w:rFonts w:ascii="Times New Roman" w:hAnsi="Times New Roman" w:cs="Times New Roman"/>
                <w:sz w:val="24"/>
                <w:szCs w:val="24"/>
              </w:rPr>
              <w:t>експертної оцінки експертів,  встановлено контроль зі сторони голови зазначеної комісії (лист ДОЗ ОДА (ОВА) від 20.06.2024 № 02.2/2063)</w:t>
            </w:r>
          </w:p>
          <w:p w:rsidR="00AC7650" w:rsidRPr="005D7757" w:rsidRDefault="00AC7650" w:rsidP="00EA2465">
            <w:pPr>
              <w:jc w:val="both"/>
              <w:rPr>
                <w:rStyle w:val="rvts9"/>
                <w:rFonts w:ascii="Times New Roman" w:hAnsi="Times New Roman" w:cs="Times New Roman"/>
                <w:sz w:val="24"/>
                <w:szCs w:val="24"/>
              </w:rPr>
            </w:pPr>
          </w:p>
          <w:p w:rsidR="00AC7650" w:rsidRPr="005D7757" w:rsidRDefault="00AC7650" w:rsidP="00EA2465">
            <w:pPr>
              <w:jc w:val="both"/>
              <w:rPr>
                <w:rStyle w:val="rvts9"/>
                <w:rFonts w:ascii="Times New Roman" w:hAnsi="Times New Roman" w:cs="Times New Roman"/>
                <w:sz w:val="24"/>
                <w:szCs w:val="24"/>
              </w:rPr>
            </w:pPr>
          </w:p>
          <w:p w:rsidR="00AC7650" w:rsidRPr="005D7757" w:rsidRDefault="00AC7650" w:rsidP="00EA2465">
            <w:pPr>
              <w:jc w:val="both"/>
              <w:rPr>
                <w:rStyle w:val="rvts9"/>
                <w:rFonts w:ascii="Times New Roman" w:hAnsi="Times New Roman" w:cs="Times New Roman"/>
                <w:sz w:val="24"/>
                <w:szCs w:val="24"/>
              </w:rPr>
            </w:pPr>
          </w:p>
          <w:p w:rsidR="00AC7650" w:rsidRPr="005D7757" w:rsidRDefault="00AC7650" w:rsidP="00EA2465">
            <w:pPr>
              <w:jc w:val="both"/>
              <w:rPr>
                <w:rStyle w:val="rvts9"/>
                <w:rFonts w:ascii="Times New Roman" w:hAnsi="Times New Roman" w:cs="Times New Roman"/>
                <w:sz w:val="24"/>
                <w:szCs w:val="24"/>
              </w:rPr>
            </w:pPr>
          </w:p>
          <w:p w:rsidR="00AC7650" w:rsidRPr="005D7757" w:rsidRDefault="00AC7650" w:rsidP="00EA2465">
            <w:pPr>
              <w:jc w:val="both"/>
              <w:rPr>
                <w:rStyle w:val="rvts9"/>
                <w:rFonts w:ascii="Times New Roman" w:hAnsi="Times New Roman" w:cs="Times New Roman"/>
                <w:sz w:val="24"/>
                <w:szCs w:val="24"/>
              </w:rPr>
            </w:pPr>
          </w:p>
          <w:p w:rsidR="00AC7650" w:rsidRPr="005D7757" w:rsidRDefault="00AC7650" w:rsidP="00EA2465">
            <w:pPr>
              <w:jc w:val="both"/>
              <w:rPr>
                <w:rStyle w:val="rvts9"/>
                <w:rFonts w:ascii="Times New Roman" w:hAnsi="Times New Roman" w:cs="Times New Roman"/>
                <w:sz w:val="24"/>
                <w:szCs w:val="24"/>
              </w:rPr>
            </w:pPr>
          </w:p>
          <w:p w:rsidR="00AC7650" w:rsidRPr="005D7757" w:rsidRDefault="00AC7650" w:rsidP="00EA2465">
            <w:pPr>
              <w:jc w:val="both"/>
              <w:rPr>
                <w:rStyle w:val="rvts9"/>
                <w:rFonts w:ascii="Times New Roman" w:hAnsi="Times New Roman" w:cs="Times New Roman"/>
                <w:sz w:val="24"/>
                <w:szCs w:val="24"/>
              </w:rPr>
            </w:pPr>
          </w:p>
          <w:p w:rsidR="00AC7650" w:rsidRPr="005D7757" w:rsidRDefault="00AC7650" w:rsidP="00EA2465">
            <w:pPr>
              <w:jc w:val="both"/>
              <w:rPr>
                <w:rStyle w:val="rvts9"/>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r w:rsidRPr="005D7757">
              <w:rPr>
                <w:rStyle w:val="rvts9"/>
                <w:rFonts w:ascii="Times New Roman" w:hAnsi="Times New Roman" w:cs="Times New Roman"/>
                <w:sz w:val="24"/>
                <w:szCs w:val="24"/>
              </w:rPr>
              <w:t xml:space="preserve">2. </w:t>
            </w:r>
            <w:r w:rsidRPr="005D7757">
              <w:rPr>
                <w:rFonts w:ascii="Times New Roman" w:hAnsi="Times New Roman"/>
                <w:sz w:val="24"/>
                <w:szCs w:val="24"/>
              </w:rPr>
              <w:t xml:space="preserve">Отримано 31 серпня 2023 року від членів клініко-експертної комісії повідомлення про відсутність конфлікту інтересів щодо закладів охорони здоров’я, в яких заплановано проведення клініко-експертної оцінки </w:t>
            </w:r>
            <w:r w:rsidRPr="005D7757">
              <w:rPr>
                <w:rFonts w:ascii="Times New Roman" w:hAnsi="Times New Roman" w:cs="Times New Roman"/>
              </w:rPr>
              <w:t xml:space="preserve">(лист ДОЗ ОДА (ОВА) </w:t>
            </w:r>
            <w:r w:rsidRPr="005D7757">
              <w:rPr>
                <w:rFonts w:ascii="Times New Roman" w:hAnsi="Times New Roman" w:cs="Times New Roman"/>
                <w:sz w:val="24"/>
                <w:szCs w:val="24"/>
              </w:rPr>
              <w:t>від 20.06.2024 № 02.2/2063).</w:t>
            </w:r>
          </w:p>
          <w:p w:rsidR="00AC7650" w:rsidRPr="005D7757" w:rsidRDefault="00AC7650" w:rsidP="00EA2465">
            <w:pPr>
              <w:pStyle w:val="a3"/>
              <w:ind w:left="2"/>
              <w:jc w:val="both"/>
              <w:rPr>
                <w:rFonts w:ascii="Times New Roman" w:hAnsi="Times New Roman"/>
                <w:sz w:val="24"/>
                <w:szCs w:val="24"/>
              </w:rPr>
            </w:pPr>
          </w:p>
          <w:p w:rsidR="00AC7650" w:rsidRPr="005D7757" w:rsidRDefault="00AC7650" w:rsidP="00EA2465">
            <w:pPr>
              <w:jc w:val="both"/>
              <w:rPr>
                <w:rStyle w:val="rvts9"/>
                <w:rFonts w:ascii="Times New Roman" w:hAnsi="Times New Roman" w:cs="Times New Roman"/>
                <w:sz w:val="24"/>
                <w:szCs w:val="24"/>
              </w:rPr>
            </w:pPr>
          </w:p>
        </w:tc>
      </w:tr>
      <w:tr w:rsidR="00AC7650" w:rsidRPr="007A3B76" w:rsidTr="00EA2465">
        <w:tc>
          <w:tcPr>
            <w:tcW w:w="15352" w:type="dxa"/>
            <w:gridSpan w:val="5"/>
          </w:tcPr>
          <w:p w:rsidR="00AC7650" w:rsidRPr="005D7757" w:rsidRDefault="00AC7650" w:rsidP="00EA2465">
            <w:pPr>
              <w:pStyle w:val="Default"/>
              <w:jc w:val="center"/>
              <w:rPr>
                <w:lang w:val="uk-UA"/>
              </w:rPr>
            </w:pPr>
            <w:r w:rsidRPr="005D7757">
              <w:rPr>
                <w:lang w:val="uk-UA"/>
              </w:rPr>
              <w:t>Ідентифікований корупційний ризик:</w:t>
            </w:r>
          </w:p>
          <w:p w:rsidR="00AC7650" w:rsidRPr="005D7757" w:rsidRDefault="00AC7650" w:rsidP="00446A01">
            <w:pPr>
              <w:jc w:val="center"/>
              <w:rPr>
                <w:rFonts w:ascii="Times New Roman" w:hAnsi="Times New Roman" w:cs="Times New Roman"/>
                <w:sz w:val="24"/>
                <w:szCs w:val="24"/>
              </w:rPr>
            </w:pPr>
            <w:r w:rsidRPr="005D7757">
              <w:rPr>
                <w:rFonts w:ascii="Times New Roman" w:hAnsi="Times New Roman" w:cs="Times New Roman"/>
                <w:sz w:val="24"/>
                <w:szCs w:val="24"/>
              </w:rPr>
              <w:t>Можливість розголошення персональних даних про дітей-сиріт та дітей, позбавлених батьківського піклування, третім особам з метою задоволення свого приватного інтересу</w:t>
            </w:r>
          </w:p>
        </w:tc>
      </w:tr>
      <w:tr w:rsidR="00AC7650" w:rsidRPr="007A3B76" w:rsidTr="00446A01">
        <w:tc>
          <w:tcPr>
            <w:tcW w:w="519" w:type="dxa"/>
          </w:tcPr>
          <w:p w:rsidR="00AC7650" w:rsidRPr="000E0A23" w:rsidRDefault="00AC7650" w:rsidP="00EA2465">
            <w:pPr>
              <w:rPr>
                <w:rStyle w:val="rvts9"/>
                <w:rFonts w:ascii="Times New Roman" w:hAnsi="Times New Roman" w:cs="Times New Roman"/>
                <w:bCs/>
                <w:sz w:val="24"/>
                <w:szCs w:val="24"/>
                <w:bdr w:val="none" w:sz="0" w:space="0" w:color="auto" w:frame="1"/>
                <w:shd w:val="clear" w:color="auto" w:fill="FFFFFF"/>
              </w:rPr>
            </w:pPr>
            <w:r>
              <w:rPr>
                <w:rStyle w:val="rvts9"/>
                <w:rFonts w:ascii="Times New Roman" w:hAnsi="Times New Roman" w:cs="Times New Roman"/>
                <w:bCs/>
                <w:sz w:val="24"/>
                <w:szCs w:val="24"/>
                <w:bdr w:val="none" w:sz="0" w:space="0" w:color="auto" w:frame="1"/>
                <w:shd w:val="clear" w:color="auto" w:fill="FFFFFF"/>
              </w:rPr>
              <w:t>16</w:t>
            </w:r>
          </w:p>
        </w:tc>
        <w:tc>
          <w:tcPr>
            <w:tcW w:w="2721" w:type="dxa"/>
          </w:tcPr>
          <w:p w:rsidR="00AC7650" w:rsidRDefault="00AC7650" w:rsidP="00EA2465">
            <w:pPr>
              <w:jc w:val="both"/>
              <w:rPr>
                <w:rFonts w:ascii="Times New Roman" w:hAnsi="Times New Roman" w:cs="Times New Roman"/>
                <w:sz w:val="24"/>
                <w:szCs w:val="24"/>
              </w:rPr>
            </w:pPr>
            <w:r w:rsidRPr="000E0A23">
              <w:rPr>
                <w:rFonts w:ascii="Times New Roman" w:hAnsi="Times New Roman" w:cs="Times New Roman"/>
                <w:sz w:val="24"/>
                <w:szCs w:val="24"/>
              </w:rPr>
              <w:t xml:space="preserve">1. Проведення роз’яснювальної роботи з питань дотримання вимог антикорупційного </w:t>
            </w:r>
            <w:r w:rsidRPr="000E0A23">
              <w:rPr>
                <w:rFonts w:ascii="Times New Roman" w:hAnsi="Times New Roman" w:cs="Times New Roman"/>
                <w:sz w:val="24"/>
                <w:szCs w:val="24"/>
              </w:rPr>
              <w:lastRenderedPageBreak/>
              <w:t>законодавства, з відповідними посадовими особами</w:t>
            </w:r>
          </w:p>
          <w:p w:rsidR="00AC7650" w:rsidRPr="000E0A23" w:rsidRDefault="00AC7650" w:rsidP="00EA2465">
            <w:pPr>
              <w:jc w:val="both"/>
              <w:rPr>
                <w:rFonts w:ascii="Times New Roman" w:hAnsi="Times New Roman" w:cs="Times New Roman"/>
                <w:sz w:val="24"/>
                <w:szCs w:val="24"/>
              </w:rPr>
            </w:pPr>
          </w:p>
          <w:p w:rsidR="00AC7650" w:rsidRDefault="00AC7650" w:rsidP="00EA2465">
            <w:pPr>
              <w:jc w:val="both"/>
              <w:rPr>
                <w:rFonts w:ascii="Times New Roman" w:hAnsi="Times New Roman" w:cs="Times New Roman"/>
                <w:sz w:val="24"/>
                <w:szCs w:val="24"/>
              </w:rPr>
            </w:pPr>
            <w:r w:rsidRPr="000E0A23">
              <w:rPr>
                <w:rFonts w:ascii="Times New Roman" w:hAnsi="Times New Roman" w:cs="Times New Roman"/>
                <w:sz w:val="24"/>
                <w:szCs w:val="24"/>
              </w:rPr>
              <w:t>2. Визначення у посадових інструкціях відповідних працівників права доступу до інформації про зазначену категорію дітей, до якої не мають права доступу інші працівники служби</w:t>
            </w:r>
          </w:p>
          <w:p w:rsidR="00AC7650" w:rsidRPr="000E0A23" w:rsidRDefault="00AC7650" w:rsidP="00EA2465">
            <w:pPr>
              <w:jc w:val="both"/>
              <w:rPr>
                <w:rFonts w:ascii="Times New Roman" w:hAnsi="Times New Roman" w:cs="Times New Roman"/>
                <w:sz w:val="24"/>
                <w:szCs w:val="24"/>
              </w:rPr>
            </w:pPr>
          </w:p>
          <w:p w:rsidR="00AC7650" w:rsidRPr="000E0A23" w:rsidRDefault="00AC7650" w:rsidP="00EA2465">
            <w:pPr>
              <w:jc w:val="both"/>
              <w:rPr>
                <w:rFonts w:ascii="Times New Roman" w:hAnsi="Times New Roman" w:cs="Times New Roman"/>
                <w:sz w:val="24"/>
                <w:szCs w:val="24"/>
              </w:rPr>
            </w:pPr>
            <w:r w:rsidRPr="000E0A23">
              <w:rPr>
                <w:rFonts w:ascii="Times New Roman" w:hAnsi="Times New Roman" w:cs="Times New Roman"/>
                <w:sz w:val="24"/>
                <w:szCs w:val="24"/>
              </w:rPr>
              <w:t>3. Встановлення контролю з боку керівника за працівниками, задіяними у роботі з інформацією про дітей-сиріт з метою запобігання витоку інформації про них</w:t>
            </w:r>
          </w:p>
        </w:tc>
        <w:tc>
          <w:tcPr>
            <w:tcW w:w="2111" w:type="dxa"/>
          </w:tcPr>
          <w:p w:rsidR="00AC7650" w:rsidRPr="000E0A23" w:rsidRDefault="00AC7650" w:rsidP="00EA2465">
            <w:pPr>
              <w:rPr>
                <w:rFonts w:ascii="Times New Roman" w:hAnsi="Times New Roman" w:cs="Times New Roman"/>
                <w:sz w:val="24"/>
                <w:szCs w:val="24"/>
              </w:rPr>
            </w:pPr>
            <w:r w:rsidRPr="000E0A23">
              <w:rPr>
                <w:rFonts w:ascii="Times New Roman" w:hAnsi="Times New Roman" w:cs="Times New Roman"/>
                <w:sz w:val="24"/>
                <w:szCs w:val="24"/>
              </w:rPr>
              <w:lastRenderedPageBreak/>
              <w:t>Служба у справах дітей обласної державної адміністрації</w:t>
            </w:r>
          </w:p>
        </w:tc>
        <w:tc>
          <w:tcPr>
            <w:tcW w:w="1726" w:type="dxa"/>
          </w:tcPr>
          <w:p w:rsidR="00AC7650" w:rsidRPr="000E0A23" w:rsidRDefault="00AC7650" w:rsidP="00EA2465">
            <w:pPr>
              <w:rPr>
                <w:rFonts w:ascii="Times New Roman" w:hAnsi="Times New Roman" w:cs="Times New Roman"/>
                <w:sz w:val="24"/>
                <w:szCs w:val="24"/>
              </w:rPr>
            </w:pPr>
            <w:r>
              <w:rPr>
                <w:rFonts w:ascii="Times New Roman" w:hAnsi="Times New Roman" w:cs="Times New Roman"/>
                <w:sz w:val="24"/>
                <w:szCs w:val="24"/>
              </w:rPr>
              <w:t xml:space="preserve"> Серпень 2024</w:t>
            </w:r>
            <w:r w:rsidRPr="000E0A23">
              <w:rPr>
                <w:rFonts w:ascii="Times New Roman" w:hAnsi="Times New Roman" w:cs="Times New Roman"/>
                <w:sz w:val="24"/>
                <w:szCs w:val="24"/>
              </w:rPr>
              <w:t xml:space="preserve"> року</w:t>
            </w:r>
          </w:p>
          <w:p w:rsidR="00AC7650" w:rsidRPr="000E0A23"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r w:rsidRPr="000E0A23">
              <w:rPr>
                <w:rFonts w:ascii="Times New Roman" w:hAnsi="Times New Roman" w:cs="Times New Roman"/>
                <w:sz w:val="24"/>
                <w:szCs w:val="24"/>
              </w:rPr>
              <w:t>Липень  2023 року</w:t>
            </w:r>
          </w:p>
          <w:p w:rsidR="00AC7650" w:rsidRPr="000E0A23"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r w:rsidRPr="000E0A23">
              <w:rPr>
                <w:rStyle w:val="rvts9"/>
                <w:rFonts w:ascii="Times New Roman" w:hAnsi="Times New Roman" w:cs="Times New Roman"/>
                <w:bCs/>
                <w:sz w:val="24"/>
                <w:szCs w:val="24"/>
                <w:bdr w:val="none" w:sz="0" w:space="0" w:color="auto" w:frame="1"/>
                <w:shd w:val="clear" w:color="auto" w:fill="FFFFFF"/>
              </w:rPr>
              <w:t xml:space="preserve">Упродовж  2023 – 2025 років </w:t>
            </w:r>
          </w:p>
          <w:p w:rsidR="00AC7650" w:rsidRPr="000E0A23" w:rsidRDefault="00AC7650" w:rsidP="00EA2465">
            <w:pPr>
              <w:rPr>
                <w:rStyle w:val="rvts9"/>
                <w:rFonts w:ascii="Times New Roman" w:hAnsi="Times New Roman" w:cs="Times New Roman"/>
                <w:bCs/>
                <w:sz w:val="24"/>
                <w:szCs w:val="24"/>
                <w:bdr w:val="none" w:sz="0" w:space="0" w:color="auto" w:frame="1"/>
                <w:shd w:val="clear" w:color="auto" w:fill="FFFFFF"/>
              </w:rPr>
            </w:pPr>
          </w:p>
        </w:tc>
        <w:tc>
          <w:tcPr>
            <w:tcW w:w="8275" w:type="dxa"/>
          </w:tcPr>
          <w:p w:rsidR="00AC7650" w:rsidRPr="005D7757" w:rsidRDefault="00AC7650" w:rsidP="00EA2465">
            <w:pPr>
              <w:jc w:val="both"/>
              <w:rPr>
                <w:rFonts w:ascii="Times New Roman" w:hAnsi="Times New Roman" w:cs="Times New Roman"/>
                <w:sz w:val="24"/>
                <w:szCs w:val="24"/>
              </w:rPr>
            </w:pPr>
            <w:r w:rsidRPr="005D7757">
              <w:rPr>
                <w:rFonts w:ascii="Times New Roman" w:hAnsi="Times New Roman" w:cs="Times New Roman"/>
                <w:sz w:val="24"/>
                <w:szCs w:val="24"/>
              </w:rPr>
              <w:lastRenderedPageBreak/>
              <w:t xml:space="preserve">1. </w:t>
            </w:r>
            <w:r w:rsidRPr="005D7757">
              <w:rPr>
                <w:rStyle w:val="rvts9"/>
                <w:rFonts w:ascii="Times New Roman" w:hAnsi="Times New Roman" w:cs="Times New Roman"/>
                <w:bCs/>
                <w:sz w:val="24"/>
                <w:szCs w:val="24"/>
                <w:bdr w:val="none" w:sz="0" w:space="0" w:color="auto" w:frame="1"/>
                <w:shd w:val="clear" w:color="auto" w:fill="FFFFFF"/>
              </w:rPr>
              <w:t xml:space="preserve">Проведено </w:t>
            </w:r>
            <w:r w:rsidRPr="005D7757">
              <w:rPr>
                <w:rFonts w:ascii="Times New Roman" w:hAnsi="Times New Roman" w:cs="Times New Roman"/>
                <w:sz w:val="24"/>
                <w:szCs w:val="24"/>
              </w:rPr>
              <w:t xml:space="preserve">роз’яснювальну роботу з питань дотримання вимог антикорупційного законодавства з керівниками служб у справах дітей Чернівецької області. </w:t>
            </w:r>
            <w:r w:rsidRPr="005D7757">
              <w:rPr>
                <w:rFonts w:ascii="Times New Roman" w:hAnsi="Times New Roman" w:cs="Times New Roman"/>
                <w:bCs/>
                <w:sz w:val="24"/>
                <w:szCs w:val="24"/>
                <w:bdr w:val="none" w:sz="0" w:space="0" w:color="auto" w:frame="1"/>
                <w:shd w:val="clear" w:color="auto" w:fill="FFFFFF"/>
              </w:rPr>
              <w:t>(лист Служби у справах дітей ОДА (ОВА) від 01.07.2024 № 01-11/323)</w:t>
            </w: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r w:rsidRPr="005D7757">
              <w:rPr>
                <w:rFonts w:ascii="Times New Roman" w:hAnsi="Times New Roman" w:cs="Times New Roman"/>
                <w:sz w:val="24"/>
                <w:szCs w:val="24"/>
              </w:rPr>
              <w:t xml:space="preserve">2. </w:t>
            </w:r>
            <w:r w:rsidRPr="005D7757">
              <w:rPr>
                <w:rStyle w:val="rvts9"/>
                <w:rFonts w:ascii="Times New Roman" w:hAnsi="Times New Roman" w:cs="Times New Roman"/>
                <w:bCs/>
                <w:sz w:val="24"/>
                <w:szCs w:val="24"/>
                <w:bdr w:val="none" w:sz="0" w:space="0" w:color="auto" w:frame="1"/>
                <w:shd w:val="clear" w:color="auto" w:fill="FFFFFF"/>
              </w:rPr>
              <w:t xml:space="preserve">В посадових інструкціях </w:t>
            </w:r>
            <w:r w:rsidRPr="005D7757">
              <w:rPr>
                <w:rFonts w:ascii="Times New Roman" w:hAnsi="Times New Roman" w:cs="Times New Roman"/>
                <w:sz w:val="24"/>
                <w:szCs w:val="24"/>
              </w:rPr>
              <w:t>відповідних працівників, які мають права доступу до інформації про дітей-сиріт та дітей, позбавлених батьківського піклування, на яких покладаються обов’язки щодо внесення, коригування інформації, прописано, що такі працівники авторизуються в Єдиній інформаційно-аналітичній системі «Діти» за допомогою особистого ЕЦП посадової особи (</w:t>
            </w:r>
            <w:proofErr w:type="spellStart"/>
            <w:r w:rsidRPr="005D7757">
              <w:rPr>
                <w:rFonts w:ascii="Times New Roman" w:hAnsi="Times New Roman" w:cs="Times New Roman"/>
                <w:sz w:val="24"/>
                <w:szCs w:val="24"/>
              </w:rPr>
              <w:t>токеном</w:t>
            </w:r>
            <w:proofErr w:type="spellEnd"/>
            <w:r w:rsidRPr="005D7757">
              <w:rPr>
                <w:rFonts w:ascii="Times New Roman" w:hAnsi="Times New Roman" w:cs="Times New Roman"/>
                <w:sz w:val="24"/>
                <w:szCs w:val="24"/>
              </w:rPr>
              <w:t>).</w:t>
            </w:r>
            <w:r w:rsidRPr="005D7757">
              <w:rPr>
                <w:rFonts w:ascii="Times New Roman" w:hAnsi="Times New Roman" w:cs="Times New Roman"/>
                <w:bCs/>
                <w:sz w:val="24"/>
                <w:szCs w:val="24"/>
                <w:bdr w:val="none" w:sz="0" w:space="0" w:color="auto" w:frame="1"/>
                <w:shd w:val="clear" w:color="auto" w:fill="FFFFFF"/>
              </w:rPr>
              <w:t xml:space="preserve"> (лист Служби у справах дітей ОДА (ОВА) від 01.07.2024 № 01-11/323)</w:t>
            </w: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r w:rsidRPr="005D7757">
              <w:rPr>
                <w:rFonts w:ascii="Times New Roman" w:hAnsi="Times New Roman" w:cs="Times New Roman"/>
                <w:sz w:val="24"/>
                <w:szCs w:val="24"/>
              </w:rPr>
              <w:t xml:space="preserve">3. </w:t>
            </w:r>
            <w:r w:rsidRPr="005D7757">
              <w:rPr>
                <w:rStyle w:val="rvts9"/>
                <w:rFonts w:ascii="Times New Roman" w:hAnsi="Times New Roman" w:cs="Times New Roman"/>
                <w:bCs/>
                <w:sz w:val="24"/>
                <w:szCs w:val="24"/>
                <w:bdr w:val="none" w:sz="0" w:space="0" w:color="auto" w:frame="1"/>
                <w:shd w:val="clear" w:color="auto" w:fill="FFFFFF"/>
              </w:rPr>
              <w:t xml:space="preserve">Працівниками Служби при прийняті на роботу підписано </w:t>
            </w:r>
            <w:r w:rsidRPr="005D7757">
              <w:rPr>
                <w:rFonts w:ascii="Times New Roman" w:hAnsi="Times New Roman" w:cs="Times New Roman"/>
                <w:bCs/>
                <w:sz w:val="24"/>
                <w:szCs w:val="24"/>
                <w:bdr w:val="none" w:sz="0" w:space="0" w:color="auto" w:frame="1"/>
                <w:shd w:val="clear" w:color="auto" w:fill="FFFFFF"/>
              </w:rPr>
              <w:t>зобов’язання про нерозголошення персональних даних</w:t>
            </w:r>
            <w:bookmarkStart w:id="1" w:name="n84"/>
            <w:bookmarkEnd w:id="1"/>
            <w:r w:rsidRPr="005D7757">
              <w:rPr>
                <w:rFonts w:ascii="Times New Roman" w:hAnsi="Times New Roman" w:cs="Times New Roman"/>
                <w:bCs/>
                <w:sz w:val="24"/>
                <w:szCs w:val="24"/>
                <w:bdr w:val="none" w:sz="0" w:space="0" w:color="auto" w:frame="1"/>
                <w:shd w:val="clear" w:color="auto" w:fill="FFFFFF"/>
              </w:rPr>
              <w:t xml:space="preserve"> </w:t>
            </w:r>
            <w:r w:rsidRPr="005D7757">
              <w:rPr>
                <w:rFonts w:ascii="Times New Roman" w:hAnsi="Times New Roman" w:cs="Times New Roman"/>
                <w:sz w:val="24"/>
                <w:szCs w:val="24"/>
              </w:rPr>
              <w:t>про дітей-сиріт.</w:t>
            </w:r>
            <w:r w:rsidRPr="005D7757">
              <w:rPr>
                <w:rFonts w:ascii="Times New Roman" w:hAnsi="Times New Roman" w:cs="Times New Roman"/>
                <w:b/>
                <w:bCs/>
                <w:sz w:val="24"/>
                <w:szCs w:val="24"/>
                <w:bdr w:val="none" w:sz="0" w:space="0" w:color="auto" w:frame="1"/>
                <w:shd w:val="clear" w:color="auto" w:fill="FFFFFF"/>
              </w:rPr>
              <w:t xml:space="preserve"> </w:t>
            </w:r>
            <w:r w:rsidRPr="005D7757">
              <w:rPr>
                <w:rFonts w:ascii="Times New Roman" w:hAnsi="Times New Roman" w:cs="Times New Roman"/>
                <w:bCs/>
                <w:sz w:val="24"/>
                <w:szCs w:val="24"/>
                <w:bdr w:val="none" w:sz="0" w:space="0" w:color="auto" w:frame="1"/>
                <w:shd w:val="clear" w:color="auto" w:fill="FFFFFF"/>
              </w:rPr>
              <w:t>Зазначені працівники</w:t>
            </w:r>
            <w:r w:rsidRPr="005D7757">
              <w:rPr>
                <w:rFonts w:ascii="Times New Roman" w:hAnsi="Times New Roman" w:cs="Times New Roman"/>
                <w:b/>
                <w:bCs/>
                <w:sz w:val="24"/>
                <w:szCs w:val="24"/>
                <w:bdr w:val="none" w:sz="0" w:space="0" w:color="auto" w:frame="1"/>
                <w:shd w:val="clear" w:color="auto" w:fill="FFFFFF"/>
              </w:rPr>
              <w:t xml:space="preserve"> </w:t>
            </w:r>
            <w:r w:rsidRPr="005D7757">
              <w:rPr>
                <w:rFonts w:ascii="Times New Roman" w:hAnsi="Times New Roman" w:cs="Times New Roman"/>
                <w:bCs/>
                <w:sz w:val="24"/>
                <w:szCs w:val="24"/>
                <w:bdr w:val="none" w:sz="0" w:space="0" w:color="auto" w:frame="1"/>
                <w:shd w:val="clear" w:color="auto" w:fill="FFFFFF"/>
              </w:rPr>
              <w:t>відповідно до статті 10 Закону України «Про захист персональних даних» зобов’язуються не розголошувати у будь-який спосіб персональні дані інших осіб, що стали відомі у зв’язку з виконанням посадових обов’язків (лист Служби у справах дітей ОДА (ОВА) від 01.07.2024 № 01-11/323)</w:t>
            </w:r>
          </w:p>
        </w:tc>
      </w:tr>
      <w:tr w:rsidR="00AC7650" w:rsidRPr="007A3B76" w:rsidTr="00EA2465">
        <w:tc>
          <w:tcPr>
            <w:tcW w:w="15352" w:type="dxa"/>
            <w:gridSpan w:val="5"/>
          </w:tcPr>
          <w:p w:rsidR="00AC7650" w:rsidRPr="005D7757" w:rsidRDefault="00AC7650" w:rsidP="00EA2465">
            <w:pPr>
              <w:pStyle w:val="Default"/>
              <w:jc w:val="center"/>
              <w:rPr>
                <w:lang w:val="uk-UA"/>
              </w:rPr>
            </w:pPr>
            <w:r w:rsidRPr="005D7757">
              <w:rPr>
                <w:lang w:val="uk-UA"/>
              </w:rPr>
              <w:lastRenderedPageBreak/>
              <w:t>Ідентифікований корупційний ризик:</w:t>
            </w:r>
          </w:p>
          <w:p w:rsidR="00AC7650" w:rsidRPr="005D7757" w:rsidRDefault="00AC7650" w:rsidP="00EA2465">
            <w:pPr>
              <w:pStyle w:val="Default"/>
              <w:jc w:val="center"/>
              <w:rPr>
                <w:lang w:val="uk-UA"/>
              </w:rPr>
            </w:pPr>
            <w:r w:rsidRPr="005D7757">
              <w:rPr>
                <w:lang w:val="uk-UA"/>
              </w:rPr>
              <w:t xml:space="preserve">Можливість надання незаконних переваг окремим особам під час вирішення питання щодо влаштування в </w:t>
            </w:r>
            <w:proofErr w:type="spellStart"/>
            <w:r w:rsidRPr="005D7757">
              <w:rPr>
                <w:lang w:val="uk-UA"/>
              </w:rPr>
              <w:t>інтернатні</w:t>
            </w:r>
            <w:proofErr w:type="spellEnd"/>
            <w:r w:rsidRPr="005D7757">
              <w:rPr>
                <w:lang w:val="uk-UA"/>
              </w:rPr>
              <w:t xml:space="preserve"> (</w:t>
            </w:r>
            <w:proofErr w:type="spellStart"/>
            <w:r w:rsidRPr="005D7757">
              <w:rPr>
                <w:lang w:val="uk-UA"/>
              </w:rPr>
              <w:t>пансіонатні</w:t>
            </w:r>
            <w:proofErr w:type="spellEnd"/>
            <w:r w:rsidRPr="005D7757">
              <w:rPr>
                <w:lang w:val="uk-UA"/>
              </w:rPr>
              <w:t>) установи людей похилого віку, осіб з інвалідністю, дітей з інвалідністю, внутрішньо переміщених осіб</w:t>
            </w:r>
          </w:p>
        </w:tc>
      </w:tr>
      <w:tr w:rsidR="00AC7650" w:rsidRPr="000E527A" w:rsidTr="00446A01">
        <w:tc>
          <w:tcPr>
            <w:tcW w:w="519" w:type="dxa"/>
          </w:tcPr>
          <w:p w:rsidR="00AC7650" w:rsidRPr="000E0A23" w:rsidRDefault="00AC7650" w:rsidP="00EA2465">
            <w:pPr>
              <w:rPr>
                <w:rStyle w:val="rvts9"/>
                <w:rFonts w:ascii="Times New Roman" w:hAnsi="Times New Roman" w:cs="Times New Roman"/>
                <w:bCs/>
                <w:sz w:val="24"/>
                <w:szCs w:val="24"/>
                <w:bdr w:val="none" w:sz="0" w:space="0" w:color="auto" w:frame="1"/>
                <w:shd w:val="clear" w:color="auto" w:fill="FFFFFF"/>
              </w:rPr>
            </w:pPr>
            <w:r w:rsidRPr="000E0A23">
              <w:rPr>
                <w:rStyle w:val="rvts9"/>
                <w:rFonts w:ascii="Times New Roman" w:hAnsi="Times New Roman" w:cs="Times New Roman"/>
                <w:bCs/>
                <w:sz w:val="24"/>
                <w:szCs w:val="24"/>
                <w:bdr w:val="none" w:sz="0" w:space="0" w:color="auto" w:frame="1"/>
                <w:shd w:val="clear" w:color="auto" w:fill="FFFFFF"/>
              </w:rPr>
              <w:t>1</w:t>
            </w:r>
            <w:r>
              <w:rPr>
                <w:rStyle w:val="rvts9"/>
                <w:rFonts w:ascii="Times New Roman" w:hAnsi="Times New Roman" w:cs="Times New Roman"/>
                <w:bCs/>
                <w:sz w:val="24"/>
                <w:szCs w:val="24"/>
                <w:bdr w:val="none" w:sz="0" w:space="0" w:color="auto" w:frame="1"/>
                <w:shd w:val="clear" w:color="auto" w:fill="FFFFFF"/>
              </w:rPr>
              <w:t>7</w:t>
            </w:r>
          </w:p>
        </w:tc>
        <w:tc>
          <w:tcPr>
            <w:tcW w:w="2721" w:type="dxa"/>
          </w:tcPr>
          <w:p w:rsidR="00AC7650" w:rsidRPr="000E0A23" w:rsidRDefault="00AC7650" w:rsidP="00EA2465">
            <w:pPr>
              <w:pStyle w:val="Default"/>
              <w:jc w:val="both"/>
              <w:rPr>
                <w:lang w:val="uk-UA"/>
              </w:rPr>
            </w:pPr>
            <w:r w:rsidRPr="000E0A23">
              <w:rPr>
                <w:lang w:val="uk-UA"/>
              </w:rPr>
              <w:t xml:space="preserve">1. Створення та розміщення на офіційній </w:t>
            </w:r>
            <w:proofErr w:type="spellStart"/>
            <w:r w:rsidRPr="000E0A23">
              <w:rPr>
                <w:lang w:val="uk-UA"/>
              </w:rPr>
              <w:t>вебсторінці</w:t>
            </w:r>
            <w:proofErr w:type="spellEnd"/>
            <w:r w:rsidRPr="000E0A23">
              <w:rPr>
                <w:lang w:val="uk-UA"/>
              </w:rPr>
              <w:t xml:space="preserve"> Департаменту соціального захисту населення обласної державної адміністрації (обласної військової </w:t>
            </w:r>
            <w:r w:rsidRPr="000E0A23">
              <w:rPr>
                <w:lang w:val="uk-UA"/>
              </w:rPr>
              <w:lastRenderedPageBreak/>
              <w:t xml:space="preserve">адміністрації) рубрики з інформацією про чіткий алгоритм влаштування в </w:t>
            </w:r>
            <w:proofErr w:type="spellStart"/>
            <w:r w:rsidRPr="000E0A23">
              <w:rPr>
                <w:lang w:val="uk-UA"/>
              </w:rPr>
              <w:t>інтернатні</w:t>
            </w:r>
            <w:proofErr w:type="spellEnd"/>
            <w:r w:rsidRPr="000E0A23">
              <w:rPr>
                <w:lang w:val="uk-UA"/>
              </w:rPr>
              <w:t xml:space="preserve"> (</w:t>
            </w:r>
            <w:proofErr w:type="spellStart"/>
            <w:r w:rsidRPr="000E0A23">
              <w:rPr>
                <w:lang w:val="uk-UA"/>
              </w:rPr>
              <w:t>пансіонатні</w:t>
            </w:r>
            <w:proofErr w:type="spellEnd"/>
            <w:r w:rsidRPr="000E0A23">
              <w:rPr>
                <w:lang w:val="uk-UA"/>
              </w:rPr>
              <w:t>) установи.</w:t>
            </w:r>
          </w:p>
          <w:p w:rsidR="00AC7650" w:rsidRPr="000E0A23" w:rsidRDefault="00AC7650" w:rsidP="00EA2465">
            <w:pPr>
              <w:pStyle w:val="Default"/>
              <w:jc w:val="both"/>
              <w:rPr>
                <w:lang w:val="uk-UA"/>
              </w:rPr>
            </w:pPr>
          </w:p>
          <w:p w:rsidR="00AC7650" w:rsidRPr="000E0A23" w:rsidRDefault="00AC7650" w:rsidP="00EA2465">
            <w:pPr>
              <w:pStyle w:val="Default"/>
              <w:jc w:val="both"/>
              <w:rPr>
                <w:lang w:val="uk-UA"/>
              </w:rPr>
            </w:pPr>
            <w:r w:rsidRPr="000E0A23">
              <w:rPr>
                <w:lang w:val="uk-UA"/>
              </w:rPr>
              <w:t xml:space="preserve">2. Розміщення інформації про наявність вільних місць в </w:t>
            </w:r>
            <w:proofErr w:type="spellStart"/>
            <w:r w:rsidRPr="000E0A23">
              <w:rPr>
                <w:lang w:val="uk-UA"/>
              </w:rPr>
              <w:t>інтернатних</w:t>
            </w:r>
            <w:proofErr w:type="spellEnd"/>
            <w:r w:rsidRPr="000E0A23">
              <w:rPr>
                <w:lang w:val="uk-UA"/>
              </w:rPr>
              <w:t xml:space="preserve"> (</w:t>
            </w:r>
            <w:proofErr w:type="spellStart"/>
            <w:r w:rsidRPr="000E0A23">
              <w:rPr>
                <w:lang w:val="uk-UA"/>
              </w:rPr>
              <w:t>пансіонатних</w:t>
            </w:r>
            <w:proofErr w:type="spellEnd"/>
            <w:r w:rsidRPr="000E0A23">
              <w:rPr>
                <w:lang w:val="uk-UA"/>
              </w:rPr>
              <w:t xml:space="preserve">) установах на офіційній </w:t>
            </w:r>
            <w:proofErr w:type="spellStart"/>
            <w:r w:rsidRPr="000E0A23">
              <w:rPr>
                <w:lang w:val="uk-UA"/>
              </w:rPr>
              <w:t>вебсторінці</w:t>
            </w:r>
            <w:proofErr w:type="spellEnd"/>
            <w:r w:rsidRPr="000E0A23">
              <w:rPr>
                <w:lang w:val="uk-UA"/>
              </w:rPr>
              <w:t xml:space="preserve"> Департаменту соціального захисту населення обласної державної адміністрації</w:t>
            </w:r>
          </w:p>
        </w:tc>
        <w:tc>
          <w:tcPr>
            <w:tcW w:w="2111" w:type="dxa"/>
          </w:tcPr>
          <w:p w:rsidR="00AC7650" w:rsidRPr="000E0A23" w:rsidRDefault="00AC7650" w:rsidP="00EA2465">
            <w:pPr>
              <w:rPr>
                <w:rStyle w:val="rvts9"/>
                <w:rFonts w:ascii="Times New Roman" w:hAnsi="Times New Roman" w:cs="Times New Roman"/>
                <w:bCs/>
                <w:sz w:val="24"/>
                <w:szCs w:val="24"/>
                <w:bdr w:val="none" w:sz="0" w:space="0" w:color="auto" w:frame="1"/>
                <w:shd w:val="clear" w:color="auto" w:fill="FFFFFF"/>
              </w:rPr>
            </w:pPr>
            <w:r w:rsidRPr="000E0A23">
              <w:rPr>
                <w:rFonts w:ascii="Times New Roman" w:hAnsi="Times New Roman" w:cs="Times New Roman"/>
                <w:sz w:val="24"/>
                <w:szCs w:val="24"/>
              </w:rPr>
              <w:lastRenderedPageBreak/>
              <w:t>Департамент соціального захисту населення обласної держаної адміністрації (обласної військової адміністрації)</w:t>
            </w:r>
          </w:p>
        </w:tc>
        <w:tc>
          <w:tcPr>
            <w:tcW w:w="1726" w:type="dxa"/>
          </w:tcPr>
          <w:p w:rsidR="00AC7650" w:rsidRPr="000E0A23" w:rsidRDefault="00AC7650" w:rsidP="00EA2465">
            <w:pPr>
              <w:rPr>
                <w:rFonts w:ascii="Times New Roman" w:hAnsi="Times New Roman" w:cs="Times New Roman"/>
                <w:sz w:val="24"/>
                <w:szCs w:val="24"/>
              </w:rPr>
            </w:pPr>
            <w:r w:rsidRPr="000E0A23">
              <w:rPr>
                <w:rFonts w:ascii="Times New Roman" w:hAnsi="Times New Roman" w:cs="Times New Roman"/>
                <w:sz w:val="24"/>
                <w:szCs w:val="24"/>
              </w:rPr>
              <w:t>Липень 2023 року</w:t>
            </w:r>
          </w:p>
          <w:p w:rsidR="00AC7650" w:rsidRPr="000E0A23"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p>
          <w:p w:rsidR="00AC7650" w:rsidRPr="000E0A23" w:rsidRDefault="00AC7650" w:rsidP="00EA2465">
            <w:pPr>
              <w:rPr>
                <w:rStyle w:val="rvts9"/>
                <w:rFonts w:ascii="Times New Roman" w:hAnsi="Times New Roman" w:cs="Times New Roman"/>
                <w:bCs/>
                <w:sz w:val="24"/>
                <w:szCs w:val="24"/>
                <w:bdr w:val="none" w:sz="0" w:space="0" w:color="auto" w:frame="1"/>
                <w:shd w:val="clear" w:color="auto" w:fill="FFFFFF"/>
              </w:rPr>
            </w:pPr>
            <w:r w:rsidRPr="000E0A23">
              <w:rPr>
                <w:rFonts w:ascii="Times New Roman" w:hAnsi="Times New Roman" w:cs="Times New Roman"/>
                <w:sz w:val="24"/>
                <w:szCs w:val="24"/>
              </w:rPr>
              <w:t>Щомісяця до 15 числа</w:t>
            </w:r>
          </w:p>
        </w:tc>
        <w:tc>
          <w:tcPr>
            <w:tcW w:w="8275" w:type="dxa"/>
          </w:tcPr>
          <w:p w:rsidR="00AC7650" w:rsidRPr="005D7757" w:rsidRDefault="00AC7650" w:rsidP="00EA2465">
            <w:pPr>
              <w:jc w:val="both"/>
              <w:rPr>
                <w:rFonts w:ascii="Times New Roman" w:hAnsi="Times New Roman" w:cs="Times New Roman"/>
                <w:sz w:val="24"/>
                <w:szCs w:val="24"/>
              </w:rPr>
            </w:pPr>
            <w:r w:rsidRPr="005D7757">
              <w:rPr>
                <w:rFonts w:ascii="Times New Roman" w:hAnsi="Times New Roman" w:cs="Times New Roman"/>
                <w:sz w:val="24"/>
                <w:szCs w:val="24"/>
              </w:rPr>
              <w:lastRenderedPageBreak/>
              <w:t>1. Виконано.</w:t>
            </w:r>
          </w:p>
          <w:p w:rsidR="00AC7650" w:rsidRPr="005D7757" w:rsidRDefault="00AC7650" w:rsidP="00EA2465">
            <w:pPr>
              <w:jc w:val="both"/>
              <w:rPr>
                <w:rFonts w:ascii="Times New Roman" w:hAnsi="Times New Roman" w:cs="Times New Roman"/>
                <w:sz w:val="24"/>
                <w:szCs w:val="24"/>
              </w:rPr>
            </w:pPr>
            <w:r w:rsidRPr="005D7757">
              <w:rPr>
                <w:rFonts w:ascii="Times New Roman" w:hAnsi="Times New Roman" w:cs="Times New Roman"/>
                <w:sz w:val="24"/>
                <w:szCs w:val="24"/>
              </w:rPr>
              <w:t xml:space="preserve">На офіційній  </w:t>
            </w:r>
            <w:proofErr w:type="spellStart"/>
            <w:r w:rsidRPr="005D7757">
              <w:rPr>
                <w:rFonts w:ascii="Times New Roman" w:hAnsi="Times New Roman" w:cs="Times New Roman"/>
                <w:sz w:val="24"/>
                <w:szCs w:val="24"/>
              </w:rPr>
              <w:t>вебсторінці</w:t>
            </w:r>
            <w:proofErr w:type="spellEnd"/>
            <w:r w:rsidRPr="005D7757">
              <w:rPr>
                <w:rFonts w:ascii="Times New Roman" w:hAnsi="Times New Roman" w:cs="Times New Roman"/>
                <w:sz w:val="24"/>
                <w:szCs w:val="24"/>
              </w:rPr>
              <w:t xml:space="preserve"> Департаменту соціального захисту населення обласної державної адміністрації (обласної військової адміністрації)  створено рубрику «Влаштування до установ системи соціального захисту населення», в якій висвітлено інформацію щодо влаштування в </w:t>
            </w:r>
            <w:proofErr w:type="spellStart"/>
            <w:r w:rsidRPr="005D7757">
              <w:rPr>
                <w:rFonts w:ascii="Times New Roman" w:hAnsi="Times New Roman" w:cs="Times New Roman"/>
                <w:sz w:val="24"/>
                <w:szCs w:val="24"/>
              </w:rPr>
              <w:t>інтернатні</w:t>
            </w:r>
            <w:proofErr w:type="spellEnd"/>
            <w:r w:rsidRPr="005D7757">
              <w:rPr>
                <w:rFonts w:ascii="Times New Roman" w:hAnsi="Times New Roman" w:cs="Times New Roman"/>
                <w:sz w:val="24"/>
                <w:szCs w:val="24"/>
              </w:rPr>
              <w:t xml:space="preserve"> (</w:t>
            </w:r>
            <w:proofErr w:type="spellStart"/>
            <w:r w:rsidRPr="005D7757">
              <w:rPr>
                <w:rFonts w:ascii="Times New Roman" w:hAnsi="Times New Roman" w:cs="Times New Roman"/>
                <w:sz w:val="24"/>
                <w:szCs w:val="24"/>
              </w:rPr>
              <w:t>пансіонатні</w:t>
            </w:r>
            <w:proofErr w:type="spellEnd"/>
            <w:r w:rsidRPr="005D7757">
              <w:rPr>
                <w:rFonts w:ascii="Times New Roman" w:hAnsi="Times New Roman" w:cs="Times New Roman"/>
                <w:sz w:val="24"/>
                <w:szCs w:val="24"/>
              </w:rPr>
              <w:t>) установи людей похилого віку, осіб з інвалідністю, дітей з інвалідністю, внутрішньо переміщених осіб. (</w:t>
            </w:r>
            <w:hyperlink r:id="rId6" w:history="1">
              <w:r w:rsidRPr="005D7757">
                <w:rPr>
                  <w:rStyle w:val="ab"/>
                  <w:rFonts w:ascii="Times New Roman" w:hAnsi="Times New Roman" w:cs="Times New Roman"/>
                  <w:sz w:val="24"/>
                  <w:szCs w:val="24"/>
                </w:rPr>
                <w:t>https://bukoda.gov.ua/chernivecka-oda/structure/departament-socialnogo-zahistu-</w:t>
              </w:r>
              <w:r w:rsidRPr="005D7757">
                <w:rPr>
                  <w:rStyle w:val="ab"/>
                  <w:rFonts w:ascii="Times New Roman" w:hAnsi="Times New Roman" w:cs="Times New Roman"/>
                  <w:sz w:val="24"/>
                  <w:szCs w:val="24"/>
                </w:rPr>
                <w:lastRenderedPageBreak/>
                <w:t>naselennya/vlashtuvannya-do-ustanov-sistemi-socialnogo-zahistu-naselennya</w:t>
              </w:r>
            </w:hyperlink>
            <w:r w:rsidRPr="005D7757">
              <w:rPr>
                <w:rFonts w:ascii="Times New Roman" w:hAnsi="Times New Roman" w:cs="Times New Roman"/>
                <w:sz w:val="24"/>
                <w:szCs w:val="24"/>
              </w:rPr>
              <w:t>)</w:t>
            </w: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Style w:val="rvts9"/>
                <w:rFonts w:ascii="Times New Roman" w:hAnsi="Times New Roman"/>
                <w:sz w:val="24"/>
                <w:szCs w:val="24"/>
              </w:rPr>
            </w:pPr>
            <w:r w:rsidRPr="005D7757">
              <w:rPr>
                <w:rStyle w:val="rvts9"/>
                <w:rFonts w:ascii="Times New Roman" w:hAnsi="Times New Roman"/>
                <w:sz w:val="24"/>
                <w:szCs w:val="24"/>
              </w:rPr>
              <w:t>2. Станом на 17 червня 2024 року в установах соціального захисту населення – п’ять психоневрологічних будинків-інтернатів (</w:t>
            </w:r>
            <w:proofErr w:type="spellStart"/>
            <w:r w:rsidRPr="005D7757">
              <w:rPr>
                <w:rStyle w:val="rvts9"/>
                <w:rFonts w:ascii="Times New Roman" w:hAnsi="Times New Roman"/>
                <w:sz w:val="24"/>
                <w:szCs w:val="24"/>
              </w:rPr>
              <w:t>Нижньостанівецький</w:t>
            </w:r>
            <w:proofErr w:type="spellEnd"/>
            <w:r w:rsidRPr="005D7757">
              <w:rPr>
                <w:rStyle w:val="rvts9"/>
                <w:rFonts w:ascii="Times New Roman" w:hAnsi="Times New Roman"/>
                <w:sz w:val="24"/>
                <w:szCs w:val="24"/>
              </w:rPr>
              <w:t xml:space="preserve">, </w:t>
            </w:r>
            <w:proofErr w:type="spellStart"/>
            <w:r w:rsidRPr="005D7757">
              <w:rPr>
                <w:rStyle w:val="rvts9"/>
                <w:rFonts w:ascii="Times New Roman" w:hAnsi="Times New Roman"/>
                <w:sz w:val="24"/>
                <w:szCs w:val="24"/>
              </w:rPr>
              <w:t>Петричанський</w:t>
            </w:r>
            <w:proofErr w:type="spellEnd"/>
            <w:r w:rsidRPr="005D7757">
              <w:rPr>
                <w:rStyle w:val="rvts9"/>
                <w:rFonts w:ascii="Times New Roman" w:hAnsi="Times New Roman"/>
                <w:sz w:val="24"/>
                <w:szCs w:val="24"/>
              </w:rPr>
              <w:t xml:space="preserve">, Хотинський, </w:t>
            </w:r>
            <w:proofErr w:type="spellStart"/>
            <w:r w:rsidRPr="005D7757">
              <w:rPr>
                <w:rStyle w:val="rvts9"/>
                <w:rFonts w:ascii="Times New Roman" w:hAnsi="Times New Roman"/>
                <w:sz w:val="24"/>
                <w:szCs w:val="24"/>
              </w:rPr>
              <w:t>Черешський</w:t>
            </w:r>
            <w:proofErr w:type="spellEnd"/>
            <w:r w:rsidRPr="005D7757">
              <w:rPr>
                <w:rStyle w:val="rvts9"/>
                <w:rFonts w:ascii="Times New Roman" w:hAnsi="Times New Roman"/>
                <w:sz w:val="24"/>
                <w:szCs w:val="24"/>
              </w:rPr>
              <w:t xml:space="preserve"> та </w:t>
            </w:r>
            <w:proofErr w:type="spellStart"/>
            <w:r w:rsidRPr="005D7757">
              <w:rPr>
                <w:rStyle w:val="rvts9"/>
                <w:rFonts w:ascii="Times New Roman" w:hAnsi="Times New Roman"/>
                <w:sz w:val="24"/>
                <w:szCs w:val="24"/>
              </w:rPr>
              <w:t>Чорторийський</w:t>
            </w:r>
            <w:proofErr w:type="spellEnd"/>
            <w:r w:rsidRPr="005D7757">
              <w:rPr>
                <w:rStyle w:val="rvts9"/>
                <w:rFonts w:ascii="Times New Roman" w:hAnsi="Times New Roman"/>
                <w:sz w:val="24"/>
                <w:szCs w:val="24"/>
              </w:rPr>
              <w:t xml:space="preserve"> будинки-інтернати), </w:t>
            </w:r>
            <w:proofErr w:type="spellStart"/>
            <w:r w:rsidRPr="005D7757">
              <w:rPr>
                <w:rStyle w:val="rvts9"/>
                <w:rFonts w:ascii="Times New Roman" w:hAnsi="Times New Roman"/>
                <w:sz w:val="24"/>
                <w:szCs w:val="24"/>
              </w:rPr>
              <w:t>Магальський</w:t>
            </w:r>
            <w:proofErr w:type="spellEnd"/>
            <w:r w:rsidRPr="005D7757">
              <w:rPr>
                <w:rStyle w:val="rvts9"/>
                <w:rFonts w:ascii="Times New Roman" w:hAnsi="Times New Roman"/>
                <w:sz w:val="24"/>
                <w:szCs w:val="24"/>
              </w:rPr>
              <w:t xml:space="preserve"> дитячий будинок-інтернат, Чернівецький геріатричний пансіонат проживає 1066 осіб похилого віку та осіб з інвалідністю (у тому числі 242 внутрішньо переміщені особи), що унеможливлює дотримання мінімальної площі в житлових кімнатах відповідно до державних будівельних норм, стандартів і правил.  </w:t>
            </w:r>
          </w:p>
          <w:p w:rsidR="00AC7650" w:rsidRPr="005D7757" w:rsidRDefault="00AC7650" w:rsidP="00EA2465">
            <w:pPr>
              <w:jc w:val="both"/>
              <w:rPr>
                <w:rStyle w:val="rvts9"/>
                <w:rFonts w:ascii="Times New Roman" w:hAnsi="Times New Roman" w:cs="Times New Roman"/>
                <w:sz w:val="24"/>
                <w:szCs w:val="24"/>
              </w:rPr>
            </w:pPr>
            <w:r w:rsidRPr="005D7757">
              <w:rPr>
                <w:rStyle w:val="rvts9"/>
                <w:rFonts w:ascii="Times New Roman" w:hAnsi="Times New Roman"/>
                <w:sz w:val="24"/>
                <w:szCs w:val="24"/>
              </w:rPr>
              <w:t xml:space="preserve">У зв'язку з цим та враховуючи реформування </w:t>
            </w:r>
            <w:proofErr w:type="spellStart"/>
            <w:r w:rsidRPr="005D7757">
              <w:rPr>
                <w:rStyle w:val="rvts9"/>
                <w:rFonts w:ascii="Times New Roman" w:hAnsi="Times New Roman"/>
                <w:sz w:val="24"/>
                <w:szCs w:val="24"/>
              </w:rPr>
              <w:t>інтернатних</w:t>
            </w:r>
            <w:proofErr w:type="spellEnd"/>
            <w:r w:rsidRPr="005D7757">
              <w:rPr>
                <w:rStyle w:val="rvts9"/>
                <w:rFonts w:ascii="Times New Roman" w:hAnsi="Times New Roman"/>
                <w:sz w:val="24"/>
                <w:szCs w:val="24"/>
              </w:rPr>
              <w:t xml:space="preserve"> установ (</w:t>
            </w:r>
            <w:proofErr w:type="spellStart"/>
            <w:r w:rsidRPr="005D7757">
              <w:rPr>
                <w:rStyle w:val="rvts9"/>
                <w:rFonts w:ascii="Times New Roman" w:hAnsi="Times New Roman"/>
                <w:sz w:val="24"/>
                <w:szCs w:val="24"/>
              </w:rPr>
              <w:t>деінституалізація</w:t>
            </w:r>
            <w:proofErr w:type="spellEnd"/>
            <w:r w:rsidRPr="005D7757">
              <w:rPr>
                <w:rStyle w:val="rvts9"/>
                <w:rFonts w:ascii="Times New Roman" w:hAnsi="Times New Roman"/>
                <w:sz w:val="24"/>
                <w:szCs w:val="24"/>
              </w:rPr>
              <w:t xml:space="preserve">) тривають заходи щодо зменшення планової ємності ліжко-місць в </w:t>
            </w:r>
            <w:proofErr w:type="spellStart"/>
            <w:r w:rsidRPr="005D7757">
              <w:rPr>
                <w:rStyle w:val="rvts9"/>
                <w:rFonts w:ascii="Times New Roman" w:hAnsi="Times New Roman"/>
                <w:sz w:val="24"/>
                <w:szCs w:val="24"/>
              </w:rPr>
              <w:t>інтернатних</w:t>
            </w:r>
            <w:proofErr w:type="spellEnd"/>
            <w:r w:rsidRPr="005D7757">
              <w:rPr>
                <w:rStyle w:val="rvts9"/>
                <w:rFonts w:ascii="Times New Roman" w:hAnsi="Times New Roman"/>
                <w:sz w:val="24"/>
                <w:szCs w:val="24"/>
              </w:rPr>
              <w:t xml:space="preserve"> установах. Влаштування відбувається за умови надання повного та належного оформленого пакету документів, за наявності вільних місць у закладі. (Лист ДСЗН ОДА (ОВА) від 18.06.2024 № 022-23/2276)</w:t>
            </w:r>
          </w:p>
        </w:tc>
      </w:tr>
      <w:tr w:rsidR="00AC7650" w:rsidRPr="000E527A" w:rsidTr="00EA2465">
        <w:tc>
          <w:tcPr>
            <w:tcW w:w="15352" w:type="dxa"/>
            <w:gridSpan w:val="5"/>
          </w:tcPr>
          <w:p w:rsidR="00AC7650" w:rsidRPr="005D7757" w:rsidRDefault="00AC7650" w:rsidP="00EA2465">
            <w:pPr>
              <w:pStyle w:val="Default"/>
              <w:jc w:val="center"/>
              <w:rPr>
                <w:lang w:val="uk-UA"/>
              </w:rPr>
            </w:pPr>
            <w:r w:rsidRPr="005D7757">
              <w:rPr>
                <w:lang w:val="uk-UA"/>
              </w:rPr>
              <w:lastRenderedPageBreak/>
              <w:t>Ідентифікований корупційний ризик:</w:t>
            </w:r>
          </w:p>
          <w:p w:rsidR="00AC7650" w:rsidRPr="005D7757" w:rsidRDefault="00AC7650" w:rsidP="00446A01">
            <w:pPr>
              <w:jc w:val="center"/>
              <w:rPr>
                <w:rFonts w:ascii="Times New Roman" w:hAnsi="Times New Roman" w:cs="Times New Roman"/>
                <w:sz w:val="24"/>
                <w:szCs w:val="24"/>
              </w:rPr>
            </w:pPr>
            <w:r w:rsidRPr="005D7757">
              <w:rPr>
                <w:rFonts w:ascii="Times New Roman" w:hAnsi="Times New Roman" w:cs="Times New Roman"/>
                <w:sz w:val="24"/>
                <w:szCs w:val="24"/>
              </w:rPr>
              <w:t>Недостатня урегульованість процедури виявлення конфлікту інтересів у членів обласної комісії з питань визначення суб’єктів господарювання, яким буде проводитись відшкодування понесених витрат за виконані роботи з нормативної грошової оцінки земель населених пунктів, охорони земель, корчування багаторічних насаджень та окультурення площ</w:t>
            </w:r>
          </w:p>
        </w:tc>
      </w:tr>
      <w:tr w:rsidR="00AC7650" w:rsidRPr="000E527A" w:rsidTr="00446A01">
        <w:tc>
          <w:tcPr>
            <w:tcW w:w="519" w:type="dxa"/>
          </w:tcPr>
          <w:p w:rsidR="00AC7650" w:rsidRPr="000E0A23" w:rsidRDefault="00AC7650" w:rsidP="00EA2465">
            <w:pPr>
              <w:rPr>
                <w:rStyle w:val="rvts9"/>
                <w:rFonts w:ascii="Times New Roman" w:hAnsi="Times New Roman" w:cs="Times New Roman"/>
                <w:bCs/>
                <w:sz w:val="24"/>
                <w:szCs w:val="24"/>
                <w:bdr w:val="none" w:sz="0" w:space="0" w:color="auto" w:frame="1"/>
                <w:shd w:val="clear" w:color="auto" w:fill="FFFFFF"/>
              </w:rPr>
            </w:pPr>
            <w:r>
              <w:rPr>
                <w:rStyle w:val="rvts9"/>
                <w:rFonts w:ascii="Times New Roman" w:hAnsi="Times New Roman" w:cs="Times New Roman"/>
                <w:bCs/>
                <w:sz w:val="24"/>
                <w:szCs w:val="24"/>
                <w:bdr w:val="none" w:sz="0" w:space="0" w:color="auto" w:frame="1"/>
                <w:shd w:val="clear" w:color="auto" w:fill="FFFFFF"/>
              </w:rPr>
              <w:t>18</w:t>
            </w:r>
          </w:p>
        </w:tc>
        <w:tc>
          <w:tcPr>
            <w:tcW w:w="2721" w:type="dxa"/>
          </w:tcPr>
          <w:p w:rsidR="00AC7650" w:rsidRDefault="00AC7650" w:rsidP="00EA2465">
            <w:pPr>
              <w:pStyle w:val="Default"/>
              <w:jc w:val="both"/>
              <w:rPr>
                <w:lang w:val="uk-UA"/>
              </w:rPr>
            </w:pPr>
            <w:r w:rsidRPr="000E0A23">
              <w:rPr>
                <w:lang w:val="uk-UA"/>
              </w:rPr>
              <w:t xml:space="preserve">1. Внесення змін до розпорядчого акту, яким затверджено порядок роботи обласної комісії в частині запровадження внутрішнього механізму інформування (письмового </w:t>
            </w:r>
            <w:r w:rsidRPr="000E0A23">
              <w:rPr>
                <w:lang w:val="uk-UA"/>
              </w:rPr>
              <w:lastRenderedPageBreak/>
              <w:t>повідомлення) членів комісії про відсутність або наявність конфлікту інтересів.</w:t>
            </w:r>
          </w:p>
          <w:p w:rsidR="00AC7650" w:rsidRDefault="00AC7650" w:rsidP="00EA2465">
            <w:pPr>
              <w:pStyle w:val="Default"/>
              <w:jc w:val="both"/>
              <w:rPr>
                <w:lang w:val="uk-UA"/>
              </w:rPr>
            </w:pPr>
          </w:p>
          <w:p w:rsidR="00AC7650" w:rsidRDefault="00AC7650" w:rsidP="00EA2465">
            <w:pPr>
              <w:pStyle w:val="Default"/>
              <w:jc w:val="both"/>
              <w:rPr>
                <w:lang w:val="uk-UA"/>
              </w:rPr>
            </w:pPr>
          </w:p>
          <w:p w:rsidR="00AC7650" w:rsidRPr="000E0A23" w:rsidRDefault="00AC7650" w:rsidP="00EA2465">
            <w:pPr>
              <w:pStyle w:val="Default"/>
              <w:jc w:val="both"/>
              <w:rPr>
                <w:lang w:val="uk-UA"/>
              </w:rPr>
            </w:pPr>
          </w:p>
          <w:p w:rsidR="00AC7650" w:rsidRPr="000E0A23" w:rsidRDefault="00AC7650" w:rsidP="00EA2465">
            <w:pPr>
              <w:pStyle w:val="Default"/>
              <w:jc w:val="both"/>
              <w:rPr>
                <w:lang w:val="uk-UA"/>
              </w:rPr>
            </w:pPr>
            <w:r w:rsidRPr="000E0A23">
              <w:rPr>
                <w:lang w:val="uk-UA"/>
              </w:rPr>
              <w:t>2. Попередження членів обласної комісії про відповідальність за порушення вимог Закону України «Про запобігання корупції», відповідальність встановлену Кримінальним кодексом України</w:t>
            </w:r>
          </w:p>
        </w:tc>
        <w:tc>
          <w:tcPr>
            <w:tcW w:w="2111" w:type="dxa"/>
          </w:tcPr>
          <w:p w:rsidR="00AC7650" w:rsidRPr="000E0A23" w:rsidRDefault="00AC7650" w:rsidP="00EA2465">
            <w:pPr>
              <w:rPr>
                <w:rFonts w:ascii="Times New Roman" w:hAnsi="Times New Roman" w:cs="Times New Roman"/>
                <w:sz w:val="24"/>
                <w:szCs w:val="24"/>
              </w:rPr>
            </w:pPr>
            <w:r w:rsidRPr="000E0A23">
              <w:rPr>
                <w:rFonts w:ascii="Times New Roman" w:hAnsi="Times New Roman" w:cs="Times New Roman"/>
                <w:sz w:val="24"/>
                <w:szCs w:val="24"/>
              </w:rPr>
              <w:lastRenderedPageBreak/>
              <w:t>Управління агропромислового розвитку обласної державної адміністрації</w:t>
            </w:r>
          </w:p>
        </w:tc>
        <w:tc>
          <w:tcPr>
            <w:tcW w:w="1726" w:type="dxa"/>
          </w:tcPr>
          <w:p w:rsidR="00AC7650" w:rsidRPr="000E0A23" w:rsidRDefault="00AC7650" w:rsidP="00EA2465">
            <w:pPr>
              <w:rPr>
                <w:rFonts w:ascii="Times New Roman" w:hAnsi="Times New Roman" w:cs="Times New Roman"/>
                <w:sz w:val="24"/>
                <w:szCs w:val="24"/>
              </w:rPr>
            </w:pPr>
            <w:r>
              <w:rPr>
                <w:rFonts w:ascii="Times New Roman" w:hAnsi="Times New Roman" w:cs="Times New Roman"/>
                <w:sz w:val="24"/>
                <w:szCs w:val="24"/>
              </w:rPr>
              <w:t>Листопад 2023 року</w:t>
            </w:r>
          </w:p>
          <w:p w:rsidR="00AC7650" w:rsidRPr="000E0A23"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r w:rsidRPr="000E0A23">
              <w:rPr>
                <w:rFonts w:ascii="Times New Roman" w:hAnsi="Times New Roman" w:cs="Times New Roman"/>
                <w:sz w:val="24"/>
                <w:szCs w:val="24"/>
              </w:rPr>
              <w:t>Перед кожним засіданням комісії упродовж 2023-2025 років</w:t>
            </w:r>
          </w:p>
        </w:tc>
        <w:tc>
          <w:tcPr>
            <w:tcW w:w="8275" w:type="dxa"/>
          </w:tcPr>
          <w:p w:rsidR="00AC7650" w:rsidRPr="005D7757" w:rsidRDefault="00AC7650" w:rsidP="00EA2465">
            <w:pPr>
              <w:jc w:val="both"/>
              <w:rPr>
                <w:rFonts w:ascii="Times New Roman" w:hAnsi="Times New Roman" w:cs="Times New Roman"/>
                <w:sz w:val="24"/>
                <w:szCs w:val="24"/>
              </w:rPr>
            </w:pPr>
            <w:r w:rsidRPr="005D7757">
              <w:rPr>
                <w:rFonts w:ascii="Times New Roman" w:hAnsi="Times New Roman" w:cs="Times New Roman"/>
                <w:sz w:val="24"/>
                <w:szCs w:val="24"/>
              </w:rPr>
              <w:lastRenderedPageBreak/>
              <w:t>1. Виконується.</w:t>
            </w:r>
          </w:p>
          <w:p w:rsidR="00AC7650" w:rsidRPr="005D7757" w:rsidRDefault="00AC7650" w:rsidP="00EA2465">
            <w:pPr>
              <w:jc w:val="both"/>
            </w:pPr>
            <w:r w:rsidRPr="005D7757">
              <w:rPr>
                <w:rFonts w:ascii="Times New Roman" w:hAnsi="Times New Roman" w:cs="Times New Roman"/>
                <w:sz w:val="24"/>
                <w:szCs w:val="24"/>
              </w:rPr>
              <w:t>Розпорядженням обласної державної адміністрації (обласної військової адміністрації) від 24 березня 2023 року     № 176-р «Про  обласну комісію з</w:t>
            </w:r>
            <w:r w:rsidRPr="005D7757">
              <w:rPr>
                <w:rFonts w:ascii="Times New Roman" w:hAnsi="Times New Roman" w:cs="Times New Roman"/>
                <w:b/>
                <w:sz w:val="24"/>
                <w:szCs w:val="24"/>
              </w:rPr>
              <w:t xml:space="preserve"> </w:t>
            </w:r>
            <w:r w:rsidRPr="005D7757">
              <w:rPr>
                <w:rFonts w:ascii="Times New Roman" w:hAnsi="Times New Roman" w:cs="Times New Roman"/>
                <w:sz w:val="24"/>
                <w:szCs w:val="24"/>
              </w:rPr>
              <w:t>питань використання коштів обласного</w:t>
            </w:r>
            <w:r w:rsidRPr="005D7757">
              <w:rPr>
                <w:rFonts w:ascii="Times New Roman" w:hAnsi="Times New Roman" w:cs="Times New Roman"/>
                <w:color w:val="FF0000"/>
                <w:sz w:val="24"/>
                <w:szCs w:val="24"/>
              </w:rPr>
              <w:t xml:space="preserve"> </w:t>
            </w:r>
            <w:r w:rsidRPr="005D7757">
              <w:rPr>
                <w:rFonts w:ascii="Times New Roman" w:hAnsi="Times New Roman" w:cs="Times New Roman"/>
                <w:sz w:val="24"/>
                <w:szCs w:val="24"/>
              </w:rPr>
              <w:t>бюджету, передбачених на виконання заходів з реалізації Комплексної програми розвитку земельних відносин у Чернівецькій області на 2023-2027 роки» утворено та затверджено склад комісії до якої, з метою виконання Закону України «Про запобігання корупції», введено</w:t>
            </w:r>
            <w:r w:rsidRPr="005D7757">
              <w:rPr>
                <w:rFonts w:ascii="Times New Roman" w:hAnsi="Times New Roman" w:cs="Times New Roman"/>
                <w:sz w:val="24"/>
                <w:szCs w:val="24"/>
                <w:shd w:val="clear" w:color="auto" w:fill="FFFFFF"/>
              </w:rPr>
              <w:t xml:space="preserve"> завідувача сектору з питань запобігання та виявлення корупції апарату обласної державної адміністрації (обласної військової адміністрації)</w:t>
            </w:r>
            <w:r w:rsidRPr="005D7757">
              <w:rPr>
                <w:rFonts w:ascii="Times New Roman" w:hAnsi="Times New Roman" w:cs="Times New Roman"/>
                <w:sz w:val="24"/>
                <w:szCs w:val="24"/>
              </w:rPr>
              <w:t xml:space="preserve"> </w:t>
            </w:r>
            <w:r w:rsidRPr="005D7757">
              <w:rPr>
                <w:rFonts w:ascii="Times New Roman" w:hAnsi="Times New Roman" w:cs="Times New Roman"/>
                <w:sz w:val="24"/>
                <w:szCs w:val="24"/>
                <w:shd w:val="clear" w:color="auto" w:fill="FFFFFF"/>
              </w:rPr>
              <w:t xml:space="preserve">Манастирський Юрій Вікторович (член комісії з правом </w:t>
            </w:r>
            <w:r w:rsidRPr="005D7757">
              <w:rPr>
                <w:rFonts w:ascii="Times New Roman" w:hAnsi="Times New Roman" w:cs="Times New Roman"/>
                <w:sz w:val="24"/>
                <w:szCs w:val="24"/>
                <w:shd w:val="clear" w:color="auto" w:fill="FFFFFF"/>
              </w:rPr>
              <w:lastRenderedPageBreak/>
              <w:t xml:space="preserve">дорадчого голосу). Однак у Положенні про обласну комісію </w:t>
            </w:r>
            <w:r w:rsidRPr="005D7757">
              <w:rPr>
                <w:rFonts w:ascii="Times New Roman" w:hAnsi="Times New Roman" w:cs="Times New Roman"/>
                <w:sz w:val="24"/>
                <w:szCs w:val="24"/>
              </w:rPr>
              <w:t>відсутня інформація щодо процедури в частині запровадження внутрішнього механізму інформування (письмового повідомлення) членів комісії про відсутність або наявність конфлікту інтересів. У зв’язку із кадровими змінами у ІІ півріччі 2024 року будуть вноситись зміни до Складу комісії і до Положення про комісію, де в обов’язковому порядку буде зазначена дана інформація.</w:t>
            </w:r>
            <w:r w:rsidRPr="005D7757">
              <w:rPr>
                <w:color w:val="FF0000"/>
              </w:rPr>
              <w:t xml:space="preserve"> </w:t>
            </w:r>
            <w:r w:rsidRPr="005D7757">
              <w:rPr>
                <w:rFonts w:ascii="Times New Roman" w:hAnsi="Times New Roman" w:cs="Times New Roman"/>
                <w:sz w:val="24"/>
                <w:szCs w:val="24"/>
              </w:rPr>
              <w:t>(лист управління АПР ОДА(ОВА) від 25.06.2024 № 02-01/2-647).</w:t>
            </w:r>
          </w:p>
          <w:p w:rsidR="00AC7650" w:rsidRPr="005D7757" w:rsidRDefault="00AC7650" w:rsidP="00EA2465">
            <w:pPr>
              <w:jc w:val="both"/>
              <w:rPr>
                <w:rFonts w:ascii="Times New Roman" w:hAnsi="Times New Roman" w:cs="Times New Roman"/>
                <w:sz w:val="24"/>
                <w:szCs w:val="24"/>
              </w:rPr>
            </w:pPr>
            <w:r w:rsidRPr="005D7757">
              <w:rPr>
                <w:rFonts w:ascii="Times New Roman" w:hAnsi="Times New Roman" w:cs="Times New Roman"/>
                <w:sz w:val="24"/>
                <w:szCs w:val="24"/>
              </w:rPr>
              <w:t>2. Виконується</w:t>
            </w:r>
          </w:p>
          <w:p w:rsidR="00AC7650" w:rsidRPr="005D7757" w:rsidRDefault="00AC7650" w:rsidP="00EA2465">
            <w:pPr>
              <w:jc w:val="both"/>
              <w:rPr>
                <w:rFonts w:ascii="Times New Roman" w:hAnsi="Times New Roman" w:cs="Times New Roman"/>
                <w:sz w:val="24"/>
                <w:szCs w:val="24"/>
              </w:rPr>
            </w:pPr>
            <w:r w:rsidRPr="005D7757">
              <w:rPr>
                <w:rFonts w:ascii="Times New Roman" w:hAnsi="Times New Roman" w:cs="Times New Roman"/>
                <w:sz w:val="24"/>
                <w:szCs w:val="24"/>
              </w:rPr>
              <w:t xml:space="preserve"> 19.12.2023 року відбулося засідання обласної комісії з</w:t>
            </w:r>
            <w:r w:rsidRPr="005D7757">
              <w:rPr>
                <w:rFonts w:ascii="Times New Roman" w:hAnsi="Times New Roman" w:cs="Times New Roman"/>
                <w:b/>
                <w:sz w:val="24"/>
                <w:szCs w:val="24"/>
              </w:rPr>
              <w:t xml:space="preserve"> </w:t>
            </w:r>
            <w:r w:rsidRPr="005D7757">
              <w:rPr>
                <w:rFonts w:ascii="Times New Roman" w:hAnsi="Times New Roman" w:cs="Times New Roman"/>
                <w:sz w:val="24"/>
                <w:szCs w:val="24"/>
              </w:rPr>
              <w:t xml:space="preserve">питань використання коштів обласного бюджету, передбачених на виконання заходів з реалізації Комплексної програми розвитку земельних відносин у Чернівецькій області на 2023-2027 роки, перед яким головний спеціаліст </w:t>
            </w:r>
            <w:r w:rsidRPr="005D7757">
              <w:rPr>
                <w:rFonts w:ascii="Times New Roman" w:hAnsi="Times New Roman" w:cs="Times New Roman"/>
                <w:sz w:val="24"/>
                <w:szCs w:val="24"/>
                <w:shd w:val="clear" w:color="auto" w:fill="FFFFFF"/>
              </w:rPr>
              <w:t xml:space="preserve">сектору з питань запобігання та виявлення корупції апарату обласної державної адміністрації (обласної військової адміністрації) </w:t>
            </w:r>
            <w:proofErr w:type="spellStart"/>
            <w:r w:rsidRPr="005D7757">
              <w:rPr>
                <w:rFonts w:ascii="Times New Roman" w:hAnsi="Times New Roman" w:cs="Times New Roman"/>
                <w:sz w:val="24"/>
                <w:szCs w:val="24"/>
                <w:shd w:val="clear" w:color="auto" w:fill="FFFFFF"/>
              </w:rPr>
              <w:t>Прокопчук</w:t>
            </w:r>
            <w:proofErr w:type="spellEnd"/>
            <w:r w:rsidRPr="005D7757">
              <w:rPr>
                <w:rFonts w:ascii="Times New Roman" w:hAnsi="Times New Roman" w:cs="Times New Roman"/>
                <w:sz w:val="24"/>
                <w:szCs w:val="24"/>
                <w:shd w:val="clear" w:color="auto" w:fill="FFFFFF"/>
              </w:rPr>
              <w:t xml:space="preserve"> Олександр Віталійович</w:t>
            </w:r>
            <w:r w:rsidRPr="005D7757">
              <w:rPr>
                <w:rFonts w:ascii="Times New Roman" w:hAnsi="Times New Roman" w:cs="Times New Roman"/>
                <w:sz w:val="24"/>
                <w:szCs w:val="24"/>
              </w:rPr>
              <w:t xml:space="preserve"> попередив членів комісії про відповідальність за порушення вимог Закону України «Про запобігання корупції», а також ознайомив їх з інформацією про відповідальність, встановлену Кримінальним кодексом України, про що всі члени комісії, присутні на засіданні, розписалися у відомості.</w:t>
            </w:r>
          </w:p>
          <w:p w:rsidR="00AC7650" w:rsidRPr="005D7757" w:rsidRDefault="00AC7650" w:rsidP="00EA2465">
            <w:pPr>
              <w:jc w:val="both"/>
            </w:pPr>
            <w:r w:rsidRPr="005D7757">
              <w:rPr>
                <w:rFonts w:ascii="Times New Roman" w:hAnsi="Times New Roman" w:cs="Times New Roman"/>
                <w:sz w:val="24"/>
                <w:szCs w:val="24"/>
              </w:rPr>
              <w:t>У поточному році ще не проводилось засідання обласної комісії з</w:t>
            </w:r>
            <w:r w:rsidRPr="005D7757">
              <w:rPr>
                <w:rFonts w:ascii="Times New Roman" w:hAnsi="Times New Roman" w:cs="Times New Roman"/>
                <w:b/>
                <w:sz w:val="24"/>
                <w:szCs w:val="24"/>
              </w:rPr>
              <w:t xml:space="preserve"> </w:t>
            </w:r>
            <w:r w:rsidRPr="005D7757">
              <w:rPr>
                <w:rFonts w:ascii="Times New Roman" w:hAnsi="Times New Roman" w:cs="Times New Roman"/>
                <w:sz w:val="24"/>
                <w:szCs w:val="24"/>
              </w:rPr>
              <w:t>питань використання коштів обласного бюджету, передбачених на виконання заходів з реалізації Комплексної програми розвитку земельних відносин у Чернівецькій області на 2023-2027 роки. Однак,  в обов’язковому порядку члени обласної комісії будуть попереджені  про відповідальність за порушення вимог Закону України «Про запобігання корупції». (лист управління АПР ОДА(ОВА) від 25.06.2024 № 02-01/2-647).</w:t>
            </w:r>
          </w:p>
        </w:tc>
      </w:tr>
      <w:tr w:rsidR="00AC7650" w:rsidRPr="000E527A" w:rsidTr="00EA2465">
        <w:tc>
          <w:tcPr>
            <w:tcW w:w="15352" w:type="dxa"/>
            <w:gridSpan w:val="5"/>
          </w:tcPr>
          <w:p w:rsidR="00AC7650" w:rsidRPr="005D7757" w:rsidRDefault="00AC7650" w:rsidP="00EA2465">
            <w:pPr>
              <w:pStyle w:val="Default"/>
              <w:jc w:val="center"/>
              <w:rPr>
                <w:lang w:val="uk-UA"/>
              </w:rPr>
            </w:pPr>
            <w:r w:rsidRPr="005D7757">
              <w:rPr>
                <w:lang w:val="uk-UA"/>
              </w:rPr>
              <w:lastRenderedPageBreak/>
              <w:t>Ідентифікований корупційний ризик:</w:t>
            </w:r>
          </w:p>
          <w:p w:rsidR="00AC7650" w:rsidRPr="005D7757" w:rsidRDefault="00AC7650" w:rsidP="00446A01">
            <w:pPr>
              <w:jc w:val="center"/>
              <w:rPr>
                <w:rFonts w:ascii="Times New Roman" w:hAnsi="Times New Roman" w:cs="Times New Roman"/>
                <w:sz w:val="24"/>
                <w:szCs w:val="24"/>
              </w:rPr>
            </w:pPr>
            <w:r w:rsidRPr="005D7757">
              <w:rPr>
                <w:rFonts w:ascii="Times New Roman" w:hAnsi="Times New Roman" w:cs="Times New Roman"/>
                <w:sz w:val="24"/>
                <w:szCs w:val="24"/>
              </w:rPr>
              <w:t>Недостатня урегульованість процедури виявлення конфлікту інтересів у членів обласної комісії з питань визначення сільськогосподарських товаровиробників, яким надається державна підтримка</w:t>
            </w:r>
          </w:p>
        </w:tc>
      </w:tr>
      <w:tr w:rsidR="00AC7650" w:rsidRPr="000E527A" w:rsidTr="00446A01">
        <w:tc>
          <w:tcPr>
            <w:tcW w:w="519" w:type="dxa"/>
          </w:tcPr>
          <w:p w:rsidR="00AC7650" w:rsidRPr="000E0A23" w:rsidRDefault="00AC7650" w:rsidP="00EA2465">
            <w:pPr>
              <w:rPr>
                <w:rStyle w:val="rvts9"/>
                <w:rFonts w:ascii="Times New Roman" w:hAnsi="Times New Roman" w:cs="Times New Roman"/>
                <w:bCs/>
                <w:sz w:val="24"/>
                <w:szCs w:val="24"/>
                <w:bdr w:val="none" w:sz="0" w:space="0" w:color="auto" w:frame="1"/>
                <w:shd w:val="clear" w:color="auto" w:fill="FFFFFF"/>
              </w:rPr>
            </w:pPr>
            <w:r>
              <w:rPr>
                <w:rStyle w:val="rvts9"/>
                <w:rFonts w:ascii="Times New Roman" w:hAnsi="Times New Roman" w:cs="Times New Roman"/>
                <w:bCs/>
                <w:sz w:val="24"/>
                <w:szCs w:val="24"/>
                <w:bdr w:val="none" w:sz="0" w:space="0" w:color="auto" w:frame="1"/>
                <w:shd w:val="clear" w:color="auto" w:fill="FFFFFF"/>
              </w:rPr>
              <w:t>19</w:t>
            </w:r>
          </w:p>
        </w:tc>
        <w:tc>
          <w:tcPr>
            <w:tcW w:w="2721" w:type="dxa"/>
          </w:tcPr>
          <w:p w:rsidR="00AC7650" w:rsidRDefault="00AC7650" w:rsidP="00EA2465">
            <w:pPr>
              <w:pStyle w:val="Default"/>
              <w:jc w:val="both"/>
              <w:rPr>
                <w:lang w:val="uk-UA"/>
              </w:rPr>
            </w:pPr>
            <w:r w:rsidRPr="000E0A23">
              <w:rPr>
                <w:lang w:val="uk-UA"/>
              </w:rPr>
              <w:t xml:space="preserve">1. Внесення змін до розпорядчого акту, яким затверджено порядок роботи обласної комісії з визначення </w:t>
            </w:r>
            <w:proofErr w:type="spellStart"/>
            <w:r w:rsidRPr="000E0A23">
              <w:rPr>
                <w:lang w:val="uk-UA"/>
              </w:rPr>
              <w:lastRenderedPageBreak/>
              <w:t>сільськогоподарських</w:t>
            </w:r>
            <w:proofErr w:type="spellEnd"/>
            <w:r w:rsidRPr="000E0A23">
              <w:rPr>
                <w:lang w:val="uk-UA"/>
              </w:rPr>
              <w:t xml:space="preserve"> товаровиробників, яким надається державна підтримка, в частині запровадження внутрішнього механізму інформування (письмового повідомлення) членів комісії про відсутність або наявність конфлікту інтересів.</w:t>
            </w:r>
          </w:p>
          <w:p w:rsidR="00AC7650" w:rsidRPr="000E0A23" w:rsidRDefault="00AC7650" w:rsidP="00EA2465">
            <w:pPr>
              <w:pStyle w:val="Default"/>
              <w:jc w:val="both"/>
              <w:rPr>
                <w:lang w:val="uk-UA"/>
              </w:rPr>
            </w:pPr>
            <w:r w:rsidRPr="000E0A23">
              <w:rPr>
                <w:lang w:val="uk-UA"/>
              </w:rPr>
              <w:t>2. Попередження членів обласної комісії про відповідальність за порушення вимог Закону України «Про запобігання корупції»</w:t>
            </w:r>
          </w:p>
        </w:tc>
        <w:tc>
          <w:tcPr>
            <w:tcW w:w="2111" w:type="dxa"/>
          </w:tcPr>
          <w:p w:rsidR="00AC7650" w:rsidRPr="000E0A23" w:rsidRDefault="00AC7650" w:rsidP="00EA2465">
            <w:pPr>
              <w:rPr>
                <w:rFonts w:ascii="Times New Roman" w:hAnsi="Times New Roman" w:cs="Times New Roman"/>
                <w:sz w:val="24"/>
                <w:szCs w:val="24"/>
              </w:rPr>
            </w:pPr>
            <w:r w:rsidRPr="000E0A23">
              <w:rPr>
                <w:rFonts w:ascii="Times New Roman" w:hAnsi="Times New Roman" w:cs="Times New Roman"/>
                <w:sz w:val="24"/>
                <w:szCs w:val="24"/>
              </w:rPr>
              <w:lastRenderedPageBreak/>
              <w:t>Управління агропромислового розвитку обласної державної адміністрації</w:t>
            </w:r>
          </w:p>
        </w:tc>
        <w:tc>
          <w:tcPr>
            <w:tcW w:w="1726" w:type="dxa"/>
          </w:tcPr>
          <w:p w:rsidR="00AC7650" w:rsidRPr="000E0A23" w:rsidRDefault="00AC7650" w:rsidP="00EA2465">
            <w:pPr>
              <w:rPr>
                <w:rFonts w:ascii="Times New Roman" w:hAnsi="Times New Roman" w:cs="Times New Roman"/>
                <w:sz w:val="24"/>
                <w:szCs w:val="24"/>
              </w:rPr>
            </w:pPr>
            <w:r>
              <w:rPr>
                <w:rFonts w:ascii="Times New Roman" w:hAnsi="Times New Roman" w:cs="Times New Roman"/>
                <w:sz w:val="24"/>
                <w:szCs w:val="24"/>
              </w:rPr>
              <w:t>Листопад 2023 року</w:t>
            </w:r>
          </w:p>
          <w:p w:rsidR="00AC7650" w:rsidRPr="000E0A23"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r w:rsidRPr="000E0A23">
              <w:rPr>
                <w:rFonts w:ascii="Times New Roman" w:hAnsi="Times New Roman" w:cs="Times New Roman"/>
                <w:sz w:val="24"/>
                <w:szCs w:val="24"/>
              </w:rPr>
              <w:t>Перед кожним засіданням комісії упродовж 2023-2025 років</w:t>
            </w:r>
          </w:p>
        </w:tc>
        <w:tc>
          <w:tcPr>
            <w:tcW w:w="8275" w:type="dxa"/>
          </w:tcPr>
          <w:p w:rsidR="00AC7650" w:rsidRPr="005D7757" w:rsidRDefault="00AC7650" w:rsidP="00EA2465">
            <w:pPr>
              <w:jc w:val="both"/>
              <w:rPr>
                <w:rFonts w:ascii="Times New Roman" w:hAnsi="Times New Roman" w:cs="Times New Roman"/>
                <w:sz w:val="24"/>
                <w:szCs w:val="24"/>
              </w:rPr>
            </w:pPr>
            <w:r w:rsidRPr="005D7757">
              <w:rPr>
                <w:rFonts w:ascii="Times New Roman" w:hAnsi="Times New Roman" w:cs="Times New Roman"/>
                <w:sz w:val="24"/>
                <w:szCs w:val="24"/>
              </w:rPr>
              <w:lastRenderedPageBreak/>
              <w:t>Виконано.</w:t>
            </w:r>
          </w:p>
          <w:p w:rsidR="00AC7650" w:rsidRPr="005D7757" w:rsidRDefault="00AC7650" w:rsidP="00EA2465">
            <w:pPr>
              <w:jc w:val="both"/>
              <w:rPr>
                <w:rFonts w:ascii="Times New Roman" w:hAnsi="Times New Roman" w:cs="Times New Roman"/>
                <w:sz w:val="24"/>
                <w:szCs w:val="24"/>
              </w:rPr>
            </w:pPr>
            <w:r w:rsidRPr="005D7757">
              <w:rPr>
                <w:rFonts w:ascii="Times New Roman" w:hAnsi="Times New Roman" w:cs="Times New Roman"/>
                <w:sz w:val="24"/>
                <w:szCs w:val="24"/>
              </w:rPr>
              <w:t xml:space="preserve">1. Положення про конкурсну комісію для надання фінансової підтримки сільськогосподарським товаровиробникам на виконання </w:t>
            </w:r>
            <w:r w:rsidRPr="005D7757">
              <w:rPr>
                <w:rFonts w:ascii="Times New Roman" w:hAnsi="Times New Roman" w:cs="Times New Roman"/>
                <w:bCs/>
                <w:sz w:val="24"/>
                <w:szCs w:val="24"/>
              </w:rPr>
              <w:t xml:space="preserve">Комплексної програми підтримки розвитку сільського господарства Чернівецької області на 2023-2027 роки, затверджено  </w:t>
            </w:r>
            <w:r w:rsidRPr="005D7757">
              <w:rPr>
                <w:rFonts w:ascii="Times New Roman" w:hAnsi="Times New Roman" w:cs="Times New Roman"/>
                <w:sz w:val="24"/>
                <w:szCs w:val="24"/>
              </w:rPr>
              <w:t xml:space="preserve">розпорядженням обласної державної адміністрації (обласної військової адміністрації) від 13.05.2024 року № 431-р, </w:t>
            </w:r>
            <w:r w:rsidRPr="005D7757">
              <w:rPr>
                <w:rFonts w:ascii="Times New Roman" w:hAnsi="Times New Roman" w:cs="Times New Roman"/>
                <w:sz w:val="24"/>
                <w:szCs w:val="24"/>
              </w:rPr>
              <w:lastRenderedPageBreak/>
              <w:t>в якому пунктом 9 передбачено, що «Члени комісії вживають вичерпних заходів щодо запобігання, врегулювання потенційного або реального  конфлікту інтересів відповідно до вимог Закону України «Про запобігання корупції». Член комісії повідомляє, у разі наявності, про потенційний або реальний конфлікт інтересів та не бере участі у голосуванні по питанню щодо якого існує конфлікт інтересів. Повідомлення про потенційний або реальний конфлікт інтересів заноситься до протоколу засідання комісії». (лист управління АПР ОДА(ОВА) від 25.06.2024 № 02-01/2-647).</w:t>
            </w: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r w:rsidRPr="005D7757">
              <w:rPr>
                <w:rFonts w:ascii="Times New Roman" w:hAnsi="Times New Roman" w:cs="Times New Roman"/>
                <w:sz w:val="24"/>
                <w:szCs w:val="24"/>
              </w:rPr>
              <w:t xml:space="preserve">2. </w:t>
            </w:r>
            <w:r w:rsidRPr="005D7757">
              <w:rPr>
                <w:rFonts w:ascii="Times New Roman" w:eastAsia="Times New Roman" w:hAnsi="Times New Roman" w:cs="Times New Roman"/>
                <w:color w:val="000000"/>
                <w:sz w:val="24"/>
                <w:szCs w:val="24"/>
                <w:lang w:eastAsia="uk-UA"/>
              </w:rPr>
              <w:t>11.10.2023 року відбулось засідання  конкурсної комісії</w:t>
            </w:r>
            <w:r w:rsidRPr="005D7757">
              <w:rPr>
                <w:rFonts w:ascii="Times New Roman" w:hAnsi="Times New Roman" w:cs="Times New Roman"/>
                <w:b/>
                <w:sz w:val="24"/>
                <w:szCs w:val="24"/>
              </w:rPr>
              <w:t xml:space="preserve"> </w:t>
            </w:r>
            <w:r w:rsidRPr="005D7757">
              <w:rPr>
                <w:rFonts w:ascii="Times New Roman" w:hAnsi="Times New Roman" w:cs="Times New Roman"/>
                <w:sz w:val="24"/>
                <w:szCs w:val="24"/>
              </w:rPr>
              <w:t>для надання фінансової підтримки сільськогосподарським товаровиробникам відповідно до Комплексної програми підтримки розвитку сільського господарства Чернівецької області на 2023- 2027 роки. Перед проведенням засідання головою конкурсної комісії попереджено членів комісії, що за порушення вимог щодо запобігання та врегулювання конфлікту інтересів та інших обмежень щодо запобігання корупції особа може бути притягнута, зокрема, до адміністративної та дисциплінарної відповідальності. (протокол засідання конкурсної комісії від 11.10.2023 №1).</w:t>
            </w:r>
          </w:p>
          <w:p w:rsidR="00AC7650" w:rsidRPr="005D7757" w:rsidRDefault="00AC7650" w:rsidP="00EA2465">
            <w:pPr>
              <w:pStyle w:val="Default"/>
              <w:ind w:firstLine="175"/>
              <w:jc w:val="both"/>
              <w:rPr>
                <w:color w:val="auto"/>
                <w:lang w:val="uk-UA"/>
              </w:rPr>
            </w:pPr>
            <w:r w:rsidRPr="005D7757">
              <w:rPr>
                <w:color w:val="auto"/>
                <w:lang w:val="uk-UA"/>
              </w:rPr>
              <w:t xml:space="preserve">Розпорядженням обласної державної адміністрації (обласної військової адміністрації) від 13.05.2024 року № 431-р, затверджено новий склад конкурсної комісії для надання фінансової підтримки сільськогосподарським товаровиробникам на виконання </w:t>
            </w:r>
            <w:r w:rsidRPr="005D7757">
              <w:rPr>
                <w:bCs/>
                <w:color w:val="auto"/>
                <w:lang w:val="uk-UA"/>
              </w:rPr>
              <w:t>Комплексної програми підтримки розвитку сільського господарства Чернівецької області на 2023-2027 роки.</w:t>
            </w:r>
          </w:p>
          <w:p w:rsidR="00AC7650" w:rsidRPr="005D7757" w:rsidRDefault="00AC7650" w:rsidP="00EA2465">
            <w:pPr>
              <w:jc w:val="both"/>
              <w:rPr>
                <w:rFonts w:ascii="Times New Roman" w:hAnsi="Times New Roman" w:cs="Times New Roman"/>
                <w:sz w:val="24"/>
                <w:szCs w:val="24"/>
              </w:rPr>
            </w:pPr>
            <w:r w:rsidRPr="005D7757">
              <w:rPr>
                <w:rFonts w:ascii="Times New Roman" w:hAnsi="Times New Roman"/>
                <w:sz w:val="24"/>
                <w:szCs w:val="24"/>
              </w:rPr>
              <w:t>В поточному році засідання  конкурсної комісії</w:t>
            </w:r>
            <w:r w:rsidRPr="005D7757">
              <w:rPr>
                <w:rFonts w:ascii="Times New Roman" w:hAnsi="Times New Roman"/>
                <w:b/>
                <w:sz w:val="24"/>
                <w:szCs w:val="24"/>
              </w:rPr>
              <w:t xml:space="preserve"> </w:t>
            </w:r>
            <w:r w:rsidRPr="005D7757">
              <w:rPr>
                <w:rFonts w:ascii="Times New Roman" w:hAnsi="Times New Roman"/>
                <w:sz w:val="24"/>
                <w:szCs w:val="24"/>
              </w:rPr>
              <w:t xml:space="preserve">для надання фінансової підтримки сільськогосподарським товаровиробникам відповідно до Комплексної програми підтримки розвитку сільського господарства Чернівецької області на 2023- 2027 роки ще не проводилось. Однак, перед проведенням засідання члени конкурсної комісії в обов’язковому порядку будуть попереджені </w:t>
            </w:r>
            <w:r w:rsidRPr="005D7757">
              <w:rPr>
                <w:rFonts w:ascii="Times New Roman" w:hAnsi="Times New Roman" w:cs="Times New Roman"/>
                <w:sz w:val="24"/>
                <w:szCs w:val="24"/>
              </w:rPr>
              <w:t xml:space="preserve">про відповідальність за порушення вимог Закону України «Про запобігання корупції». (лист управління АПР ОДА(ОВА) від </w:t>
            </w:r>
            <w:r w:rsidRPr="005D7757">
              <w:rPr>
                <w:rFonts w:ascii="Times New Roman" w:hAnsi="Times New Roman" w:cs="Times New Roman"/>
                <w:sz w:val="24"/>
                <w:szCs w:val="24"/>
              </w:rPr>
              <w:lastRenderedPageBreak/>
              <w:t>25.06.2024 № 02-01/2-647).</w:t>
            </w:r>
          </w:p>
        </w:tc>
      </w:tr>
      <w:tr w:rsidR="00AC7650" w:rsidRPr="000E527A" w:rsidTr="00EA2465">
        <w:tc>
          <w:tcPr>
            <w:tcW w:w="15352" w:type="dxa"/>
            <w:gridSpan w:val="5"/>
          </w:tcPr>
          <w:p w:rsidR="00AC7650" w:rsidRPr="005D7757" w:rsidRDefault="00AC7650" w:rsidP="00EA2465">
            <w:pPr>
              <w:pStyle w:val="Default"/>
              <w:jc w:val="center"/>
              <w:rPr>
                <w:lang w:val="uk-UA"/>
              </w:rPr>
            </w:pPr>
            <w:r w:rsidRPr="005D7757">
              <w:rPr>
                <w:lang w:val="uk-UA"/>
              </w:rPr>
              <w:lastRenderedPageBreak/>
              <w:t>Ідентифікований корупційний ризик:</w:t>
            </w:r>
          </w:p>
          <w:p w:rsidR="00AC7650" w:rsidRPr="005D7757" w:rsidRDefault="00AC7650" w:rsidP="00446A01">
            <w:pPr>
              <w:jc w:val="center"/>
              <w:rPr>
                <w:rFonts w:ascii="Times New Roman" w:hAnsi="Times New Roman" w:cs="Times New Roman"/>
                <w:sz w:val="24"/>
                <w:szCs w:val="24"/>
              </w:rPr>
            </w:pPr>
            <w:r w:rsidRPr="005D7757">
              <w:rPr>
                <w:rFonts w:ascii="Times New Roman" w:hAnsi="Times New Roman" w:cs="Times New Roman"/>
                <w:sz w:val="24"/>
                <w:szCs w:val="24"/>
              </w:rPr>
              <w:t>Ймовірність задоволення приватного інтересу посадовою особою управління екології та природних ресурсів обласної державної адміністрації (обласної військової адміністрації) під час видачі дозволів, ліцензій, погоджень у сфері охорони довкілля</w:t>
            </w:r>
          </w:p>
        </w:tc>
      </w:tr>
      <w:tr w:rsidR="00AC7650" w:rsidRPr="000E0A23" w:rsidTr="00446A01">
        <w:tc>
          <w:tcPr>
            <w:tcW w:w="519" w:type="dxa"/>
          </w:tcPr>
          <w:p w:rsidR="00AC7650" w:rsidRPr="000E0A23" w:rsidRDefault="00AC7650" w:rsidP="00EA2465">
            <w:pPr>
              <w:rPr>
                <w:rStyle w:val="rvts9"/>
                <w:rFonts w:ascii="Times New Roman" w:hAnsi="Times New Roman" w:cs="Times New Roman"/>
                <w:bCs/>
                <w:sz w:val="24"/>
                <w:szCs w:val="24"/>
                <w:bdr w:val="none" w:sz="0" w:space="0" w:color="auto" w:frame="1"/>
                <w:shd w:val="clear" w:color="auto" w:fill="FFFFFF"/>
              </w:rPr>
            </w:pPr>
            <w:r>
              <w:rPr>
                <w:rStyle w:val="rvts9"/>
                <w:rFonts w:ascii="Times New Roman" w:hAnsi="Times New Roman" w:cs="Times New Roman"/>
                <w:bCs/>
                <w:sz w:val="24"/>
                <w:szCs w:val="24"/>
                <w:bdr w:val="none" w:sz="0" w:space="0" w:color="auto" w:frame="1"/>
                <w:shd w:val="clear" w:color="auto" w:fill="FFFFFF"/>
              </w:rPr>
              <w:t>20</w:t>
            </w:r>
          </w:p>
        </w:tc>
        <w:tc>
          <w:tcPr>
            <w:tcW w:w="2721" w:type="dxa"/>
          </w:tcPr>
          <w:p w:rsidR="00AC7650" w:rsidRDefault="00AC7650" w:rsidP="00EA2465">
            <w:pPr>
              <w:jc w:val="both"/>
              <w:rPr>
                <w:rFonts w:ascii="Times New Roman" w:hAnsi="Times New Roman" w:cs="Times New Roman"/>
                <w:sz w:val="24"/>
                <w:szCs w:val="24"/>
              </w:rPr>
            </w:pPr>
            <w:r w:rsidRPr="000E0A23">
              <w:rPr>
                <w:rFonts w:ascii="Times New Roman" w:hAnsi="Times New Roman" w:cs="Times New Roman"/>
                <w:sz w:val="24"/>
                <w:szCs w:val="24"/>
              </w:rPr>
              <w:t>1. Приймання документів з питань оформлення дозволів, ліцензій, погоджень у сфері охорони довкілля здійснювати через центр надання адміністративних послуг.</w:t>
            </w:r>
          </w:p>
          <w:p w:rsidR="00AC7650" w:rsidRDefault="00AC7650" w:rsidP="00EA2465">
            <w:pPr>
              <w:jc w:val="both"/>
              <w:rPr>
                <w:rFonts w:ascii="Times New Roman" w:hAnsi="Times New Roman" w:cs="Times New Roman"/>
                <w:sz w:val="24"/>
                <w:szCs w:val="24"/>
              </w:rPr>
            </w:pPr>
            <w:r w:rsidRPr="000E0A23">
              <w:rPr>
                <w:rFonts w:ascii="Times New Roman" w:hAnsi="Times New Roman" w:cs="Times New Roman"/>
                <w:sz w:val="24"/>
                <w:szCs w:val="24"/>
              </w:rPr>
              <w:t>2. Проведення щоквартального аналізу наданих адміністративних послуг та порушень чинного законодавства.</w:t>
            </w:r>
          </w:p>
          <w:p w:rsidR="00AC7650" w:rsidRPr="000E0A23" w:rsidRDefault="00AC7650" w:rsidP="00EA2465">
            <w:pPr>
              <w:pStyle w:val="Default"/>
              <w:jc w:val="both"/>
              <w:rPr>
                <w:lang w:val="uk-UA"/>
              </w:rPr>
            </w:pPr>
            <w:r w:rsidRPr="000E0A23">
              <w:rPr>
                <w:lang w:val="uk-UA"/>
              </w:rPr>
              <w:t xml:space="preserve">3. Розміщення на офіційному </w:t>
            </w:r>
            <w:proofErr w:type="spellStart"/>
            <w:r w:rsidRPr="000E0A23">
              <w:rPr>
                <w:lang w:val="uk-UA"/>
              </w:rPr>
              <w:t>вебсайті</w:t>
            </w:r>
            <w:proofErr w:type="spellEnd"/>
            <w:r w:rsidRPr="000E0A23">
              <w:rPr>
                <w:lang w:val="uk-UA"/>
              </w:rPr>
              <w:t xml:space="preserve"> про адміністративні послуги, які надаються управлінням переліку документів необхідних для їх отримання, а також підстав відмови та/або залишення документів без розгляду</w:t>
            </w:r>
          </w:p>
        </w:tc>
        <w:tc>
          <w:tcPr>
            <w:tcW w:w="2111" w:type="dxa"/>
          </w:tcPr>
          <w:p w:rsidR="00AC7650" w:rsidRPr="000E0A23" w:rsidRDefault="00AC7650" w:rsidP="00EA2465">
            <w:pPr>
              <w:rPr>
                <w:rStyle w:val="rvts9"/>
                <w:rFonts w:ascii="Times New Roman" w:hAnsi="Times New Roman" w:cs="Times New Roman"/>
                <w:bCs/>
                <w:sz w:val="24"/>
                <w:szCs w:val="24"/>
                <w:bdr w:val="none" w:sz="0" w:space="0" w:color="auto" w:frame="1"/>
                <w:shd w:val="clear" w:color="auto" w:fill="FFFFFF"/>
              </w:rPr>
            </w:pPr>
            <w:r w:rsidRPr="000E0A23">
              <w:rPr>
                <w:rFonts w:ascii="Times New Roman" w:hAnsi="Times New Roman" w:cs="Times New Roman"/>
                <w:sz w:val="24"/>
                <w:szCs w:val="24"/>
              </w:rPr>
              <w:t>Управління екології та природних ресурсів обласної державної адміністрації (обласної військової  адміністрації)</w:t>
            </w:r>
          </w:p>
        </w:tc>
        <w:tc>
          <w:tcPr>
            <w:tcW w:w="1726" w:type="dxa"/>
          </w:tcPr>
          <w:p w:rsidR="00AC7650" w:rsidRPr="000E0A23" w:rsidRDefault="00AC7650" w:rsidP="00EA2465">
            <w:pPr>
              <w:rPr>
                <w:rFonts w:ascii="Times New Roman" w:hAnsi="Times New Roman" w:cs="Times New Roman"/>
                <w:sz w:val="24"/>
                <w:szCs w:val="24"/>
              </w:rPr>
            </w:pPr>
            <w:r w:rsidRPr="000E0A23">
              <w:rPr>
                <w:rFonts w:ascii="Times New Roman" w:hAnsi="Times New Roman" w:cs="Times New Roman"/>
                <w:sz w:val="24"/>
                <w:szCs w:val="24"/>
              </w:rPr>
              <w:t>Під час розгляду звернень (заяв, заявок).</w:t>
            </w:r>
          </w:p>
          <w:p w:rsidR="00AC7650"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p>
          <w:p w:rsidR="00AC7650" w:rsidRPr="000E0A23" w:rsidRDefault="00AC7650" w:rsidP="00EA2465">
            <w:pPr>
              <w:rPr>
                <w:rStyle w:val="rvts9"/>
                <w:rFonts w:ascii="Times New Roman" w:hAnsi="Times New Roman" w:cs="Times New Roman"/>
                <w:bCs/>
                <w:sz w:val="24"/>
                <w:szCs w:val="24"/>
                <w:bdr w:val="none" w:sz="0" w:space="0" w:color="auto" w:frame="1"/>
                <w:shd w:val="clear" w:color="auto" w:fill="FFFFFF"/>
              </w:rPr>
            </w:pPr>
            <w:r w:rsidRPr="000E0A23">
              <w:rPr>
                <w:rFonts w:ascii="Times New Roman" w:hAnsi="Times New Roman" w:cs="Times New Roman"/>
                <w:sz w:val="24"/>
                <w:szCs w:val="24"/>
              </w:rPr>
              <w:t>Упродовж 2023-2025 років.</w:t>
            </w:r>
          </w:p>
        </w:tc>
        <w:tc>
          <w:tcPr>
            <w:tcW w:w="8275" w:type="dxa"/>
          </w:tcPr>
          <w:p w:rsidR="00AC7650" w:rsidRPr="005D7757" w:rsidRDefault="00AC7650" w:rsidP="00EA2465">
            <w:pPr>
              <w:jc w:val="both"/>
              <w:rPr>
                <w:rFonts w:ascii="Times New Roman" w:hAnsi="Times New Roman" w:cs="Times New Roman"/>
                <w:sz w:val="24"/>
                <w:szCs w:val="24"/>
              </w:rPr>
            </w:pPr>
            <w:r w:rsidRPr="005D7757">
              <w:rPr>
                <w:rFonts w:ascii="Times New Roman" w:hAnsi="Times New Roman" w:cs="Times New Roman"/>
                <w:sz w:val="24"/>
                <w:szCs w:val="24"/>
              </w:rPr>
              <w:t>1. Виконується.</w:t>
            </w:r>
          </w:p>
          <w:p w:rsidR="00AC7650" w:rsidRPr="005D7757" w:rsidRDefault="00AC7650" w:rsidP="00EA2465">
            <w:pPr>
              <w:jc w:val="both"/>
              <w:rPr>
                <w:rFonts w:ascii="Times New Roman" w:hAnsi="Times New Roman" w:cs="Times New Roman"/>
                <w:sz w:val="24"/>
                <w:szCs w:val="24"/>
              </w:rPr>
            </w:pPr>
            <w:r w:rsidRPr="005D7757">
              <w:rPr>
                <w:rFonts w:ascii="Times New Roman" w:hAnsi="Times New Roman" w:cs="Times New Roman"/>
                <w:sz w:val="24"/>
                <w:szCs w:val="24"/>
              </w:rPr>
              <w:t>Забезпечено прийом та видачу документів з питань оформлення дозволів, ліцензій, погоджень у сфері охорони довкілля через центр надання адміністративних послуг (лист управління екології та природних ресурсів ОДА (ОВА) від 12.06.2024 № ВИХ-437-24).</w:t>
            </w: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r w:rsidRPr="005D7757">
              <w:rPr>
                <w:rFonts w:ascii="Times New Roman" w:hAnsi="Times New Roman" w:cs="Times New Roman"/>
                <w:sz w:val="24"/>
                <w:szCs w:val="24"/>
              </w:rPr>
              <w:t>2. Протягом І півріччя 2024 року проведено аналіз наданих адміністративних послуг, порушень вимог законодавства в сфері надання адміністративних послуг не виявлено. Робота в цьому напрямку продовжується (лист управління екології та природних ресурсів ОДА (ОВА) від 12.06.2024 № ВИХ-437-24).</w:t>
            </w: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r w:rsidRPr="005D7757">
              <w:rPr>
                <w:rFonts w:ascii="Times New Roman" w:hAnsi="Times New Roman" w:cs="Times New Roman"/>
                <w:sz w:val="24"/>
                <w:szCs w:val="24"/>
              </w:rPr>
              <w:t>3. Інформацію про адміністративні послуги розміщено на офіційних веб-сайтах ЦНАПУ та обласної державної адміністрації (обласної військової адміністрації)  (https://bukoda.gov.ua/gromadyanam/administrativni-poslugi).</w:t>
            </w:r>
          </w:p>
          <w:p w:rsidR="00AC7650" w:rsidRPr="005D7757" w:rsidRDefault="00AC7650" w:rsidP="00EA2465">
            <w:pPr>
              <w:jc w:val="both"/>
              <w:rPr>
                <w:rFonts w:ascii="Times New Roman" w:hAnsi="Times New Roman" w:cs="Times New Roman"/>
                <w:sz w:val="24"/>
                <w:szCs w:val="24"/>
              </w:rPr>
            </w:pPr>
            <w:r w:rsidRPr="005D7757">
              <w:rPr>
                <w:rFonts w:ascii="Times New Roman" w:hAnsi="Times New Roman" w:cs="Times New Roman"/>
                <w:sz w:val="24"/>
                <w:szCs w:val="24"/>
              </w:rPr>
              <w:t>Фактів залишення документів без розгляду не було (лист управління екології та природних ресурсів ОДА (ОВА) від 12.06.2024 № ВИХ-437-24)</w:t>
            </w:r>
          </w:p>
        </w:tc>
      </w:tr>
      <w:tr w:rsidR="00AC7650" w:rsidRPr="000E0A23" w:rsidTr="00EA2465">
        <w:tc>
          <w:tcPr>
            <w:tcW w:w="15352" w:type="dxa"/>
            <w:gridSpan w:val="5"/>
          </w:tcPr>
          <w:p w:rsidR="00AC7650" w:rsidRPr="005D7757" w:rsidRDefault="00AC7650" w:rsidP="00EA2465">
            <w:pPr>
              <w:pStyle w:val="Default"/>
              <w:jc w:val="center"/>
              <w:rPr>
                <w:lang w:val="uk-UA"/>
              </w:rPr>
            </w:pPr>
            <w:r w:rsidRPr="005D7757">
              <w:rPr>
                <w:lang w:val="uk-UA"/>
              </w:rPr>
              <w:t>Ідентифікований корупційний ризик:</w:t>
            </w:r>
          </w:p>
          <w:p w:rsidR="00AC7650" w:rsidRPr="005D7757" w:rsidRDefault="00AC7650" w:rsidP="00EA2465">
            <w:pPr>
              <w:pStyle w:val="Default"/>
              <w:jc w:val="center"/>
              <w:rPr>
                <w:rStyle w:val="rvts9"/>
                <w:lang w:val="uk-UA"/>
              </w:rPr>
            </w:pPr>
            <w:r w:rsidRPr="005D7757">
              <w:rPr>
                <w:lang w:val="uk-UA"/>
              </w:rPr>
              <w:t xml:space="preserve"> Можливість впливу з боку зацікавлених осіб на членів комісії з розгляду встановлення винагород спортсменам та тренерам Чернівецької області з олімпійських, не олімпійських видів спорту та видів спорту для осіб з інвалідністю</w:t>
            </w:r>
          </w:p>
        </w:tc>
      </w:tr>
      <w:tr w:rsidR="00AC7650" w:rsidRPr="007A3B76" w:rsidTr="00446A01">
        <w:tc>
          <w:tcPr>
            <w:tcW w:w="519" w:type="dxa"/>
          </w:tcPr>
          <w:p w:rsidR="00AC7650" w:rsidRPr="000E0A23" w:rsidRDefault="00AC7650" w:rsidP="00EA2465">
            <w:pPr>
              <w:rPr>
                <w:rStyle w:val="rvts9"/>
                <w:rFonts w:ascii="Times New Roman" w:hAnsi="Times New Roman" w:cs="Times New Roman"/>
                <w:bCs/>
                <w:sz w:val="24"/>
                <w:szCs w:val="24"/>
                <w:bdr w:val="none" w:sz="0" w:space="0" w:color="auto" w:frame="1"/>
                <w:shd w:val="clear" w:color="auto" w:fill="FFFFFF"/>
              </w:rPr>
            </w:pPr>
            <w:r>
              <w:rPr>
                <w:rStyle w:val="rvts9"/>
                <w:rFonts w:ascii="Times New Roman" w:hAnsi="Times New Roman" w:cs="Times New Roman"/>
                <w:bCs/>
                <w:sz w:val="24"/>
                <w:szCs w:val="24"/>
                <w:bdr w:val="none" w:sz="0" w:space="0" w:color="auto" w:frame="1"/>
                <w:shd w:val="clear" w:color="auto" w:fill="FFFFFF"/>
              </w:rPr>
              <w:t>21</w:t>
            </w:r>
          </w:p>
        </w:tc>
        <w:tc>
          <w:tcPr>
            <w:tcW w:w="2721" w:type="dxa"/>
          </w:tcPr>
          <w:p w:rsidR="00AC7650" w:rsidRPr="000E0A23" w:rsidRDefault="00AC7650" w:rsidP="00EA2465">
            <w:pPr>
              <w:jc w:val="both"/>
              <w:rPr>
                <w:rFonts w:ascii="Times New Roman" w:hAnsi="Times New Roman" w:cs="Times New Roman"/>
                <w:sz w:val="24"/>
                <w:szCs w:val="24"/>
              </w:rPr>
            </w:pPr>
            <w:r w:rsidRPr="000E0A23">
              <w:rPr>
                <w:rFonts w:ascii="Times New Roman" w:hAnsi="Times New Roman" w:cs="Times New Roman"/>
                <w:sz w:val="24"/>
                <w:szCs w:val="24"/>
              </w:rPr>
              <w:t xml:space="preserve">1. Забезпечення постійної участі </w:t>
            </w:r>
            <w:r w:rsidRPr="000E0A23">
              <w:rPr>
                <w:rFonts w:ascii="Times New Roman" w:hAnsi="Times New Roman" w:cs="Times New Roman"/>
                <w:sz w:val="24"/>
                <w:szCs w:val="24"/>
              </w:rPr>
              <w:lastRenderedPageBreak/>
              <w:t>представників громадськості у роботі комісії.</w:t>
            </w:r>
          </w:p>
          <w:p w:rsidR="00AC7650" w:rsidRPr="000E0A23" w:rsidRDefault="00AC7650" w:rsidP="00EA2465">
            <w:pPr>
              <w:jc w:val="both"/>
              <w:rPr>
                <w:rFonts w:ascii="Times New Roman" w:hAnsi="Times New Roman" w:cs="Times New Roman"/>
                <w:sz w:val="24"/>
                <w:szCs w:val="24"/>
              </w:rPr>
            </w:pPr>
          </w:p>
          <w:p w:rsidR="00AC7650" w:rsidRPr="000E0A23" w:rsidRDefault="00AC7650" w:rsidP="00EA2465">
            <w:pPr>
              <w:jc w:val="both"/>
              <w:rPr>
                <w:rFonts w:ascii="Times New Roman" w:hAnsi="Times New Roman" w:cs="Times New Roman"/>
                <w:sz w:val="24"/>
                <w:szCs w:val="24"/>
              </w:rPr>
            </w:pPr>
          </w:p>
          <w:p w:rsidR="00AC7650" w:rsidRPr="000E0A23" w:rsidRDefault="00AC7650" w:rsidP="00EA2465">
            <w:pPr>
              <w:jc w:val="both"/>
              <w:rPr>
                <w:rFonts w:ascii="Times New Roman" w:hAnsi="Times New Roman" w:cs="Times New Roman"/>
                <w:sz w:val="24"/>
                <w:szCs w:val="24"/>
              </w:rPr>
            </w:pPr>
          </w:p>
          <w:p w:rsidR="00AC7650" w:rsidRPr="000E0A23" w:rsidRDefault="00AC7650" w:rsidP="00EA2465">
            <w:pPr>
              <w:jc w:val="both"/>
              <w:rPr>
                <w:rFonts w:ascii="Times New Roman" w:hAnsi="Times New Roman" w:cs="Times New Roman"/>
                <w:sz w:val="24"/>
                <w:szCs w:val="24"/>
              </w:rPr>
            </w:pPr>
            <w:r w:rsidRPr="000E0A23">
              <w:rPr>
                <w:rFonts w:ascii="Times New Roman" w:hAnsi="Times New Roman" w:cs="Times New Roman"/>
                <w:sz w:val="24"/>
                <w:szCs w:val="24"/>
              </w:rPr>
              <w:t>2. Отримання повідомлення від членів комісії про наявність/ відсутність конфлікту інтересів</w:t>
            </w:r>
          </w:p>
          <w:p w:rsidR="00AC7650" w:rsidRDefault="00AC7650" w:rsidP="00EA2465">
            <w:pPr>
              <w:pStyle w:val="HTML0"/>
              <w:shd w:val="clear" w:color="auto" w:fill="FFFFFF"/>
              <w:jc w:val="both"/>
              <w:textAlignment w:val="baseline"/>
              <w:rPr>
                <w:rFonts w:ascii="Times New Roman" w:hAnsi="Times New Roman" w:cs="Times New Roman"/>
                <w:sz w:val="24"/>
                <w:szCs w:val="24"/>
              </w:rPr>
            </w:pPr>
            <w:r w:rsidRPr="000E0A23">
              <w:rPr>
                <w:rFonts w:ascii="Times New Roman" w:eastAsiaTheme="minorHAnsi" w:hAnsi="Times New Roman" w:cs="Times New Roman"/>
                <w:sz w:val="24"/>
                <w:szCs w:val="24"/>
                <w:lang w:eastAsia="en-US"/>
              </w:rPr>
              <w:t>3.</w:t>
            </w:r>
            <w:r w:rsidRPr="000E0A23">
              <w:rPr>
                <w:rFonts w:ascii="Times New Roman" w:hAnsi="Times New Roman" w:cs="Times New Roman"/>
                <w:sz w:val="24"/>
                <w:szCs w:val="24"/>
              </w:rPr>
              <w:t>Проведення роз’яснювальної роботи з членами комісії з питань дотримання вимог антикорупційного законодавства</w:t>
            </w:r>
          </w:p>
          <w:p w:rsidR="00AC7650" w:rsidRPr="000E0A23" w:rsidRDefault="00AC7650" w:rsidP="00EA2465">
            <w:pPr>
              <w:pStyle w:val="HTML0"/>
              <w:shd w:val="clear" w:color="auto" w:fill="FFFFFF"/>
              <w:jc w:val="both"/>
              <w:textAlignment w:val="baseline"/>
              <w:rPr>
                <w:rFonts w:ascii="Times New Roman" w:hAnsi="Times New Roman" w:cs="Times New Roman"/>
                <w:sz w:val="24"/>
                <w:szCs w:val="24"/>
              </w:rPr>
            </w:pPr>
            <w:r w:rsidRPr="000E0A23">
              <w:rPr>
                <w:rFonts w:ascii="Times New Roman" w:hAnsi="Times New Roman" w:cs="Times New Roman"/>
                <w:sz w:val="24"/>
                <w:szCs w:val="24"/>
              </w:rPr>
              <w:t>4.Запровадження обов’язкового протокольного обґрунтування прийнятого членами комісії рішення про встановлення винагород спортсменам та тренерам Чернівецької області</w:t>
            </w:r>
          </w:p>
        </w:tc>
        <w:tc>
          <w:tcPr>
            <w:tcW w:w="2111" w:type="dxa"/>
          </w:tcPr>
          <w:p w:rsidR="00AC7650" w:rsidRPr="000E0A23" w:rsidRDefault="00AC7650" w:rsidP="00EA2465">
            <w:pPr>
              <w:rPr>
                <w:rFonts w:ascii="Times New Roman" w:hAnsi="Times New Roman" w:cs="Times New Roman"/>
                <w:sz w:val="24"/>
                <w:szCs w:val="24"/>
              </w:rPr>
            </w:pPr>
            <w:r w:rsidRPr="000E0A23">
              <w:rPr>
                <w:rFonts w:ascii="Times New Roman" w:hAnsi="Times New Roman" w:cs="Times New Roman"/>
                <w:sz w:val="24"/>
                <w:szCs w:val="24"/>
              </w:rPr>
              <w:lastRenderedPageBreak/>
              <w:t xml:space="preserve">Управління молоді та спорту </w:t>
            </w:r>
            <w:r w:rsidRPr="000E0A23">
              <w:rPr>
                <w:rFonts w:ascii="Times New Roman" w:hAnsi="Times New Roman" w:cs="Times New Roman"/>
                <w:sz w:val="24"/>
                <w:szCs w:val="24"/>
              </w:rPr>
              <w:lastRenderedPageBreak/>
              <w:t>обласної державної адміністрації (обласної військової адміністрації)</w:t>
            </w:r>
          </w:p>
          <w:p w:rsidR="00AC7650" w:rsidRPr="000E0A23" w:rsidRDefault="00AC7650" w:rsidP="00EA2465">
            <w:pPr>
              <w:rPr>
                <w:rStyle w:val="rvts9"/>
                <w:rFonts w:ascii="Times New Roman" w:hAnsi="Times New Roman" w:cs="Times New Roman"/>
                <w:bCs/>
                <w:sz w:val="24"/>
                <w:szCs w:val="24"/>
                <w:bdr w:val="none" w:sz="0" w:space="0" w:color="auto" w:frame="1"/>
                <w:shd w:val="clear" w:color="auto" w:fill="FFFFFF"/>
              </w:rPr>
            </w:pPr>
          </w:p>
        </w:tc>
        <w:tc>
          <w:tcPr>
            <w:tcW w:w="1726" w:type="dxa"/>
          </w:tcPr>
          <w:p w:rsidR="00AC7650" w:rsidRPr="000E0A23" w:rsidRDefault="00AC7650" w:rsidP="00EA2465">
            <w:pPr>
              <w:rPr>
                <w:rFonts w:ascii="Times New Roman" w:hAnsi="Times New Roman" w:cs="Times New Roman"/>
                <w:sz w:val="24"/>
                <w:szCs w:val="24"/>
              </w:rPr>
            </w:pPr>
            <w:r w:rsidRPr="000E0A23">
              <w:rPr>
                <w:rFonts w:ascii="Times New Roman" w:hAnsi="Times New Roman" w:cs="Times New Roman"/>
                <w:sz w:val="24"/>
                <w:szCs w:val="24"/>
              </w:rPr>
              <w:lastRenderedPageBreak/>
              <w:t xml:space="preserve">Упродовж 2023-2025 </w:t>
            </w:r>
            <w:r w:rsidRPr="000E0A23">
              <w:rPr>
                <w:rFonts w:ascii="Times New Roman" w:hAnsi="Times New Roman" w:cs="Times New Roman"/>
                <w:sz w:val="24"/>
                <w:szCs w:val="24"/>
              </w:rPr>
              <w:lastRenderedPageBreak/>
              <w:t>років.</w:t>
            </w:r>
          </w:p>
          <w:p w:rsidR="00AC7650" w:rsidRPr="000E0A23"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p>
          <w:p w:rsidR="00AC7650" w:rsidRPr="000E0A23" w:rsidRDefault="00AC7650" w:rsidP="00EA2465">
            <w:pPr>
              <w:rPr>
                <w:rStyle w:val="rvts9"/>
                <w:rFonts w:ascii="Times New Roman" w:hAnsi="Times New Roman" w:cs="Times New Roman"/>
                <w:sz w:val="24"/>
                <w:szCs w:val="24"/>
              </w:rPr>
            </w:pPr>
            <w:r w:rsidRPr="000E0A23">
              <w:rPr>
                <w:rFonts w:ascii="Times New Roman" w:hAnsi="Times New Roman" w:cs="Times New Roman"/>
                <w:sz w:val="24"/>
                <w:szCs w:val="24"/>
              </w:rPr>
              <w:t>Перед кожним засіданням комісії упродовж 2023-2025 років</w:t>
            </w:r>
          </w:p>
        </w:tc>
        <w:tc>
          <w:tcPr>
            <w:tcW w:w="8275" w:type="dxa"/>
          </w:tcPr>
          <w:p w:rsidR="00AC7650" w:rsidRPr="005D7757" w:rsidRDefault="00AC7650" w:rsidP="00EA2465">
            <w:pPr>
              <w:jc w:val="both"/>
              <w:rPr>
                <w:rFonts w:ascii="Times New Roman" w:hAnsi="Times New Roman" w:cs="Times New Roman"/>
                <w:sz w:val="24"/>
                <w:szCs w:val="24"/>
              </w:rPr>
            </w:pPr>
            <w:r w:rsidRPr="005D7757">
              <w:rPr>
                <w:rFonts w:ascii="Times New Roman" w:hAnsi="Times New Roman" w:cs="Times New Roman"/>
                <w:sz w:val="24"/>
                <w:szCs w:val="24"/>
              </w:rPr>
              <w:lastRenderedPageBreak/>
              <w:t>1. Виконується.</w:t>
            </w:r>
          </w:p>
          <w:p w:rsidR="00AC7650" w:rsidRPr="005D7757" w:rsidRDefault="00AC7650" w:rsidP="00EA2465">
            <w:pPr>
              <w:jc w:val="both"/>
              <w:rPr>
                <w:rFonts w:ascii="Times New Roman" w:hAnsi="Times New Roman" w:cs="Times New Roman"/>
                <w:sz w:val="24"/>
                <w:szCs w:val="24"/>
              </w:rPr>
            </w:pPr>
            <w:r w:rsidRPr="005D7757">
              <w:rPr>
                <w:rFonts w:ascii="Times New Roman" w:hAnsi="Times New Roman" w:cs="Times New Roman"/>
                <w:sz w:val="24"/>
                <w:szCs w:val="24"/>
              </w:rPr>
              <w:t>Забезпечено постійну участь представників громадськості у роботі комісії.</w:t>
            </w:r>
          </w:p>
          <w:p w:rsidR="00AC7650" w:rsidRPr="005D7757" w:rsidRDefault="00AC7650" w:rsidP="00EA2465">
            <w:pPr>
              <w:jc w:val="both"/>
              <w:rPr>
                <w:rFonts w:ascii="Times New Roman" w:hAnsi="Times New Roman" w:cs="Times New Roman"/>
                <w:bCs/>
                <w:sz w:val="24"/>
                <w:szCs w:val="24"/>
                <w:bdr w:val="none" w:sz="0" w:space="0" w:color="auto" w:frame="1"/>
                <w:shd w:val="clear" w:color="auto" w:fill="FFFFFF"/>
              </w:rPr>
            </w:pPr>
            <w:r w:rsidRPr="005D7757">
              <w:rPr>
                <w:rFonts w:ascii="Times New Roman" w:hAnsi="Times New Roman" w:cs="Times New Roman"/>
                <w:bCs/>
                <w:sz w:val="24"/>
                <w:szCs w:val="24"/>
                <w:bdr w:val="none" w:sz="0" w:space="0" w:color="auto" w:frame="1"/>
                <w:shd w:val="clear" w:color="auto" w:fill="FFFFFF"/>
              </w:rPr>
              <w:lastRenderedPageBreak/>
              <w:t>Зокрема,  розпорядженням обласної державної адміністрації (обласної військової адміністрації) від 07 квітня 2023 року № 229-р внесено зміни до складу комісії з розгляду встановлення винагород спортсменам та тренерам Чернівецької області з олімпійських, не олімпійських видів спорту та видів спорту для осіб з інвалідністю, та включено до складу комісії 9 представників громадськості.</w:t>
            </w:r>
          </w:p>
          <w:p w:rsidR="00AC7650" w:rsidRPr="005D7757" w:rsidRDefault="00AC7650" w:rsidP="00EA2465">
            <w:pPr>
              <w:jc w:val="both"/>
              <w:rPr>
                <w:rFonts w:ascii="Times New Roman" w:hAnsi="Times New Roman" w:cs="Times New Roman"/>
                <w:sz w:val="24"/>
                <w:szCs w:val="24"/>
              </w:rPr>
            </w:pPr>
            <w:r w:rsidRPr="005D7757">
              <w:rPr>
                <w:rFonts w:ascii="Times New Roman" w:hAnsi="Times New Roman" w:cs="Times New Roman"/>
                <w:bCs/>
                <w:sz w:val="24"/>
                <w:szCs w:val="24"/>
                <w:bdr w:val="none" w:sz="0" w:space="0" w:color="auto" w:frame="1"/>
                <w:shd w:val="clear" w:color="auto" w:fill="FFFFFF"/>
              </w:rPr>
              <w:t xml:space="preserve">2. </w:t>
            </w:r>
            <w:r w:rsidRPr="005D7757">
              <w:rPr>
                <w:rFonts w:ascii="Times New Roman" w:hAnsi="Times New Roman"/>
                <w:sz w:val="24"/>
                <w:szCs w:val="24"/>
              </w:rPr>
              <w:t xml:space="preserve">У зв’язку із обмеженим фінансуванням на 2024 рік коштів для встановлення винагород кращим спортсменам і тренерам Чернівецької області на 2024 рік не заплановано, відповідно засідання комісії не проводились. </w:t>
            </w:r>
            <w:r w:rsidRPr="005D7757">
              <w:rPr>
                <w:rFonts w:ascii="Times New Roman" w:hAnsi="Times New Roman" w:cs="Times New Roman"/>
                <w:sz w:val="24"/>
                <w:szCs w:val="24"/>
              </w:rPr>
              <w:t>(лист управління молоді та спорту ОДА (ОВА) від 28.06.2024 № 01-01/388).</w:t>
            </w:r>
          </w:p>
          <w:p w:rsidR="00AC7650" w:rsidRPr="005D7757" w:rsidRDefault="00AC7650" w:rsidP="00EA2465">
            <w:pPr>
              <w:jc w:val="both"/>
              <w:rPr>
                <w:rFonts w:ascii="Times New Roman" w:hAnsi="Times New Roman" w:cs="Times New Roman"/>
                <w:sz w:val="24"/>
                <w:szCs w:val="24"/>
              </w:rPr>
            </w:pPr>
            <w:r w:rsidRPr="005D7757">
              <w:rPr>
                <w:rFonts w:ascii="Times New Roman" w:hAnsi="Times New Roman" w:cs="Times New Roman"/>
                <w:bCs/>
                <w:sz w:val="24"/>
                <w:szCs w:val="24"/>
                <w:bdr w:val="none" w:sz="0" w:space="0" w:color="auto" w:frame="1"/>
                <w:shd w:val="clear" w:color="auto" w:fill="FFFFFF"/>
              </w:rPr>
              <w:t xml:space="preserve">3. </w:t>
            </w:r>
            <w:r w:rsidRPr="005D7757">
              <w:rPr>
                <w:rFonts w:ascii="Times New Roman" w:hAnsi="Times New Roman" w:cs="Times New Roman"/>
                <w:sz w:val="24"/>
                <w:szCs w:val="24"/>
              </w:rPr>
              <w:t xml:space="preserve">З членами комісії проведено роз’яснювальну роботу з питань дотримання вимог антикорупційного законодавства </w:t>
            </w:r>
            <w:r w:rsidRPr="005D7757">
              <w:rPr>
                <w:rFonts w:ascii="Times New Roman" w:hAnsi="Times New Roman"/>
                <w:sz w:val="24"/>
                <w:szCs w:val="24"/>
              </w:rPr>
              <w:t xml:space="preserve">. </w:t>
            </w:r>
            <w:r w:rsidRPr="005D7757">
              <w:rPr>
                <w:rFonts w:ascii="Times New Roman" w:hAnsi="Times New Roman" w:cs="Times New Roman"/>
                <w:sz w:val="24"/>
                <w:szCs w:val="24"/>
              </w:rPr>
              <w:t>(лист управління молоді та спорту ОДА (ОВА) від 28.06.2024 № 01-01/388).</w:t>
            </w: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bCs/>
                <w:sz w:val="24"/>
                <w:szCs w:val="24"/>
                <w:bdr w:val="none" w:sz="0" w:space="0" w:color="auto" w:frame="1"/>
                <w:shd w:val="clear" w:color="auto" w:fill="FFFFFF"/>
              </w:rPr>
            </w:pPr>
            <w:r w:rsidRPr="005D7757">
              <w:rPr>
                <w:rFonts w:ascii="Times New Roman" w:hAnsi="Times New Roman" w:cs="Times New Roman"/>
                <w:bCs/>
                <w:sz w:val="24"/>
                <w:szCs w:val="24"/>
                <w:bdr w:val="none" w:sz="0" w:space="0" w:color="auto" w:frame="1"/>
                <w:shd w:val="clear" w:color="auto" w:fill="FFFFFF"/>
              </w:rPr>
              <w:t xml:space="preserve">4. </w:t>
            </w:r>
            <w:r w:rsidRPr="005D7757">
              <w:rPr>
                <w:rFonts w:ascii="Times New Roman" w:hAnsi="Times New Roman" w:cs="Times New Roman"/>
                <w:sz w:val="24"/>
                <w:szCs w:val="24"/>
              </w:rPr>
              <w:t xml:space="preserve">Забезпечено обов’язкове протокольне обґрунтування прийнятого членами комісії рішення про встановлення винагород спортсменам та тренерам Чернівецької області (лист управління молоді та спорту ОДА (ОВА) від 08.01.2024 № 01-05/11 та від 28.06.2024 № 01-01/388, протоколи від 19.04.2023 №1 та від 03.08.2023 № 2). </w:t>
            </w:r>
          </w:p>
        </w:tc>
      </w:tr>
      <w:tr w:rsidR="00AC7650" w:rsidRPr="007A3B76" w:rsidTr="00EA2465">
        <w:tc>
          <w:tcPr>
            <w:tcW w:w="15352" w:type="dxa"/>
            <w:gridSpan w:val="5"/>
          </w:tcPr>
          <w:p w:rsidR="00AC7650" w:rsidRPr="005D7757" w:rsidRDefault="00AC7650" w:rsidP="00EA2465">
            <w:pPr>
              <w:pStyle w:val="Default"/>
              <w:jc w:val="center"/>
              <w:rPr>
                <w:lang w:val="uk-UA"/>
              </w:rPr>
            </w:pPr>
            <w:r w:rsidRPr="005D7757">
              <w:rPr>
                <w:lang w:val="uk-UA"/>
              </w:rPr>
              <w:lastRenderedPageBreak/>
              <w:t>Ідентифікований корупційний ризик:</w:t>
            </w:r>
          </w:p>
          <w:p w:rsidR="00AC7650" w:rsidRPr="005D7757" w:rsidRDefault="00AC7650" w:rsidP="00446A01">
            <w:pPr>
              <w:jc w:val="center"/>
              <w:rPr>
                <w:rFonts w:ascii="Times New Roman" w:hAnsi="Times New Roman" w:cs="Times New Roman"/>
                <w:sz w:val="24"/>
                <w:szCs w:val="24"/>
              </w:rPr>
            </w:pPr>
            <w:r w:rsidRPr="005D7757">
              <w:rPr>
                <w:rFonts w:ascii="Times New Roman" w:hAnsi="Times New Roman" w:cs="Times New Roman"/>
                <w:sz w:val="24"/>
                <w:szCs w:val="24"/>
              </w:rPr>
              <w:t>Можливість задовольнити приватний інтерес членом комісії під час здійснення заходів органом ліцензування щодо контролю за дотриманням ліцензіатами ліцензійних умов провадження освітньої діяльності у сфері дошкільної та повної загальної середньої освіти</w:t>
            </w:r>
          </w:p>
        </w:tc>
      </w:tr>
      <w:tr w:rsidR="00AC7650" w:rsidRPr="007A3B76" w:rsidTr="00446A01">
        <w:tc>
          <w:tcPr>
            <w:tcW w:w="519" w:type="dxa"/>
          </w:tcPr>
          <w:p w:rsidR="00AC7650" w:rsidRPr="000E0A23" w:rsidRDefault="00AC7650" w:rsidP="00EA2465">
            <w:pPr>
              <w:rPr>
                <w:rStyle w:val="rvts9"/>
                <w:rFonts w:ascii="Times New Roman" w:hAnsi="Times New Roman" w:cs="Times New Roman"/>
                <w:bCs/>
                <w:sz w:val="24"/>
                <w:szCs w:val="24"/>
                <w:bdr w:val="none" w:sz="0" w:space="0" w:color="auto" w:frame="1"/>
                <w:shd w:val="clear" w:color="auto" w:fill="FFFFFF"/>
              </w:rPr>
            </w:pPr>
            <w:r>
              <w:rPr>
                <w:rStyle w:val="rvts9"/>
                <w:rFonts w:ascii="Times New Roman" w:hAnsi="Times New Roman" w:cs="Times New Roman"/>
                <w:bCs/>
                <w:sz w:val="24"/>
                <w:szCs w:val="24"/>
                <w:bdr w:val="none" w:sz="0" w:space="0" w:color="auto" w:frame="1"/>
                <w:shd w:val="clear" w:color="auto" w:fill="FFFFFF"/>
              </w:rPr>
              <w:t>22</w:t>
            </w:r>
          </w:p>
        </w:tc>
        <w:tc>
          <w:tcPr>
            <w:tcW w:w="2721" w:type="dxa"/>
          </w:tcPr>
          <w:p w:rsidR="00AC7650" w:rsidRDefault="00AC7650" w:rsidP="00EA2465">
            <w:pPr>
              <w:jc w:val="both"/>
              <w:rPr>
                <w:rFonts w:ascii="Times New Roman" w:hAnsi="Times New Roman" w:cs="Times New Roman"/>
                <w:sz w:val="24"/>
                <w:szCs w:val="24"/>
              </w:rPr>
            </w:pPr>
            <w:r w:rsidRPr="000E0A23">
              <w:rPr>
                <w:rFonts w:ascii="Times New Roman" w:hAnsi="Times New Roman" w:cs="Times New Roman"/>
                <w:sz w:val="24"/>
                <w:szCs w:val="24"/>
              </w:rPr>
              <w:t xml:space="preserve">1. Забезпечення підписання акта перевірки усіма </w:t>
            </w:r>
            <w:r w:rsidRPr="000E0A23">
              <w:rPr>
                <w:rFonts w:ascii="Times New Roman" w:hAnsi="Times New Roman" w:cs="Times New Roman"/>
                <w:sz w:val="24"/>
                <w:szCs w:val="24"/>
              </w:rPr>
              <w:lastRenderedPageBreak/>
              <w:t>членами комісій з перевірки дотримання ліцензіатами ліцензійних умов провадження освітньої діяльності у сфері дошкільної та повної загальної середньої освіти.</w:t>
            </w:r>
          </w:p>
          <w:p w:rsidR="00AC7650" w:rsidRPr="000E0A23" w:rsidRDefault="00AC7650" w:rsidP="00EA2465">
            <w:pPr>
              <w:jc w:val="both"/>
              <w:rPr>
                <w:rFonts w:ascii="Times New Roman" w:hAnsi="Times New Roman" w:cs="Times New Roman"/>
                <w:sz w:val="24"/>
                <w:szCs w:val="24"/>
              </w:rPr>
            </w:pPr>
          </w:p>
          <w:p w:rsidR="00AC7650" w:rsidRPr="000E0A23" w:rsidRDefault="00AC7650" w:rsidP="00EA2465">
            <w:pPr>
              <w:jc w:val="both"/>
              <w:rPr>
                <w:rFonts w:ascii="Times New Roman" w:hAnsi="Times New Roman" w:cs="Times New Roman"/>
                <w:sz w:val="24"/>
                <w:szCs w:val="24"/>
              </w:rPr>
            </w:pPr>
            <w:r w:rsidRPr="000E0A23">
              <w:rPr>
                <w:rFonts w:ascii="Times New Roman" w:hAnsi="Times New Roman" w:cs="Times New Roman"/>
                <w:sz w:val="24"/>
                <w:szCs w:val="24"/>
              </w:rPr>
              <w:t>2.Проведення роз’яснювальної роботи з посадовими особами з питань запобігання та врегулювання конфлікту інтересів</w:t>
            </w:r>
          </w:p>
          <w:p w:rsidR="00AC7650" w:rsidRDefault="00AC7650" w:rsidP="00EA2465">
            <w:pPr>
              <w:jc w:val="both"/>
              <w:rPr>
                <w:rFonts w:ascii="Times New Roman" w:hAnsi="Times New Roman" w:cs="Times New Roman"/>
                <w:sz w:val="24"/>
                <w:szCs w:val="24"/>
              </w:rPr>
            </w:pPr>
          </w:p>
          <w:p w:rsidR="00AC7650" w:rsidRPr="000E0A23" w:rsidRDefault="00AC7650" w:rsidP="00EA2465">
            <w:pPr>
              <w:jc w:val="both"/>
              <w:rPr>
                <w:rFonts w:ascii="Times New Roman" w:hAnsi="Times New Roman" w:cs="Times New Roman"/>
                <w:sz w:val="24"/>
                <w:szCs w:val="24"/>
              </w:rPr>
            </w:pPr>
          </w:p>
          <w:p w:rsidR="00AC7650" w:rsidRPr="000E0A23" w:rsidRDefault="00AC7650" w:rsidP="00EA2465">
            <w:pPr>
              <w:jc w:val="both"/>
              <w:rPr>
                <w:rFonts w:ascii="Times New Roman" w:hAnsi="Times New Roman" w:cs="Times New Roman"/>
                <w:sz w:val="24"/>
                <w:szCs w:val="24"/>
              </w:rPr>
            </w:pPr>
            <w:r w:rsidRPr="000E0A23">
              <w:rPr>
                <w:rFonts w:ascii="Times New Roman" w:hAnsi="Times New Roman" w:cs="Times New Roman"/>
                <w:sz w:val="24"/>
                <w:szCs w:val="24"/>
              </w:rPr>
              <w:t xml:space="preserve">3. Розміщення на офіційному </w:t>
            </w:r>
            <w:proofErr w:type="spellStart"/>
            <w:r w:rsidRPr="000E0A23">
              <w:rPr>
                <w:rFonts w:ascii="Times New Roman" w:hAnsi="Times New Roman" w:cs="Times New Roman"/>
                <w:sz w:val="24"/>
                <w:szCs w:val="24"/>
              </w:rPr>
              <w:t>вебсайті</w:t>
            </w:r>
            <w:proofErr w:type="spellEnd"/>
            <w:r w:rsidRPr="000E0A23">
              <w:rPr>
                <w:rFonts w:ascii="Times New Roman" w:hAnsi="Times New Roman" w:cs="Times New Roman"/>
                <w:sz w:val="24"/>
                <w:szCs w:val="24"/>
              </w:rPr>
              <w:t xml:space="preserve"> інформації про результати перевірки</w:t>
            </w:r>
          </w:p>
        </w:tc>
        <w:tc>
          <w:tcPr>
            <w:tcW w:w="2111" w:type="dxa"/>
          </w:tcPr>
          <w:p w:rsidR="00AC7650" w:rsidRPr="000E0A23" w:rsidRDefault="00AC7650" w:rsidP="00EA2465">
            <w:pPr>
              <w:rPr>
                <w:rFonts w:ascii="Times New Roman" w:hAnsi="Times New Roman" w:cs="Times New Roman"/>
                <w:sz w:val="24"/>
                <w:szCs w:val="24"/>
              </w:rPr>
            </w:pPr>
            <w:r w:rsidRPr="000E0A23">
              <w:rPr>
                <w:rFonts w:ascii="Times New Roman" w:hAnsi="Times New Roman" w:cs="Times New Roman"/>
                <w:sz w:val="24"/>
                <w:szCs w:val="24"/>
              </w:rPr>
              <w:lastRenderedPageBreak/>
              <w:t xml:space="preserve">1. Департамент освіти і науки обласної </w:t>
            </w:r>
            <w:r w:rsidRPr="000E0A23">
              <w:rPr>
                <w:rFonts w:ascii="Times New Roman" w:hAnsi="Times New Roman" w:cs="Times New Roman"/>
                <w:sz w:val="24"/>
                <w:szCs w:val="24"/>
              </w:rPr>
              <w:lastRenderedPageBreak/>
              <w:t>державної адміністрації</w:t>
            </w:r>
          </w:p>
          <w:p w:rsidR="00AC7650" w:rsidRPr="000E0A23"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r w:rsidRPr="000E0A23">
              <w:rPr>
                <w:rFonts w:ascii="Times New Roman" w:hAnsi="Times New Roman" w:cs="Times New Roman"/>
                <w:sz w:val="24"/>
                <w:szCs w:val="24"/>
              </w:rPr>
              <w:t>2.  Сектор з питань запобігання та виявлення корупції апарату обласної державної адміністрації</w:t>
            </w:r>
          </w:p>
          <w:p w:rsidR="00AC7650" w:rsidRPr="000E0A23" w:rsidRDefault="00AC7650" w:rsidP="00EA2465">
            <w:pPr>
              <w:rPr>
                <w:rFonts w:ascii="Times New Roman" w:hAnsi="Times New Roman" w:cs="Times New Roman"/>
                <w:sz w:val="24"/>
                <w:szCs w:val="24"/>
              </w:rPr>
            </w:pPr>
            <w:r w:rsidRPr="000E0A23">
              <w:rPr>
                <w:rFonts w:ascii="Times New Roman" w:hAnsi="Times New Roman" w:cs="Times New Roman"/>
                <w:sz w:val="24"/>
                <w:szCs w:val="24"/>
              </w:rPr>
              <w:t>3. Департамент освіти і науки обласної державної адміністрації</w:t>
            </w:r>
          </w:p>
        </w:tc>
        <w:tc>
          <w:tcPr>
            <w:tcW w:w="1726" w:type="dxa"/>
          </w:tcPr>
          <w:p w:rsidR="00AC7650" w:rsidRPr="000E0A23" w:rsidRDefault="00AC7650" w:rsidP="00EA2465">
            <w:pPr>
              <w:rPr>
                <w:rFonts w:ascii="Times New Roman" w:hAnsi="Times New Roman" w:cs="Times New Roman"/>
                <w:sz w:val="24"/>
                <w:szCs w:val="24"/>
              </w:rPr>
            </w:pPr>
            <w:r w:rsidRPr="000E0A23">
              <w:rPr>
                <w:rFonts w:ascii="Times New Roman" w:hAnsi="Times New Roman" w:cs="Times New Roman"/>
                <w:sz w:val="24"/>
                <w:szCs w:val="24"/>
              </w:rPr>
              <w:lastRenderedPageBreak/>
              <w:t>1. Під час складання акта перевірки</w:t>
            </w:r>
          </w:p>
          <w:p w:rsidR="00AC7650" w:rsidRPr="000E0A23"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p>
          <w:p w:rsidR="00AC7650" w:rsidRPr="000E0A23" w:rsidRDefault="00AC7650" w:rsidP="00EA2465">
            <w:pPr>
              <w:rPr>
                <w:rStyle w:val="rvts9"/>
                <w:rFonts w:ascii="Times New Roman" w:hAnsi="Times New Roman" w:cs="Times New Roman"/>
                <w:bCs/>
                <w:sz w:val="24"/>
                <w:szCs w:val="24"/>
                <w:bdr w:val="none" w:sz="0" w:space="0" w:color="auto" w:frame="1"/>
                <w:shd w:val="clear" w:color="auto" w:fill="FFFFFF"/>
              </w:rPr>
            </w:pPr>
            <w:r w:rsidRPr="000E0A23">
              <w:rPr>
                <w:rFonts w:ascii="Times New Roman" w:hAnsi="Times New Roman" w:cs="Times New Roman"/>
                <w:sz w:val="24"/>
                <w:szCs w:val="24"/>
              </w:rPr>
              <w:t xml:space="preserve">2. </w:t>
            </w:r>
            <w:r w:rsidRPr="000E0A23">
              <w:rPr>
                <w:rStyle w:val="rvts9"/>
                <w:rFonts w:ascii="Times New Roman" w:hAnsi="Times New Roman" w:cs="Times New Roman"/>
                <w:bCs/>
                <w:sz w:val="24"/>
                <w:szCs w:val="24"/>
                <w:bdr w:val="none" w:sz="0" w:space="0" w:color="auto" w:frame="1"/>
                <w:shd w:val="clear" w:color="auto" w:fill="FFFFFF"/>
              </w:rPr>
              <w:t>Упродовж 2023 – 2025 років</w:t>
            </w:r>
          </w:p>
          <w:p w:rsidR="00AC7650" w:rsidRPr="000E0A23" w:rsidRDefault="00AC7650" w:rsidP="00EA2465">
            <w:pPr>
              <w:rPr>
                <w:rStyle w:val="rvts9"/>
                <w:rFonts w:ascii="Times New Roman" w:hAnsi="Times New Roman" w:cs="Times New Roman"/>
                <w:bCs/>
                <w:sz w:val="24"/>
                <w:szCs w:val="24"/>
                <w:bdr w:val="none" w:sz="0" w:space="0" w:color="auto" w:frame="1"/>
                <w:shd w:val="clear" w:color="auto" w:fill="FFFFFF"/>
              </w:rPr>
            </w:pPr>
          </w:p>
          <w:p w:rsidR="00AC7650" w:rsidRDefault="00AC7650" w:rsidP="00EA2465">
            <w:pPr>
              <w:rPr>
                <w:rStyle w:val="rvts9"/>
                <w:rFonts w:ascii="Times New Roman" w:hAnsi="Times New Roman" w:cs="Times New Roman"/>
                <w:bCs/>
                <w:sz w:val="24"/>
                <w:szCs w:val="24"/>
                <w:bdr w:val="none" w:sz="0" w:space="0" w:color="auto" w:frame="1"/>
                <w:shd w:val="clear" w:color="auto" w:fill="FFFFFF"/>
              </w:rPr>
            </w:pPr>
          </w:p>
          <w:p w:rsidR="00AC7650" w:rsidRDefault="00AC7650" w:rsidP="00EA2465">
            <w:pPr>
              <w:rPr>
                <w:rStyle w:val="rvts9"/>
                <w:rFonts w:ascii="Times New Roman" w:hAnsi="Times New Roman" w:cs="Times New Roman"/>
                <w:bCs/>
                <w:sz w:val="24"/>
                <w:szCs w:val="24"/>
                <w:bdr w:val="none" w:sz="0" w:space="0" w:color="auto" w:frame="1"/>
                <w:shd w:val="clear" w:color="auto" w:fill="FFFFFF"/>
              </w:rPr>
            </w:pPr>
          </w:p>
          <w:p w:rsidR="00AC7650" w:rsidRPr="000E0A23" w:rsidRDefault="00AC7650" w:rsidP="00EA2465">
            <w:pPr>
              <w:rPr>
                <w:rStyle w:val="rvts9"/>
                <w:rFonts w:ascii="Times New Roman" w:hAnsi="Times New Roman" w:cs="Times New Roman"/>
                <w:bCs/>
                <w:sz w:val="24"/>
                <w:szCs w:val="24"/>
                <w:bdr w:val="none" w:sz="0" w:space="0" w:color="auto" w:frame="1"/>
                <w:shd w:val="clear" w:color="auto" w:fill="FFFFFF"/>
              </w:rPr>
            </w:pPr>
          </w:p>
          <w:p w:rsidR="00AC7650" w:rsidRPr="000E0A23" w:rsidRDefault="00AC7650" w:rsidP="00EA2465">
            <w:pPr>
              <w:rPr>
                <w:rStyle w:val="rvts9"/>
                <w:rFonts w:ascii="Times New Roman" w:hAnsi="Times New Roman" w:cs="Times New Roman"/>
                <w:bCs/>
                <w:sz w:val="24"/>
                <w:szCs w:val="24"/>
                <w:bdr w:val="none" w:sz="0" w:space="0" w:color="auto" w:frame="1"/>
                <w:shd w:val="clear" w:color="auto" w:fill="FFFFFF"/>
              </w:rPr>
            </w:pPr>
          </w:p>
          <w:p w:rsidR="00AC7650" w:rsidRPr="000E0A23" w:rsidRDefault="00AC7650" w:rsidP="00EA2465">
            <w:pPr>
              <w:rPr>
                <w:rFonts w:ascii="Times New Roman" w:hAnsi="Times New Roman" w:cs="Times New Roman"/>
                <w:sz w:val="24"/>
                <w:szCs w:val="24"/>
              </w:rPr>
            </w:pPr>
            <w:r w:rsidRPr="000E0A23">
              <w:rPr>
                <w:rFonts w:ascii="Times New Roman" w:hAnsi="Times New Roman" w:cs="Times New Roman"/>
                <w:sz w:val="24"/>
                <w:szCs w:val="24"/>
              </w:rPr>
              <w:t>3. Упродовж 10 робочих днів після проведення перевірки</w:t>
            </w:r>
          </w:p>
        </w:tc>
        <w:tc>
          <w:tcPr>
            <w:tcW w:w="8275" w:type="dxa"/>
          </w:tcPr>
          <w:p w:rsidR="00AC7650" w:rsidRPr="005D7757" w:rsidRDefault="00AC7650" w:rsidP="00EA2465">
            <w:pPr>
              <w:jc w:val="both"/>
              <w:rPr>
                <w:rFonts w:ascii="Times New Roman" w:hAnsi="Times New Roman" w:cs="Times New Roman"/>
                <w:sz w:val="24"/>
                <w:szCs w:val="24"/>
              </w:rPr>
            </w:pPr>
            <w:r w:rsidRPr="005D7757">
              <w:rPr>
                <w:rStyle w:val="rvts9"/>
                <w:rFonts w:ascii="Times New Roman" w:hAnsi="Times New Roman" w:cs="Times New Roman"/>
                <w:sz w:val="24"/>
                <w:szCs w:val="24"/>
              </w:rPr>
              <w:lastRenderedPageBreak/>
              <w:t xml:space="preserve">1. На період дії правового режиму воєнного стану, що введений Указом Президента України від 24 лютого 2022 року № 64/2022 «Про введення воєнного стану в Україні», перевірки дотримання ліцензіатами ліцензійних </w:t>
            </w:r>
            <w:r w:rsidRPr="005D7757">
              <w:rPr>
                <w:rStyle w:val="rvts9"/>
                <w:rFonts w:ascii="Times New Roman" w:hAnsi="Times New Roman" w:cs="Times New Roman"/>
                <w:sz w:val="24"/>
                <w:szCs w:val="24"/>
              </w:rPr>
              <w:lastRenderedPageBreak/>
              <w:t xml:space="preserve">умов провадження освітньої діяльності у сфері дошкільної та повної загальної середньої освіти </w:t>
            </w:r>
            <w:r w:rsidRPr="005D7757">
              <w:rPr>
                <w:rStyle w:val="rvts9"/>
                <w:rFonts w:ascii="Times New Roman" w:hAnsi="Times New Roman" w:cs="Times New Roman"/>
                <w:bCs/>
                <w:sz w:val="24"/>
                <w:szCs w:val="24"/>
              </w:rPr>
              <w:t>призупинено</w:t>
            </w:r>
            <w:r w:rsidRPr="005D7757">
              <w:rPr>
                <w:rStyle w:val="rvts9"/>
                <w:rFonts w:ascii="Times New Roman" w:hAnsi="Times New Roman" w:cs="Times New Roman"/>
                <w:b/>
                <w:bCs/>
                <w:sz w:val="24"/>
                <w:szCs w:val="24"/>
              </w:rPr>
              <w:t xml:space="preserve"> </w:t>
            </w:r>
            <w:r w:rsidRPr="005D7757">
              <w:rPr>
                <w:rStyle w:val="rvts9"/>
                <w:rFonts w:ascii="Times New Roman" w:hAnsi="Times New Roman" w:cs="Times New Roman"/>
                <w:bCs/>
                <w:sz w:val="24"/>
                <w:szCs w:val="24"/>
              </w:rPr>
              <w:t>(лист ДОН ОДА (ОВА) від 28.06.2024 № 02-03-01/920)</w:t>
            </w:r>
            <w:r w:rsidRPr="005D7757">
              <w:rPr>
                <w:rStyle w:val="rvts9"/>
                <w:rFonts w:ascii="Times New Roman" w:hAnsi="Times New Roman" w:cs="Times New Roman"/>
                <w:b/>
                <w:bCs/>
                <w:sz w:val="24"/>
                <w:szCs w:val="24"/>
              </w:rPr>
              <w:t xml:space="preserve">. </w:t>
            </w: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r w:rsidRPr="005D7757">
              <w:rPr>
                <w:rFonts w:ascii="Times New Roman" w:hAnsi="Times New Roman" w:cs="Times New Roman"/>
                <w:bCs/>
                <w:sz w:val="24"/>
                <w:szCs w:val="24"/>
                <w:bdr w:val="none" w:sz="0" w:space="0" w:color="auto" w:frame="1"/>
                <w:shd w:val="clear" w:color="auto" w:fill="FFFFFF"/>
              </w:rPr>
              <w:t xml:space="preserve">2. </w:t>
            </w:r>
            <w:r w:rsidRPr="005D7757">
              <w:rPr>
                <w:rFonts w:ascii="Times New Roman" w:hAnsi="Times New Roman" w:cs="Times New Roman"/>
                <w:sz w:val="24"/>
                <w:szCs w:val="24"/>
              </w:rPr>
              <w:t xml:space="preserve">Засідання комісії у звітному періоді не проводилося.  Строк виконання заходу не настав. </w:t>
            </w: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r w:rsidRPr="005D7757">
              <w:rPr>
                <w:rFonts w:ascii="Times New Roman" w:hAnsi="Times New Roman" w:cs="Times New Roman"/>
                <w:bCs/>
                <w:sz w:val="24"/>
                <w:szCs w:val="24"/>
                <w:bdr w:val="none" w:sz="0" w:space="0" w:color="auto" w:frame="1"/>
                <w:shd w:val="clear" w:color="auto" w:fill="FFFFFF"/>
              </w:rPr>
              <w:t xml:space="preserve">3. </w:t>
            </w:r>
            <w:r w:rsidRPr="005D7757">
              <w:rPr>
                <w:rStyle w:val="rvts9"/>
                <w:rFonts w:ascii="Times New Roman" w:hAnsi="Times New Roman" w:cs="Times New Roman"/>
                <w:sz w:val="24"/>
                <w:szCs w:val="24"/>
              </w:rPr>
              <w:t xml:space="preserve">На період дії правового режиму воєнного стану, що введений Указом Президента України від 24 лютого 2022 року № 64/2022 «Про введення воєнного стану в Україні», перевірки дотримання ліцензіатами ліцензійних умов провадження освітньої діяльності у сфері дошкільної та повної загальної середньої освіти </w:t>
            </w:r>
            <w:r w:rsidRPr="005D7757">
              <w:rPr>
                <w:rStyle w:val="rvts9"/>
                <w:rFonts w:ascii="Times New Roman" w:hAnsi="Times New Roman" w:cs="Times New Roman"/>
                <w:bCs/>
                <w:sz w:val="24"/>
                <w:szCs w:val="24"/>
              </w:rPr>
              <w:t>призупинено та не розміщується на офіційному веб-сайті</w:t>
            </w:r>
            <w:r w:rsidRPr="005D7757">
              <w:rPr>
                <w:rStyle w:val="rvts9"/>
                <w:rFonts w:ascii="Times New Roman" w:hAnsi="Times New Roman" w:cs="Times New Roman"/>
                <w:b/>
                <w:bCs/>
                <w:sz w:val="24"/>
                <w:szCs w:val="24"/>
              </w:rPr>
              <w:t xml:space="preserve"> </w:t>
            </w:r>
            <w:r w:rsidRPr="005D7757">
              <w:rPr>
                <w:rStyle w:val="rvts9"/>
                <w:rFonts w:ascii="Times New Roman" w:hAnsi="Times New Roman" w:cs="Times New Roman"/>
                <w:bCs/>
                <w:sz w:val="24"/>
                <w:szCs w:val="24"/>
              </w:rPr>
              <w:t>(лист ДОН ОДА (ОВА) від 28.06.2024 № 02-03-01/920)</w:t>
            </w:r>
            <w:r w:rsidRPr="005D7757">
              <w:rPr>
                <w:rStyle w:val="rvts9"/>
                <w:rFonts w:ascii="Times New Roman" w:hAnsi="Times New Roman" w:cs="Times New Roman"/>
                <w:b/>
                <w:bCs/>
                <w:sz w:val="24"/>
                <w:szCs w:val="24"/>
              </w:rPr>
              <w:t>.</w:t>
            </w:r>
          </w:p>
        </w:tc>
      </w:tr>
      <w:tr w:rsidR="00AC7650" w:rsidRPr="000E0A23" w:rsidTr="00EA2465">
        <w:tc>
          <w:tcPr>
            <w:tcW w:w="15352" w:type="dxa"/>
            <w:gridSpan w:val="5"/>
          </w:tcPr>
          <w:p w:rsidR="00AC7650" w:rsidRPr="005D7757" w:rsidRDefault="00AC7650" w:rsidP="00EA2465">
            <w:pPr>
              <w:pStyle w:val="Default"/>
              <w:jc w:val="center"/>
              <w:rPr>
                <w:lang w:val="uk-UA"/>
              </w:rPr>
            </w:pPr>
            <w:r w:rsidRPr="005D7757">
              <w:rPr>
                <w:lang w:val="uk-UA"/>
              </w:rPr>
              <w:lastRenderedPageBreak/>
              <w:t>Ідентифікований корупційний ризик:</w:t>
            </w:r>
          </w:p>
          <w:p w:rsidR="00AC7650" w:rsidRPr="005D7757" w:rsidRDefault="00AC7650" w:rsidP="00EA2465">
            <w:pPr>
              <w:pStyle w:val="Default"/>
              <w:jc w:val="center"/>
              <w:rPr>
                <w:rStyle w:val="rvts9"/>
                <w:lang w:val="uk-UA"/>
              </w:rPr>
            </w:pPr>
            <w:r w:rsidRPr="005D7757">
              <w:rPr>
                <w:lang w:val="uk-UA"/>
              </w:rPr>
              <w:t>Можливість задовольнити приватний інтерес посадовими особами під час проведення прийому громадян з питань отримання архівних довідок</w:t>
            </w:r>
          </w:p>
        </w:tc>
      </w:tr>
      <w:tr w:rsidR="00AC7650" w:rsidRPr="007A3B76" w:rsidTr="00446A01">
        <w:trPr>
          <w:trHeight w:val="315"/>
        </w:trPr>
        <w:tc>
          <w:tcPr>
            <w:tcW w:w="519" w:type="dxa"/>
          </w:tcPr>
          <w:p w:rsidR="00AC7650" w:rsidRPr="000E0A23" w:rsidRDefault="00AC7650" w:rsidP="00EA2465">
            <w:pPr>
              <w:rPr>
                <w:rStyle w:val="rvts9"/>
                <w:rFonts w:ascii="Times New Roman" w:hAnsi="Times New Roman" w:cs="Times New Roman"/>
                <w:bCs/>
                <w:sz w:val="24"/>
                <w:szCs w:val="24"/>
                <w:bdr w:val="none" w:sz="0" w:space="0" w:color="auto" w:frame="1"/>
                <w:shd w:val="clear" w:color="auto" w:fill="FFFFFF"/>
              </w:rPr>
            </w:pPr>
            <w:r>
              <w:rPr>
                <w:rStyle w:val="rvts9"/>
                <w:rFonts w:ascii="Times New Roman" w:hAnsi="Times New Roman" w:cs="Times New Roman"/>
                <w:bCs/>
                <w:sz w:val="24"/>
                <w:szCs w:val="24"/>
                <w:bdr w:val="none" w:sz="0" w:space="0" w:color="auto" w:frame="1"/>
                <w:shd w:val="clear" w:color="auto" w:fill="FFFFFF"/>
              </w:rPr>
              <w:t>23</w:t>
            </w:r>
          </w:p>
        </w:tc>
        <w:tc>
          <w:tcPr>
            <w:tcW w:w="2721" w:type="dxa"/>
          </w:tcPr>
          <w:p w:rsidR="00AC7650" w:rsidRPr="000E0A23" w:rsidRDefault="00AC7650" w:rsidP="00EA2465">
            <w:pPr>
              <w:jc w:val="both"/>
              <w:rPr>
                <w:rFonts w:ascii="Times New Roman" w:hAnsi="Times New Roman" w:cs="Times New Roman"/>
                <w:sz w:val="24"/>
                <w:szCs w:val="24"/>
              </w:rPr>
            </w:pPr>
            <w:r w:rsidRPr="000E0A23">
              <w:rPr>
                <w:rFonts w:ascii="Times New Roman" w:hAnsi="Times New Roman" w:cs="Times New Roman"/>
                <w:sz w:val="24"/>
                <w:szCs w:val="24"/>
              </w:rPr>
              <w:t xml:space="preserve">1. Забезпечення постійної відео фіксації дій державних службовців та відвідувачів під час проведення прийому громадян з питань отримання архівних </w:t>
            </w:r>
            <w:r w:rsidRPr="000E0A23">
              <w:rPr>
                <w:rFonts w:ascii="Times New Roman" w:hAnsi="Times New Roman" w:cs="Times New Roman"/>
                <w:sz w:val="24"/>
                <w:szCs w:val="24"/>
              </w:rPr>
              <w:lastRenderedPageBreak/>
              <w:t>довідок.</w:t>
            </w:r>
          </w:p>
          <w:p w:rsidR="00AC7650" w:rsidRPr="000E0A23" w:rsidRDefault="00AC7650" w:rsidP="00EA2465">
            <w:pPr>
              <w:jc w:val="both"/>
              <w:rPr>
                <w:rStyle w:val="rvts9"/>
                <w:rFonts w:ascii="Times New Roman" w:hAnsi="Times New Roman" w:cs="Times New Roman"/>
                <w:sz w:val="24"/>
                <w:szCs w:val="24"/>
              </w:rPr>
            </w:pPr>
            <w:r w:rsidRPr="000E0A23">
              <w:rPr>
                <w:rFonts w:ascii="Times New Roman" w:hAnsi="Times New Roman" w:cs="Times New Roman"/>
                <w:sz w:val="24"/>
                <w:szCs w:val="24"/>
              </w:rPr>
              <w:t xml:space="preserve">2. Розміщення на офіційній </w:t>
            </w:r>
            <w:proofErr w:type="spellStart"/>
            <w:r w:rsidRPr="000E0A23">
              <w:rPr>
                <w:rFonts w:ascii="Times New Roman" w:hAnsi="Times New Roman" w:cs="Times New Roman"/>
                <w:sz w:val="24"/>
                <w:szCs w:val="24"/>
              </w:rPr>
              <w:t>вебсторінці</w:t>
            </w:r>
            <w:proofErr w:type="spellEnd"/>
            <w:r w:rsidRPr="000E0A23">
              <w:rPr>
                <w:rFonts w:ascii="Times New Roman" w:hAnsi="Times New Roman" w:cs="Times New Roman"/>
                <w:sz w:val="24"/>
                <w:szCs w:val="24"/>
              </w:rPr>
              <w:t xml:space="preserve"> та у службовому приміщенні Державного архіву Чернівецької області інформації про вартість послуг з надання архівних довідок</w:t>
            </w:r>
          </w:p>
        </w:tc>
        <w:tc>
          <w:tcPr>
            <w:tcW w:w="2111" w:type="dxa"/>
          </w:tcPr>
          <w:p w:rsidR="00AC7650" w:rsidRPr="000E0A23" w:rsidRDefault="00AC7650" w:rsidP="00EA2465">
            <w:pPr>
              <w:rPr>
                <w:rStyle w:val="rvts9"/>
                <w:rFonts w:ascii="Times New Roman" w:hAnsi="Times New Roman" w:cs="Times New Roman"/>
                <w:bCs/>
                <w:sz w:val="24"/>
                <w:szCs w:val="24"/>
                <w:bdr w:val="none" w:sz="0" w:space="0" w:color="auto" w:frame="1"/>
                <w:shd w:val="clear" w:color="auto" w:fill="FFFFFF"/>
              </w:rPr>
            </w:pPr>
            <w:r w:rsidRPr="000E0A23">
              <w:rPr>
                <w:rFonts w:ascii="Times New Roman" w:hAnsi="Times New Roman" w:cs="Times New Roman"/>
                <w:sz w:val="24"/>
                <w:szCs w:val="24"/>
              </w:rPr>
              <w:lastRenderedPageBreak/>
              <w:t>Державний архів Чернівецької області</w:t>
            </w:r>
          </w:p>
        </w:tc>
        <w:tc>
          <w:tcPr>
            <w:tcW w:w="1726" w:type="dxa"/>
          </w:tcPr>
          <w:p w:rsidR="00AC7650" w:rsidRPr="000E0A23" w:rsidRDefault="00AC7650" w:rsidP="00EA2465">
            <w:pPr>
              <w:rPr>
                <w:rFonts w:ascii="Times New Roman" w:hAnsi="Times New Roman" w:cs="Times New Roman"/>
                <w:sz w:val="24"/>
                <w:szCs w:val="24"/>
              </w:rPr>
            </w:pPr>
            <w:r w:rsidRPr="000E0A23">
              <w:rPr>
                <w:rFonts w:ascii="Times New Roman" w:hAnsi="Times New Roman" w:cs="Times New Roman"/>
                <w:sz w:val="24"/>
                <w:szCs w:val="24"/>
              </w:rPr>
              <w:t>Постійно (під час проведення відповідного прийому).</w:t>
            </w:r>
          </w:p>
          <w:p w:rsidR="00AC7650"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p>
          <w:p w:rsidR="00AC7650"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p>
          <w:p w:rsidR="00AC7650" w:rsidRPr="000E0A23" w:rsidRDefault="00AC7650" w:rsidP="00EA2465">
            <w:pPr>
              <w:rPr>
                <w:rFonts w:ascii="Times New Roman" w:hAnsi="Times New Roman" w:cs="Times New Roman"/>
                <w:sz w:val="24"/>
                <w:szCs w:val="24"/>
              </w:rPr>
            </w:pPr>
            <w:r w:rsidRPr="000E0A23">
              <w:rPr>
                <w:rFonts w:ascii="Times New Roman" w:hAnsi="Times New Roman" w:cs="Times New Roman"/>
                <w:sz w:val="24"/>
                <w:szCs w:val="24"/>
              </w:rPr>
              <w:t>Липень 2023 року</w:t>
            </w:r>
          </w:p>
          <w:p w:rsidR="00AC7650" w:rsidRPr="000E0A23" w:rsidRDefault="00AC7650" w:rsidP="00EA2465">
            <w:pPr>
              <w:rPr>
                <w:rStyle w:val="rvts9"/>
                <w:rFonts w:ascii="Times New Roman" w:hAnsi="Times New Roman" w:cs="Times New Roman"/>
                <w:bCs/>
                <w:sz w:val="24"/>
                <w:szCs w:val="24"/>
                <w:bdr w:val="none" w:sz="0" w:space="0" w:color="auto" w:frame="1"/>
                <w:shd w:val="clear" w:color="auto" w:fill="FFFFFF"/>
              </w:rPr>
            </w:pPr>
          </w:p>
        </w:tc>
        <w:tc>
          <w:tcPr>
            <w:tcW w:w="8275" w:type="dxa"/>
          </w:tcPr>
          <w:p w:rsidR="00AC7650" w:rsidRPr="005D7757" w:rsidRDefault="00AC7650" w:rsidP="00EA2465">
            <w:pPr>
              <w:jc w:val="both"/>
              <w:rPr>
                <w:rFonts w:ascii="Times New Roman" w:hAnsi="Times New Roman" w:cs="Times New Roman"/>
                <w:sz w:val="24"/>
                <w:szCs w:val="24"/>
              </w:rPr>
            </w:pPr>
            <w:r w:rsidRPr="005D7757">
              <w:rPr>
                <w:rFonts w:ascii="Times New Roman" w:hAnsi="Times New Roman" w:cs="Times New Roman"/>
                <w:sz w:val="24"/>
                <w:szCs w:val="24"/>
              </w:rPr>
              <w:lastRenderedPageBreak/>
              <w:t>1. Забезпечено відео фіксацію проведення прийому громадян з питань отримання архівних довідок, зокрема, приміщення Державного архіву Чернівецької області, в якому здійснюються прийом громадян, обладнано камерами відеоспостереження з технічною можливістю ведення відеозапису із збереженням відеоінформації до 1 місяця. (лист Державного архіву Чернівецької області від 01.07.2024 № 01-11/323)</w:t>
            </w: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r w:rsidRPr="005D7757">
              <w:rPr>
                <w:rFonts w:ascii="Times New Roman" w:hAnsi="Times New Roman" w:cs="Times New Roman"/>
                <w:sz w:val="24"/>
                <w:szCs w:val="24"/>
              </w:rPr>
              <w:t xml:space="preserve">2. На офіційній </w:t>
            </w:r>
            <w:proofErr w:type="spellStart"/>
            <w:r w:rsidRPr="005D7757">
              <w:rPr>
                <w:rFonts w:ascii="Times New Roman" w:hAnsi="Times New Roman" w:cs="Times New Roman"/>
                <w:sz w:val="24"/>
                <w:szCs w:val="24"/>
              </w:rPr>
              <w:t>веб-сторінці</w:t>
            </w:r>
            <w:proofErr w:type="spellEnd"/>
            <w:r w:rsidRPr="005D7757">
              <w:rPr>
                <w:rFonts w:ascii="Times New Roman" w:hAnsi="Times New Roman" w:cs="Times New Roman"/>
                <w:sz w:val="24"/>
                <w:szCs w:val="24"/>
              </w:rPr>
              <w:t xml:space="preserve"> та у службовому приміщенні Державного архіву Чернівецької області розміщено  інформацію про вартість послуг з надання архівних довідок. </w:t>
            </w:r>
          </w:p>
          <w:p w:rsidR="00AC7650" w:rsidRPr="005D7757" w:rsidRDefault="00AC7650" w:rsidP="00EA2465">
            <w:pPr>
              <w:jc w:val="both"/>
              <w:rPr>
                <w:rFonts w:ascii="Times New Roman" w:hAnsi="Times New Roman" w:cs="Times New Roman"/>
                <w:sz w:val="24"/>
                <w:szCs w:val="24"/>
              </w:rPr>
            </w:pPr>
            <w:r w:rsidRPr="005D7757">
              <w:rPr>
                <w:rFonts w:ascii="Times New Roman" w:hAnsi="Times New Roman" w:cs="Times New Roman"/>
                <w:sz w:val="24"/>
                <w:szCs w:val="24"/>
              </w:rPr>
              <w:t xml:space="preserve">     Зокрема, У розділі «Державні послуги» наведено перелік послуг Державного архіву Чернівецької області, які надаються безкоштовно та на умовах оплати.</w:t>
            </w:r>
          </w:p>
          <w:p w:rsidR="00AC7650" w:rsidRPr="005D7757" w:rsidRDefault="00AC7650" w:rsidP="00EA2465">
            <w:pPr>
              <w:jc w:val="both"/>
              <w:rPr>
                <w:rStyle w:val="rvts9"/>
                <w:rFonts w:ascii="Times New Roman" w:hAnsi="Times New Roman" w:cs="Times New Roman"/>
                <w:color w:val="000000"/>
                <w:sz w:val="24"/>
                <w:szCs w:val="24"/>
                <w:shd w:val="clear" w:color="auto" w:fill="FFFFFF"/>
              </w:rPr>
            </w:pPr>
            <w:r w:rsidRPr="005D7757">
              <w:rPr>
                <w:rFonts w:ascii="Times New Roman" w:hAnsi="Times New Roman" w:cs="Times New Roman"/>
                <w:sz w:val="24"/>
                <w:szCs w:val="24"/>
              </w:rPr>
              <w:t xml:space="preserve">     У розділі «Регуляторні акти» висвітлено вартість послуг з надання архівних довідок, затверджених наказом  Державного архіву Чернівецької області від 03 серпня 2006 року № Державного архіву Чернівецької області 32 «Ціни на роботи (послуги), які надаються Державним архівом Чернівецької області», зареєстрованим у Чернівецькому обласному управлінні юстиції 16 серпня 2006 року за № 43/1822 (лист Державного архіву Чернівецької області від 01.07.2024 № 01-11/323).</w:t>
            </w:r>
          </w:p>
        </w:tc>
      </w:tr>
      <w:tr w:rsidR="00AC7650" w:rsidRPr="007A3B76" w:rsidTr="00EA2465">
        <w:trPr>
          <w:trHeight w:val="315"/>
        </w:trPr>
        <w:tc>
          <w:tcPr>
            <w:tcW w:w="15352" w:type="dxa"/>
            <w:gridSpan w:val="5"/>
          </w:tcPr>
          <w:p w:rsidR="00AC7650" w:rsidRPr="005D7757" w:rsidRDefault="00AC7650" w:rsidP="00446A01">
            <w:pPr>
              <w:jc w:val="center"/>
              <w:rPr>
                <w:rFonts w:ascii="Times New Roman" w:hAnsi="Times New Roman" w:cs="Times New Roman"/>
                <w:sz w:val="24"/>
                <w:szCs w:val="24"/>
              </w:rPr>
            </w:pPr>
            <w:r w:rsidRPr="005D7757">
              <w:rPr>
                <w:rFonts w:ascii="Times New Roman" w:hAnsi="Times New Roman" w:cs="Times New Roman"/>
                <w:sz w:val="24"/>
                <w:szCs w:val="24"/>
              </w:rPr>
              <w:lastRenderedPageBreak/>
              <w:t>Ідентифікований корупційний ризик:</w:t>
            </w:r>
          </w:p>
          <w:p w:rsidR="00AC7650" w:rsidRPr="005D7757" w:rsidRDefault="00AC7650" w:rsidP="00446A01">
            <w:pPr>
              <w:jc w:val="center"/>
              <w:rPr>
                <w:rFonts w:ascii="Times New Roman" w:hAnsi="Times New Roman" w:cs="Times New Roman"/>
                <w:sz w:val="24"/>
                <w:szCs w:val="24"/>
              </w:rPr>
            </w:pPr>
            <w:r w:rsidRPr="005D7757">
              <w:rPr>
                <w:rFonts w:ascii="Times New Roman" w:hAnsi="Times New Roman" w:cs="Times New Roman"/>
                <w:sz w:val="24"/>
                <w:szCs w:val="24"/>
              </w:rPr>
              <w:t>Можливість задоволення приватного інтересу посадовою особою при погодженні (наданні дозволів) з питань пов’язаних з охороною пам’яток культурної спадщини</w:t>
            </w:r>
          </w:p>
        </w:tc>
      </w:tr>
      <w:tr w:rsidR="00AC7650" w:rsidRPr="000E527A" w:rsidTr="00446A01">
        <w:trPr>
          <w:trHeight w:val="315"/>
        </w:trPr>
        <w:tc>
          <w:tcPr>
            <w:tcW w:w="519" w:type="dxa"/>
          </w:tcPr>
          <w:p w:rsidR="00AC7650" w:rsidRPr="000E0A23" w:rsidRDefault="00AC7650" w:rsidP="00EA2465">
            <w:pPr>
              <w:rPr>
                <w:rStyle w:val="rvts9"/>
                <w:rFonts w:ascii="Times New Roman" w:hAnsi="Times New Roman" w:cs="Times New Roman"/>
                <w:bCs/>
                <w:sz w:val="24"/>
                <w:szCs w:val="24"/>
                <w:bdr w:val="none" w:sz="0" w:space="0" w:color="auto" w:frame="1"/>
                <w:shd w:val="clear" w:color="auto" w:fill="FFFFFF"/>
              </w:rPr>
            </w:pPr>
            <w:r>
              <w:rPr>
                <w:rStyle w:val="rvts9"/>
                <w:rFonts w:ascii="Times New Roman" w:hAnsi="Times New Roman" w:cs="Times New Roman"/>
                <w:bCs/>
                <w:sz w:val="24"/>
                <w:szCs w:val="24"/>
                <w:bdr w:val="none" w:sz="0" w:space="0" w:color="auto" w:frame="1"/>
                <w:shd w:val="clear" w:color="auto" w:fill="FFFFFF"/>
              </w:rPr>
              <w:t>24</w:t>
            </w:r>
          </w:p>
        </w:tc>
        <w:tc>
          <w:tcPr>
            <w:tcW w:w="2721" w:type="dxa"/>
          </w:tcPr>
          <w:p w:rsidR="00AC7650" w:rsidRDefault="00AC7650" w:rsidP="00EA2465">
            <w:pPr>
              <w:jc w:val="both"/>
              <w:rPr>
                <w:rFonts w:ascii="Times New Roman" w:hAnsi="Times New Roman" w:cs="Times New Roman"/>
                <w:sz w:val="24"/>
                <w:szCs w:val="24"/>
              </w:rPr>
            </w:pPr>
            <w:r w:rsidRPr="000E0A23">
              <w:rPr>
                <w:rFonts w:ascii="Times New Roman" w:hAnsi="Times New Roman" w:cs="Times New Roman"/>
                <w:sz w:val="24"/>
                <w:szCs w:val="24"/>
              </w:rPr>
              <w:t>1. Розгляд документів проводити через центр надання адміністративних послуг</w:t>
            </w:r>
          </w:p>
          <w:p w:rsidR="00AC7650" w:rsidRDefault="00AC7650" w:rsidP="00EA2465">
            <w:pPr>
              <w:jc w:val="both"/>
              <w:rPr>
                <w:rFonts w:ascii="Times New Roman" w:hAnsi="Times New Roman" w:cs="Times New Roman"/>
                <w:sz w:val="24"/>
                <w:szCs w:val="24"/>
              </w:rPr>
            </w:pPr>
          </w:p>
          <w:p w:rsidR="00AC7650" w:rsidRDefault="00AC7650" w:rsidP="00EA2465">
            <w:pPr>
              <w:jc w:val="both"/>
              <w:rPr>
                <w:rFonts w:ascii="Times New Roman" w:hAnsi="Times New Roman" w:cs="Times New Roman"/>
                <w:sz w:val="24"/>
                <w:szCs w:val="24"/>
              </w:rPr>
            </w:pPr>
          </w:p>
          <w:p w:rsidR="00AC7650" w:rsidRDefault="00AC7650" w:rsidP="00EA2465">
            <w:pPr>
              <w:jc w:val="both"/>
              <w:rPr>
                <w:rFonts w:ascii="Times New Roman" w:hAnsi="Times New Roman" w:cs="Times New Roman"/>
                <w:sz w:val="24"/>
                <w:szCs w:val="24"/>
              </w:rPr>
            </w:pPr>
          </w:p>
          <w:p w:rsidR="00AC7650" w:rsidRPr="000E0A23" w:rsidRDefault="00AC7650" w:rsidP="00EA2465">
            <w:pPr>
              <w:jc w:val="both"/>
              <w:rPr>
                <w:rFonts w:ascii="Times New Roman" w:hAnsi="Times New Roman" w:cs="Times New Roman"/>
                <w:sz w:val="24"/>
                <w:szCs w:val="24"/>
              </w:rPr>
            </w:pPr>
          </w:p>
          <w:p w:rsidR="00AC7650" w:rsidRPr="000E0A23" w:rsidRDefault="00AC7650" w:rsidP="00EA2465">
            <w:pPr>
              <w:jc w:val="both"/>
              <w:rPr>
                <w:rFonts w:ascii="Times New Roman" w:hAnsi="Times New Roman" w:cs="Times New Roman"/>
                <w:sz w:val="24"/>
                <w:szCs w:val="24"/>
              </w:rPr>
            </w:pPr>
            <w:r w:rsidRPr="000E0A23">
              <w:rPr>
                <w:rFonts w:ascii="Times New Roman" w:hAnsi="Times New Roman" w:cs="Times New Roman"/>
                <w:sz w:val="24"/>
                <w:szCs w:val="24"/>
              </w:rPr>
              <w:t>2. Попередній розгляд поданих документів на Консультативній раді із залученням представників громадськості</w:t>
            </w:r>
          </w:p>
        </w:tc>
        <w:tc>
          <w:tcPr>
            <w:tcW w:w="2111" w:type="dxa"/>
          </w:tcPr>
          <w:p w:rsidR="00AC7650" w:rsidRPr="000E0A23" w:rsidRDefault="00AC7650" w:rsidP="00EA2465">
            <w:pPr>
              <w:rPr>
                <w:rFonts w:ascii="Times New Roman" w:hAnsi="Times New Roman" w:cs="Times New Roman"/>
                <w:sz w:val="24"/>
                <w:szCs w:val="24"/>
              </w:rPr>
            </w:pPr>
            <w:r w:rsidRPr="000E0A23">
              <w:rPr>
                <w:rFonts w:ascii="Times New Roman" w:hAnsi="Times New Roman" w:cs="Times New Roman"/>
                <w:sz w:val="24"/>
                <w:szCs w:val="24"/>
              </w:rPr>
              <w:t>Управління культури обласної державної адміністрації</w:t>
            </w:r>
          </w:p>
        </w:tc>
        <w:tc>
          <w:tcPr>
            <w:tcW w:w="1726" w:type="dxa"/>
          </w:tcPr>
          <w:p w:rsidR="00AC7650" w:rsidRPr="000E0A23" w:rsidRDefault="00AC7650" w:rsidP="00EA2465">
            <w:pPr>
              <w:rPr>
                <w:rFonts w:ascii="Times New Roman" w:hAnsi="Times New Roman" w:cs="Times New Roman"/>
                <w:sz w:val="24"/>
                <w:szCs w:val="24"/>
              </w:rPr>
            </w:pPr>
            <w:r w:rsidRPr="000E0A23">
              <w:rPr>
                <w:rFonts w:ascii="Times New Roman" w:hAnsi="Times New Roman" w:cs="Times New Roman"/>
                <w:sz w:val="24"/>
                <w:szCs w:val="24"/>
              </w:rPr>
              <w:t>Під час розгляду відповідних матеріалів</w:t>
            </w:r>
          </w:p>
        </w:tc>
        <w:tc>
          <w:tcPr>
            <w:tcW w:w="8275" w:type="dxa"/>
          </w:tcPr>
          <w:p w:rsidR="00AC7650" w:rsidRPr="005D7757" w:rsidRDefault="00AC7650" w:rsidP="00EA2465">
            <w:pPr>
              <w:jc w:val="both"/>
              <w:rPr>
                <w:rFonts w:ascii="Times New Roman" w:hAnsi="Times New Roman" w:cs="Times New Roman"/>
                <w:sz w:val="24"/>
                <w:szCs w:val="24"/>
              </w:rPr>
            </w:pPr>
            <w:r w:rsidRPr="005D7757">
              <w:rPr>
                <w:rFonts w:ascii="Times New Roman" w:hAnsi="Times New Roman" w:cs="Times New Roman"/>
                <w:sz w:val="24"/>
                <w:szCs w:val="24"/>
              </w:rPr>
              <w:t xml:space="preserve">1. </w:t>
            </w:r>
            <w:r w:rsidRPr="005D7757">
              <w:rPr>
                <w:rFonts w:ascii="Times New Roman" w:eastAsia="Times New Roman" w:hAnsi="Times New Roman" w:cs="Times New Roman"/>
                <w:color w:val="000000"/>
                <w:sz w:val="24"/>
                <w:szCs w:val="24"/>
              </w:rPr>
              <w:t xml:space="preserve">Управління культури обласної державної адміністрації (обласної військової адміністрації) діючи в межах своїх повноважень, визначених частиною першою статті 6 Закону України «Про охорону культурної спадщини» та у зв’язку із потребою надання адміністративних послуг через центри надання адміністративних послуг розробило </w:t>
            </w:r>
            <w:proofErr w:type="spellStart"/>
            <w:r w:rsidRPr="005D7757">
              <w:rPr>
                <w:rFonts w:ascii="Times New Roman" w:eastAsia="Times New Roman" w:hAnsi="Times New Roman" w:cs="Times New Roman"/>
                <w:color w:val="000000"/>
                <w:sz w:val="24"/>
                <w:szCs w:val="24"/>
              </w:rPr>
              <w:t>проєкти</w:t>
            </w:r>
            <w:proofErr w:type="spellEnd"/>
            <w:r w:rsidRPr="005D7757">
              <w:rPr>
                <w:rFonts w:ascii="Times New Roman" w:eastAsia="Times New Roman" w:hAnsi="Times New Roman" w:cs="Times New Roman"/>
                <w:color w:val="000000"/>
                <w:sz w:val="24"/>
                <w:szCs w:val="24"/>
              </w:rPr>
              <w:t xml:space="preserve"> інформаційних карток  щодо погодження документів пов’язаних із наданням погоджень/не погоджень </w:t>
            </w:r>
            <w:proofErr w:type="spellStart"/>
            <w:r w:rsidRPr="005D7757">
              <w:rPr>
                <w:rFonts w:ascii="Times New Roman" w:eastAsia="Times New Roman" w:hAnsi="Times New Roman" w:cs="Times New Roman"/>
                <w:color w:val="000000"/>
                <w:sz w:val="24"/>
                <w:szCs w:val="24"/>
              </w:rPr>
              <w:t>науково-проєктної</w:t>
            </w:r>
            <w:proofErr w:type="spellEnd"/>
            <w:r w:rsidRPr="005D7757">
              <w:rPr>
                <w:rFonts w:ascii="Times New Roman" w:eastAsia="Times New Roman" w:hAnsi="Times New Roman" w:cs="Times New Roman"/>
                <w:color w:val="000000"/>
                <w:sz w:val="24"/>
                <w:szCs w:val="24"/>
              </w:rPr>
              <w:t xml:space="preserve"> документації на</w:t>
            </w:r>
            <w:r w:rsidRPr="005D7757">
              <w:rPr>
                <w:rFonts w:ascii="Calibri" w:eastAsia="Times New Roman" w:hAnsi="Calibri" w:cs="Calibri"/>
                <w:color w:val="333333"/>
                <w:shd w:val="clear" w:color="auto" w:fill="FFFFFF"/>
                <w:lang w:val="en-US"/>
              </w:rPr>
              <w:t> </w:t>
            </w:r>
            <w:r w:rsidRPr="005D7757">
              <w:rPr>
                <w:rFonts w:ascii="Times New Roman" w:eastAsia="Times New Roman" w:hAnsi="Times New Roman" w:cs="Times New Roman"/>
                <w:color w:val="000000"/>
                <w:sz w:val="24"/>
                <w:szCs w:val="24"/>
              </w:rPr>
              <w:t>консервацію, реставрацію, реабілітацію, розглядає музеєфікацію, ремонт та пристосування пам’яток історії та культури.</w:t>
            </w:r>
          </w:p>
          <w:p w:rsidR="00AC7650" w:rsidRPr="005D7757" w:rsidRDefault="00AC7650" w:rsidP="00EA2465">
            <w:pPr>
              <w:jc w:val="both"/>
              <w:rPr>
                <w:rFonts w:ascii="Times New Roman" w:hAnsi="Times New Roman" w:cs="Times New Roman"/>
                <w:sz w:val="24"/>
                <w:szCs w:val="24"/>
              </w:rPr>
            </w:pPr>
            <w:r w:rsidRPr="005D7757">
              <w:rPr>
                <w:rFonts w:ascii="Times New Roman" w:hAnsi="Times New Roman" w:cs="Times New Roman"/>
                <w:sz w:val="24"/>
                <w:szCs w:val="24"/>
              </w:rPr>
              <w:t xml:space="preserve">2. </w:t>
            </w:r>
            <w:r w:rsidRPr="005D7757">
              <w:rPr>
                <w:rStyle w:val="rvts9"/>
                <w:rFonts w:ascii="Times New Roman" w:hAnsi="Times New Roman" w:cs="Times New Roman"/>
                <w:sz w:val="24"/>
                <w:szCs w:val="24"/>
              </w:rPr>
              <w:t xml:space="preserve">Консультативна рада при управлінні культури обласної державної адміністрації (обласної військової адміністрації) </w:t>
            </w:r>
            <w:r w:rsidRPr="005D7757">
              <w:rPr>
                <w:rFonts w:ascii="Times New Roman" w:hAnsi="Times New Roman" w:cs="Times New Roman"/>
                <w:sz w:val="24"/>
                <w:szCs w:val="24"/>
              </w:rPr>
              <w:t xml:space="preserve">розглядає документи пов’язані </w:t>
            </w:r>
            <w:r w:rsidRPr="005D7757">
              <w:rPr>
                <w:rStyle w:val="rvts9"/>
                <w:rFonts w:ascii="Times New Roman" w:hAnsi="Times New Roman" w:cs="Times New Roman"/>
                <w:sz w:val="24"/>
                <w:szCs w:val="24"/>
              </w:rPr>
              <w:t xml:space="preserve">із наданням погоджень/не погоджень </w:t>
            </w:r>
            <w:proofErr w:type="spellStart"/>
            <w:r w:rsidRPr="005D7757">
              <w:rPr>
                <w:rStyle w:val="rvts9"/>
                <w:rFonts w:ascii="Times New Roman" w:hAnsi="Times New Roman" w:cs="Times New Roman"/>
                <w:sz w:val="24"/>
                <w:szCs w:val="24"/>
              </w:rPr>
              <w:t>науково-проєктної</w:t>
            </w:r>
            <w:proofErr w:type="spellEnd"/>
            <w:r w:rsidRPr="005D7757">
              <w:rPr>
                <w:rStyle w:val="rvts9"/>
                <w:rFonts w:ascii="Times New Roman" w:hAnsi="Times New Roman" w:cs="Times New Roman"/>
                <w:sz w:val="24"/>
                <w:szCs w:val="24"/>
              </w:rPr>
              <w:t xml:space="preserve"> документації на консервацію, реставрацію, реабілітацію, музеєфікацію, ремонт та пристосування пам'яток історії та культури Чернівецької області, діючи на підставі Типового положення про Консультативні ради з  </w:t>
            </w:r>
            <w:r w:rsidRPr="005D7757">
              <w:rPr>
                <w:rFonts w:ascii="Times New Roman" w:hAnsi="Times New Roman" w:cs="Times New Roman"/>
                <w:sz w:val="24"/>
                <w:szCs w:val="24"/>
              </w:rPr>
              <w:t>питань  охорони  культурної  спадщини місцевих органів охорони культурної спадщини, затвердженого наказом Державного комітету</w:t>
            </w:r>
            <w:r w:rsidRPr="005D7757">
              <w:t xml:space="preserve"> </w:t>
            </w:r>
            <w:r w:rsidRPr="005D7757">
              <w:rPr>
                <w:rFonts w:ascii="Times New Roman" w:hAnsi="Times New Roman" w:cs="Times New Roman"/>
                <w:sz w:val="24"/>
                <w:szCs w:val="24"/>
              </w:rPr>
              <w:t xml:space="preserve">будівництва, </w:t>
            </w:r>
            <w:r w:rsidRPr="005D7757">
              <w:rPr>
                <w:rFonts w:ascii="Times New Roman" w:hAnsi="Times New Roman" w:cs="Times New Roman"/>
                <w:sz w:val="24"/>
                <w:szCs w:val="24"/>
              </w:rPr>
              <w:lastRenderedPageBreak/>
              <w:t>архітектури та житлової політики України, Міністерства культури і мистецтв України  від 26 лютого 2001 року № 42/94.</w:t>
            </w:r>
          </w:p>
          <w:p w:rsidR="00AC7650" w:rsidRPr="005D7757" w:rsidRDefault="00AC7650" w:rsidP="00EA2465">
            <w:pPr>
              <w:jc w:val="both"/>
              <w:rPr>
                <w:rFonts w:ascii="Times New Roman" w:eastAsia="Times New Roman" w:hAnsi="Times New Roman" w:cs="Times New Roman"/>
                <w:color w:val="000000"/>
                <w:sz w:val="24"/>
                <w:szCs w:val="24"/>
              </w:rPr>
            </w:pPr>
            <w:r w:rsidRPr="005D7757">
              <w:rPr>
                <w:rStyle w:val="rvts9"/>
                <w:rFonts w:ascii="Times New Roman" w:hAnsi="Times New Roman" w:cs="Times New Roman"/>
                <w:sz w:val="24"/>
                <w:szCs w:val="24"/>
              </w:rPr>
              <w:t xml:space="preserve">У 2023 році відбулося 2 засідання консультативної ради з питань охорони культурної спадщини </w:t>
            </w:r>
            <w:r w:rsidRPr="005D7757">
              <w:rPr>
                <w:rFonts w:ascii="Times New Roman" w:eastAsia="Times New Roman" w:hAnsi="Times New Roman" w:cs="Times New Roman"/>
                <w:color w:val="000000"/>
                <w:sz w:val="24"/>
                <w:szCs w:val="24"/>
              </w:rPr>
              <w:t>при управлінні культури обласної державної адміністрації (обласної військової адміністрації).</w:t>
            </w:r>
          </w:p>
          <w:p w:rsidR="00AC7650" w:rsidRPr="005D7757" w:rsidRDefault="00AC7650" w:rsidP="00EA2465">
            <w:pPr>
              <w:jc w:val="both"/>
              <w:rPr>
                <w:rFonts w:ascii="Times New Roman" w:hAnsi="Times New Roman" w:cs="Times New Roman"/>
                <w:sz w:val="24"/>
                <w:szCs w:val="24"/>
              </w:rPr>
            </w:pPr>
            <w:r w:rsidRPr="005D7757">
              <w:rPr>
                <w:rFonts w:ascii="Times New Roman" w:eastAsia="Times New Roman" w:hAnsi="Times New Roman" w:cs="Times New Roman"/>
                <w:color w:val="000000"/>
                <w:sz w:val="24"/>
                <w:szCs w:val="24"/>
              </w:rPr>
              <w:t>У 2024 році</w:t>
            </w:r>
            <w:r w:rsidRPr="005D7757">
              <w:rPr>
                <w:rFonts w:eastAsia="Times New Roman"/>
                <w:color w:val="000000"/>
                <w:sz w:val="24"/>
                <w:szCs w:val="24"/>
              </w:rPr>
              <w:t xml:space="preserve"> </w:t>
            </w:r>
            <w:r w:rsidRPr="005D7757">
              <w:rPr>
                <w:rStyle w:val="rvts9"/>
                <w:rFonts w:ascii="Times New Roman" w:hAnsi="Times New Roman" w:cs="Times New Roman"/>
                <w:sz w:val="24"/>
                <w:szCs w:val="24"/>
              </w:rPr>
              <w:t xml:space="preserve">засідання консультативної ради з питань охорони культурної спадщини </w:t>
            </w:r>
            <w:r w:rsidRPr="005D7757">
              <w:rPr>
                <w:rFonts w:ascii="Times New Roman" w:eastAsia="Times New Roman" w:hAnsi="Times New Roman" w:cs="Times New Roman"/>
                <w:color w:val="000000"/>
                <w:sz w:val="24"/>
                <w:szCs w:val="24"/>
              </w:rPr>
              <w:t xml:space="preserve">при управлінні культури обласної державної адміністрації (обласної військової адміністрації) заплановане на ІІІ квартал 2024 року. </w:t>
            </w:r>
            <w:r w:rsidRPr="005D7757">
              <w:rPr>
                <w:rFonts w:ascii="Times New Roman" w:hAnsi="Times New Roman" w:cs="Times New Roman"/>
                <w:sz w:val="24"/>
                <w:szCs w:val="24"/>
              </w:rPr>
              <w:t>(лист управління культури ОДА (ОВА) від 01.07.2024  №03-16/407)</w:t>
            </w:r>
          </w:p>
          <w:p w:rsidR="00AC7650" w:rsidRPr="005D7757" w:rsidRDefault="00AC7650" w:rsidP="00EA2465">
            <w:pPr>
              <w:jc w:val="both"/>
              <w:rPr>
                <w:rFonts w:ascii="Times New Roman" w:hAnsi="Times New Roman" w:cs="Times New Roman"/>
                <w:sz w:val="24"/>
                <w:szCs w:val="24"/>
              </w:rPr>
            </w:pPr>
          </w:p>
        </w:tc>
      </w:tr>
      <w:tr w:rsidR="00AC7650" w:rsidRPr="000E0A23" w:rsidTr="00EA2465">
        <w:trPr>
          <w:trHeight w:val="882"/>
        </w:trPr>
        <w:tc>
          <w:tcPr>
            <w:tcW w:w="15352" w:type="dxa"/>
            <w:gridSpan w:val="5"/>
          </w:tcPr>
          <w:p w:rsidR="009925DB" w:rsidRDefault="009925DB" w:rsidP="00EA2465">
            <w:pPr>
              <w:pStyle w:val="Default"/>
              <w:jc w:val="center"/>
              <w:rPr>
                <w:lang w:val="uk-UA"/>
              </w:rPr>
            </w:pPr>
          </w:p>
          <w:p w:rsidR="00AC7650" w:rsidRPr="005D7757" w:rsidRDefault="00AC7650" w:rsidP="00EA2465">
            <w:pPr>
              <w:pStyle w:val="Default"/>
              <w:jc w:val="center"/>
              <w:rPr>
                <w:lang w:val="uk-UA"/>
              </w:rPr>
            </w:pPr>
            <w:r w:rsidRPr="005D7757">
              <w:rPr>
                <w:lang w:val="uk-UA"/>
              </w:rPr>
              <w:t>Ідентифікований корупційний ризик:</w:t>
            </w:r>
          </w:p>
          <w:p w:rsidR="00AC7650" w:rsidRDefault="00AC7650" w:rsidP="00446A01">
            <w:pPr>
              <w:jc w:val="center"/>
              <w:rPr>
                <w:rFonts w:ascii="Times New Roman" w:hAnsi="Times New Roman" w:cs="Times New Roman"/>
                <w:sz w:val="24"/>
                <w:szCs w:val="24"/>
              </w:rPr>
            </w:pPr>
            <w:r w:rsidRPr="005D7757">
              <w:rPr>
                <w:rFonts w:ascii="Times New Roman" w:hAnsi="Times New Roman" w:cs="Times New Roman"/>
                <w:sz w:val="24"/>
                <w:szCs w:val="24"/>
              </w:rPr>
              <w:t>Ймовірність впливу посадових або інших осіб на процедуру проведення конкурсу з перевезення пасажирів на автобусному маршруті загального користування</w:t>
            </w:r>
          </w:p>
          <w:p w:rsidR="009925DB" w:rsidRPr="005D7757" w:rsidRDefault="009925DB" w:rsidP="00446A01">
            <w:pPr>
              <w:jc w:val="center"/>
              <w:rPr>
                <w:rFonts w:ascii="Times New Roman" w:hAnsi="Times New Roman" w:cs="Times New Roman"/>
                <w:sz w:val="24"/>
                <w:szCs w:val="24"/>
              </w:rPr>
            </w:pPr>
          </w:p>
        </w:tc>
      </w:tr>
      <w:tr w:rsidR="00AC7650" w:rsidRPr="004E28D8" w:rsidTr="00446A01">
        <w:trPr>
          <w:trHeight w:val="741"/>
        </w:trPr>
        <w:tc>
          <w:tcPr>
            <w:tcW w:w="519" w:type="dxa"/>
          </w:tcPr>
          <w:p w:rsidR="00AC7650" w:rsidRPr="000E0A23" w:rsidRDefault="00AC7650" w:rsidP="00EA2465">
            <w:pPr>
              <w:rPr>
                <w:rStyle w:val="rvts9"/>
                <w:rFonts w:ascii="Times New Roman" w:hAnsi="Times New Roman" w:cs="Times New Roman"/>
                <w:bCs/>
                <w:sz w:val="24"/>
                <w:szCs w:val="24"/>
                <w:highlight w:val="green"/>
                <w:bdr w:val="none" w:sz="0" w:space="0" w:color="auto" w:frame="1"/>
                <w:shd w:val="clear" w:color="auto" w:fill="FFFFFF"/>
              </w:rPr>
            </w:pPr>
            <w:r>
              <w:rPr>
                <w:rStyle w:val="rvts9"/>
                <w:rFonts w:ascii="Times New Roman" w:hAnsi="Times New Roman" w:cs="Times New Roman"/>
                <w:bCs/>
                <w:sz w:val="24"/>
                <w:szCs w:val="24"/>
                <w:bdr w:val="none" w:sz="0" w:space="0" w:color="auto" w:frame="1"/>
                <w:shd w:val="clear" w:color="auto" w:fill="FFFFFF"/>
              </w:rPr>
              <w:t>25</w:t>
            </w:r>
          </w:p>
        </w:tc>
        <w:tc>
          <w:tcPr>
            <w:tcW w:w="2721" w:type="dxa"/>
          </w:tcPr>
          <w:p w:rsidR="00AC7650" w:rsidRPr="000E0A23" w:rsidRDefault="00AC7650" w:rsidP="00EA2465">
            <w:pPr>
              <w:jc w:val="both"/>
              <w:rPr>
                <w:rFonts w:ascii="Times New Roman" w:hAnsi="Times New Roman" w:cs="Times New Roman"/>
                <w:sz w:val="24"/>
                <w:szCs w:val="24"/>
              </w:rPr>
            </w:pPr>
            <w:r w:rsidRPr="000E0A23">
              <w:rPr>
                <w:rFonts w:ascii="Times New Roman" w:hAnsi="Times New Roman" w:cs="Times New Roman"/>
                <w:sz w:val="24"/>
                <w:szCs w:val="24"/>
              </w:rPr>
              <w:t>1. Попередження членів конкурсної комісії про відповідальність за розголошення службової інформації та за порушення чинного законодавства в частині проведення відповідних конкурсів</w:t>
            </w:r>
          </w:p>
          <w:p w:rsidR="00AC7650" w:rsidRPr="000E0A23" w:rsidRDefault="00AC7650" w:rsidP="00EA2465">
            <w:pPr>
              <w:jc w:val="both"/>
              <w:rPr>
                <w:rFonts w:ascii="Times New Roman" w:hAnsi="Times New Roman" w:cs="Times New Roman"/>
                <w:sz w:val="24"/>
                <w:szCs w:val="24"/>
              </w:rPr>
            </w:pPr>
            <w:r w:rsidRPr="000E0A23">
              <w:rPr>
                <w:rFonts w:ascii="Times New Roman" w:hAnsi="Times New Roman" w:cs="Times New Roman"/>
                <w:sz w:val="24"/>
                <w:szCs w:val="24"/>
              </w:rPr>
              <w:t>2. За</w:t>
            </w:r>
            <w:r>
              <w:rPr>
                <w:rFonts w:ascii="Times New Roman" w:hAnsi="Times New Roman" w:cs="Times New Roman"/>
                <w:sz w:val="24"/>
                <w:szCs w:val="24"/>
              </w:rPr>
              <w:t>провадження візування уповноваж</w:t>
            </w:r>
            <w:r w:rsidRPr="000E0A23">
              <w:rPr>
                <w:rFonts w:ascii="Times New Roman" w:hAnsi="Times New Roman" w:cs="Times New Roman"/>
                <w:sz w:val="24"/>
                <w:szCs w:val="24"/>
              </w:rPr>
              <w:t xml:space="preserve">еним підрозділом з питань запобігання та виявлення корупції проєктів договорів із переможцем конкурсу з визначення автомобільного </w:t>
            </w:r>
            <w:r w:rsidRPr="000E0A23">
              <w:rPr>
                <w:rFonts w:ascii="Times New Roman" w:hAnsi="Times New Roman" w:cs="Times New Roman"/>
                <w:sz w:val="24"/>
                <w:szCs w:val="24"/>
              </w:rPr>
              <w:lastRenderedPageBreak/>
              <w:t>перевізника з перевезення пасажирів на обласних автобусних маршрутах загального користування</w:t>
            </w:r>
          </w:p>
        </w:tc>
        <w:tc>
          <w:tcPr>
            <w:tcW w:w="2111" w:type="dxa"/>
          </w:tcPr>
          <w:p w:rsidR="00AC7650" w:rsidRPr="000E0A23" w:rsidRDefault="00AC7650" w:rsidP="00EA2465">
            <w:pPr>
              <w:rPr>
                <w:rFonts w:ascii="Times New Roman" w:hAnsi="Times New Roman" w:cs="Times New Roman"/>
                <w:sz w:val="24"/>
                <w:szCs w:val="24"/>
              </w:rPr>
            </w:pPr>
            <w:r>
              <w:rPr>
                <w:rFonts w:ascii="Times New Roman" w:hAnsi="Times New Roman" w:cs="Times New Roman"/>
                <w:sz w:val="24"/>
                <w:szCs w:val="24"/>
              </w:rPr>
              <w:lastRenderedPageBreak/>
              <w:t xml:space="preserve">Департамент систем </w:t>
            </w:r>
            <w:proofErr w:type="spellStart"/>
            <w:r>
              <w:rPr>
                <w:rFonts w:ascii="Times New Roman" w:hAnsi="Times New Roman" w:cs="Times New Roman"/>
                <w:sz w:val="24"/>
                <w:szCs w:val="24"/>
              </w:rPr>
              <w:t>життєзабезпе-чення</w:t>
            </w:r>
            <w:proofErr w:type="spellEnd"/>
            <w:r w:rsidRPr="000E0A23">
              <w:rPr>
                <w:rFonts w:ascii="Times New Roman" w:hAnsi="Times New Roman" w:cs="Times New Roman"/>
                <w:sz w:val="24"/>
                <w:szCs w:val="24"/>
              </w:rPr>
              <w:t xml:space="preserve"> обласної державної адміністрації, сектор з питань запобігання та виявлення корупції апарату обласної державної адміністрації</w:t>
            </w:r>
          </w:p>
        </w:tc>
        <w:tc>
          <w:tcPr>
            <w:tcW w:w="1726" w:type="dxa"/>
          </w:tcPr>
          <w:p w:rsidR="00AC7650" w:rsidRPr="000E0A23" w:rsidRDefault="00AC7650" w:rsidP="00EA2465">
            <w:pPr>
              <w:rPr>
                <w:rFonts w:ascii="Times New Roman" w:hAnsi="Times New Roman" w:cs="Times New Roman"/>
                <w:sz w:val="24"/>
                <w:szCs w:val="24"/>
              </w:rPr>
            </w:pPr>
            <w:r w:rsidRPr="000E0A23">
              <w:rPr>
                <w:rFonts w:ascii="Times New Roman" w:hAnsi="Times New Roman" w:cs="Times New Roman"/>
                <w:sz w:val="24"/>
                <w:szCs w:val="24"/>
              </w:rPr>
              <w:t>Постійно під час проведення конкурсу</w:t>
            </w:r>
          </w:p>
        </w:tc>
        <w:tc>
          <w:tcPr>
            <w:tcW w:w="8275" w:type="dxa"/>
          </w:tcPr>
          <w:p w:rsidR="00AC7650" w:rsidRPr="005D7757" w:rsidRDefault="00AC7650" w:rsidP="00EA2465">
            <w:pPr>
              <w:ind w:firstLine="540"/>
              <w:jc w:val="both"/>
              <w:rPr>
                <w:rFonts w:ascii="Times New Roman" w:hAnsi="Times New Roman" w:cs="Times New Roman"/>
                <w:sz w:val="24"/>
                <w:szCs w:val="24"/>
              </w:rPr>
            </w:pPr>
            <w:r w:rsidRPr="005D7757">
              <w:rPr>
                <w:rFonts w:ascii="Times New Roman" w:hAnsi="Times New Roman" w:cs="Times New Roman"/>
                <w:sz w:val="24"/>
                <w:szCs w:val="24"/>
              </w:rPr>
              <w:t xml:space="preserve">1, 2. Протягом 2023-2024 років конкурс з перевезення пасажирів на автобусних маршрутах загального користування не проводився. </w:t>
            </w:r>
          </w:p>
          <w:p w:rsidR="00AC7650" w:rsidRPr="005D7757" w:rsidRDefault="00AC7650" w:rsidP="00EA2465">
            <w:pPr>
              <w:ind w:firstLine="540"/>
              <w:jc w:val="both"/>
              <w:rPr>
                <w:rFonts w:ascii="Times New Roman" w:hAnsi="Times New Roman" w:cs="Times New Roman"/>
                <w:sz w:val="24"/>
                <w:szCs w:val="24"/>
              </w:rPr>
            </w:pPr>
            <w:r w:rsidRPr="005D7757">
              <w:rPr>
                <w:rFonts w:ascii="Times New Roman" w:hAnsi="Times New Roman" w:cs="Times New Roman"/>
                <w:sz w:val="24"/>
                <w:szCs w:val="24"/>
              </w:rPr>
              <w:t xml:space="preserve">Постановою Кабінету Міністрів України від 29.04.2022 № 512 внесено зміни до постанов Кабінету Міністрів України від 18.02.1997 № 176 «Про затвердження Правил надання послуг пасажирського автомобільного транспорту» (далі – Правила) та від 03.12.2008 № 1081 «Про затвердження Порядку проведення конкурсу з перевезення пасажирів на автобусному маршруті загального користування» </w:t>
            </w:r>
            <w:r w:rsidRPr="005D7757">
              <w:rPr>
                <w:rFonts w:ascii="Times New Roman" w:hAnsi="Times New Roman" w:cs="Times New Roman"/>
                <w:bCs/>
                <w:sz w:val="24"/>
                <w:szCs w:val="24"/>
              </w:rPr>
              <w:t>(далі – Порядок)</w:t>
            </w:r>
            <w:r w:rsidRPr="005D7757">
              <w:rPr>
                <w:rFonts w:ascii="Times New Roman" w:hAnsi="Times New Roman" w:cs="Times New Roman"/>
                <w:sz w:val="24"/>
                <w:szCs w:val="24"/>
              </w:rPr>
              <w:t>.</w:t>
            </w:r>
          </w:p>
          <w:p w:rsidR="00AC7650" w:rsidRPr="005D7757" w:rsidRDefault="00AC7650" w:rsidP="00EA2465">
            <w:pPr>
              <w:ind w:firstLine="540"/>
              <w:jc w:val="both"/>
              <w:rPr>
                <w:rFonts w:ascii="Times New Roman" w:hAnsi="Times New Roman" w:cs="Times New Roman"/>
                <w:sz w:val="24"/>
                <w:szCs w:val="24"/>
              </w:rPr>
            </w:pPr>
            <w:r w:rsidRPr="005D7757">
              <w:rPr>
                <w:rFonts w:ascii="Times New Roman" w:hAnsi="Times New Roman" w:cs="Times New Roman"/>
                <w:sz w:val="24"/>
                <w:szCs w:val="24"/>
              </w:rPr>
              <w:t>Зазначеними змінами передбачено, що договір про організацію перевезення пасажирів на автобусних маршрутах загального користування міському, приміському та міжміському, які не виходять за межі території області, строк дії якого закінчується у період дії воєнного стану в Україні, вважається таким, дію якого продовжено на період дії воєнного стану в Україні і протягом одного року з дня його припинення чи скасування.</w:t>
            </w:r>
          </w:p>
          <w:p w:rsidR="00AC7650" w:rsidRPr="005D7757" w:rsidRDefault="00AC7650" w:rsidP="00EA2465">
            <w:pPr>
              <w:ind w:firstLine="540"/>
              <w:jc w:val="both"/>
              <w:rPr>
                <w:rFonts w:ascii="Times New Roman" w:hAnsi="Times New Roman" w:cs="Times New Roman"/>
                <w:sz w:val="24"/>
                <w:szCs w:val="24"/>
              </w:rPr>
            </w:pPr>
            <w:r w:rsidRPr="005D7757">
              <w:rPr>
                <w:rFonts w:ascii="Times New Roman" w:hAnsi="Times New Roman" w:cs="Times New Roman"/>
                <w:sz w:val="24"/>
                <w:szCs w:val="24"/>
              </w:rPr>
              <w:t>Продовження строку дії договору можливе за згодою сторін та за умови підтвердження автомобільним перевізником спроможності виконувати зобов’язання відповідно до укладеного з ним договору.</w:t>
            </w:r>
          </w:p>
          <w:p w:rsidR="00AC7650" w:rsidRPr="005D7757" w:rsidRDefault="00AC7650" w:rsidP="00EA2465">
            <w:pPr>
              <w:ind w:firstLine="540"/>
              <w:jc w:val="both"/>
              <w:rPr>
                <w:rFonts w:ascii="Times New Roman" w:hAnsi="Times New Roman" w:cs="Times New Roman"/>
                <w:sz w:val="24"/>
                <w:szCs w:val="24"/>
              </w:rPr>
            </w:pPr>
            <w:r w:rsidRPr="005D7757">
              <w:rPr>
                <w:rFonts w:ascii="Times New Roman" w:hAnsi="Times New Roman" w:cs="Times New Roman"/>
                <w:sz w:val="24"/>
                <w:szCs w:val="24"/>
              </w:rPr>
              <w:t>Відповідно до пункту 14</w:t>
            </w:r>
            <w:r w:rsidRPr="005D7757">
              <w:rPr>
                <w:rFonts w:ascii="Times New Roman" w:hAnsi="Times New Roman" w:cs="Times New Roman"/>
                <w:sz w:val="24"/>
                <w:szCs w:val="24"/>
                <w:vertAlign w:val="superscript"/>
              </w:rPr>
              <w:t>1</w:t>
            </w:r>
            <w:r w:rsidRPr="005D7757">
              <w:rPr>
                <w:rFonts w:ascii="Times New Roman" w:hAnsi="Times New Roman" w:cs="Times New Roman"/>
                <w:sz w:val="24"/>
                <w:szCs w:val="24"/>
              </w:rPr>
              <w:t xml:space="preserve"> Правил та пункту 4</w:t>
            </w:r>
            <w:r w:rsidRPr="005D7757">
              <w:rPr>
                <w:rFonts w:ascii="Times New Roman" w:hAnsi="Times New Roman" w:cs="Times New Roman"/>
                <w:sz w:val="24"/>
                <w:szCs w:val="24"/>
                <w:vertAlign w:val="superscript"/>
              </w:rPr>
              <w:t>1</w:t>
            </w:r>
            <w:r w:rsidRPr="005D7757">
              <w:rPr>
                <w:rFonts w:ascii="Times New Roman" w:hAnsi="Times New Roman" w:cs="Times New Roman"/>
                <w:sz w:val="24"/>
                <w:szCs w:val="24"/>
              </w:rPr>
              <w:t xml:space="preserve"> </w:t>
            </w:r>
            <w:r w:rsidRPr="005D7757">
              <w:rPr>
                <w:rFonts w:ascii="Times New Roman" w:hAnsi="Times New Roman" w:cs="Times New Roman"/>
                <w:bCs/>
                <w:sz w:val="24"/>
                <w:szCs w:val="24"/>
              </w:rPr>
              <w:t>Порядку,</w:t>
            </w:r>
            <w:r w:rsidRPr="005D7757">
              <w:rPr>
                <w:rFonts w:ascii="Times New Roman" w:hAnsi="Times New Roman" w:cs="Times New Roman"/>
                <w:sz w:val="24"/>
                <w:szCs w:val="24"/>
              </w:rPr>
              <w:t xml:space="preserve"> на підставі заяв перевізників, у 2023 році управлінням інфраструктури, капітального </w:t>
            </w:r>
            <w:r w:rsidRPr="005D7757">
              <w:rPr>
                <w:rFonts w:ascii="Times New Roman" w:hAnsi="Times New Roman" w:cs="Times New Roman"/>
                <w:sz w:val="24"/>
                <w:szCs w:val="24"/>
              </w:rPr>
              <w:lastRenderedPageBreak/>
              <w:t>будівництва та експлуатації доріг обласної державної адміністрації (обласної військової адміністрації) проведено процедуру перевірки спроможності виконувати перевезення суб'єктами господарювання.</w:t>
            </w:r>
          </w:p>
          <w:p w:rsidR="00AC7650" w:rsidRPr="005D7757" w:rsidRDefault="00AC7650" w:rsidP="00EA2465">
            <w:pPr>
              <w:ind w:firstLine="539"/>
              <w:jc w:val="both"/>
              <w:rPr>
                <w:rFonts w:ascii="Times New Roman" w:hAnsi="Times New Roman" w:cs="Times New Roman"/>
                <w:sz w:val="24"/>
                <w:szCs w:val="24"/>
              </w:rPr>
            </w:pPr>
            <w:r w:rsidRPr="005D7757">
              <w:rPr>
                <w:rFonts w:ascii="Times New Roman" w:hAnsi="Times New Roman" w:cs="Times New Roman"/>
                <w:sz w:val="24"/>
                <w:szCs w:val="24"/>
              </w:rPr>
              <w:t>За результатами проведеної перевірки, управлінням інфраструктури, капітального будівництва та експлуатації доріг обласної державної адміністрації організовано процедуру підписання 62 додаткових угоди про внесення змін до Договорів на перевезення пасажирів на маршрутах загального користування області.</w:t>
            </w:r>
          </w:p>
          <w:p w:rsidR="00AC7650" w:rsidRPr="005D7757" w:rsidRDefault="00AC7650" w:rsidP="00EA2465">
            <w:pPr>
              <w:ind w:firstLine="539"/>
              <w:jc w:val="both"/>
              <w:rPr>
                <w:rFonts w:ascii="Times New Roman" w:hAnsi="Times New Roman" w:cs="Times New Roman"/>
                <w:sz w:val="24"/>
                <w:szCs w:val="24"/>
              </w:rPr>
            </w:pPr>
            <w:r w:rsidRPr="005D7757">
              <w:rPr>
                <w:rFonts w:ascii="Times New Roman" w:hAnsi="Times New Roman" w:cs="Times New Roman"/>
                <w:sz w:val="24"/>
                <w:szCs w:val="24"/>
              </w:rPr>
              <w:t xml:space="preserve">Відповідно до розпорядження обласної державної адміністрації (обласної військової адміністрації) від 08 грудня 2023 року № 1256-р «Про внесення змін до Положення про Департаменту систем життєзабезпечення обласної державної адміністрації» питання  щодо проведення процедури перевірки спроможності виконувати перевезення суб'єктами господарювання належать до повноважень Департаменту систем життєзабезпечення обласної державної адміністрації (обласної військової адміністрації). Зазначені  перевірки у </w:t>
            </w:r>
            <w:r w:rsidRPr="005D7757">
              <w:rPr>
                <w:rFonts w:ascii="Times New Roman" w:hAnsi="Times New Roman" w:cs="Times New Roman"/>
                <w:sz w:val="24"/>
                <w:szCs w:val="24"/>
                <w:lang w:val="en-US"/>
              </w:rPr>
              <w:t>I</w:t>
            </w:r>
            <w:r w:rsidRPr="005D7757">
              <w:rPr>
                <w:rFonts w:ascii="Times New Roman" w:hAnsi="Times New Roman" w:cs="Times New Roman"/>
                <w:sz w:val="24"/>
                <w:szCs w:val="24"/>
              </w:rPr>
              <w:t xml:space="preserve"> півріччі 2024 року не проводилися.</w:t>
            </w:r>
          </w:p>
        </w:tc>
      </w:tr>
      <w:tr w:rsidR="00AC7650" w:rsidRPr="000E0A23" w:rsidTr="00EA2465">
        <w:trPr>
          <w:trHeight w:val="456"/>
        </w:trPr>
        <w:tc>
          <w:tcPr>
            <w:tcW w:w="15352" w:type="dxa"/>
            <w:gridSpan w:val="5"/>
          </w:tcPr>
          <w:p w:rsidR="00AC7650" w:rsidRPr="005D7757" w:rsidRDefault="00AC7650" w:rsidP="00EA2465">
            <w:pPr>
              <w:pStyle w:val="Default"/>
              <w:spacing w:before="120"/>
              <w:jc w:val="center"/>
              <w:rPr>
                <w:lang w:val="uk-UA"/>
              </w:rPr>
            </w:pPr>
            <w:r w:rsidRPr="005D7757">
              <w:rPr>
                <w:lang w:val="uk-UA"/>
              </w:rPr>
              <w:lastRenderedPageBreak/>
              <w:t>Ідентифікований корупційний ризик:</w:t>
            </w:r>
          </w:p>
          <w:p w:rsidR="00AC7650" w:rsidRDefault="00AC7650" w:rsidP="00446A01">
            <w:pPr>
              <w:ind w:firstLine="540"/>
              <w:jc w:val="center"/>
              <w:rPr>
                <w:rFonts w:ascii="Times New Roman" w:hAnsi="Times New Roman" w:cs="Times New Roman"/>
                <w:sz w:val="24"/>
                <w:szCs w:val="24"/>
              </w:rPr>
            </w:pPr>
            <w:r w:rsidRPr="005D7757">
              <w:rPr>
                <w:rFonts w:ascii="Times New Roman" w:hAnsi="Times New Roman" w:cs="Times New Roman"/>
                <w:sz w:val="24"/>
                <w:szCs w:val="24"/>
              </w:rPr>
              <w:t>Можливість задовольнити приватний інтерес посадовими особами під час проведення тендерних закупівель щодо поточного та капітального ремонту доріг</w:t>
            </w:r>
          </w:p>
          <w:p w:rsidR="009925DB" w:rsidRPr="005D7757" w:rsidRDefault="009925DB" w:rsidP="00446A01">
            <w:pPr>
              <w:ind w:firstLine="540"/>
              <w:jc w:val="center"/>
              <w:rPr>
                <w:rFonts w:ascii="Times New Roman" w:hAnsi="Times New Roman" w:cs="Times New Roman"/>
                <w:sz w:val="24"/>
                <w:szCs w:val="24"/>
              </w:rPr>
            </w:pPr>
          </w:p>
        </w:tc>
      </w:tr>
      <w:tr w:rsidR="00AC7650" w:rsidRPr="007A3B76" w:rsidTr="00446A01">
        <w:trPr>
          <w:trHeight w:val="423"/>
        </w:trPr>
        <w:tc>
          <w:tcPr>
            <w:tcW w:w="519" w:type="dxa"/>
          </w:tcPr>
          <w:p w:rsidR="00AC7650" w:rsidRPr="005D7757" w:rsidRDefault="00AC7650" w:rsidP="00EA2465">
            <w:pPr>
              <w:rPr>
                <w:rStyle w:val="rvts9"/>
                <w:rFonts w:ascii="Times New Roman" w:hAnsi="Times New Roman" w:cs="Times New Roman"/>
                <w:bCs/>
                <w:sz w:val="24"/>
                <w:szCs w:val="24"/>
                <w:bdr w:val="none" w:sz="0" w:space="0" w:color="auto" w:frame="1"/>
                <w:shd w:val="clear" w:color="auto" w:fill="FFFFFF"/>
              </w:rPr>
            </w:pPr>
            <w:r w:rsidRPr="005D7757">
              <w:rPr>
                <w:rStyle w:val="rvts9"/>
                <w:rFonts w:ascii="Times New Roman" w:hAnsi="Times New Roman" w:cs="Times New Roman"/>
                <w:bCs/>
                <w:sz w:val="24"/>
                <w:szCs w:val="24"/>
                <w:bdr w:val="none" w:sz="0" w:space="0" w:color="auto" w:frame="1"/>
                <w:shd w:val="clear" w:color="auto" w:fill="FFFFFF"/>
              </w:rPr>
              <w:t>26</w:t>
            </w:r>
          </w:p>
        </w:tc>
        <w:tc>
          <w:tcPr>
            <w:tcW w:w="2721" w:type="dxa"/>
          </w:tcPr>
          <w:p w:rsidR="00AC7650" w:rsidRPr="005D7757" w:rsidRDefault="00AC7650" w:rsidP="00EA2465">
            <w:pPr>
              <w:jc w:val="both"/>
              <w:rPr>
                <w:rFonts w:ascii="Times New Roman" w:hAnsi="Times New Roman" w:cs="Times New Roman"/>
                <w:sz w:val="24"/>
                <w:szCs w:val="24"/>
              </w:rPr>
            </w:pPr>
            <w:r w:rsidRPr="005D7757">
              <w:rPr>
                <w:rFonts w:ascii="Times New Roman" w:hAnsi="Times New Roman" w:cs="Times New Roman"/>
                <w:sz w:val="24"/>
                <w:szCs w:val="24"/>
              </w:rPr>
              <w:t>1. Розроблення процедури інформування про наявність конфлікту інтересів особами, які залучені до розроблення тендерної документації та проведення процедури закупівлі щодо поточного та капітального ремонту доріг.</w:t>
            </w: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r w:rsidRPr="005D7757">
              <w:rPr>
                <w:rFonts w:ascii="Times New Roman" w:hAnsi="Times New Roman" w:cs="Times New Roman"/>
                <w:sz w:val="24"/>
                <w:szCs w:val="24"/>
              </w:rPr>
              <w:lastRenderedPageBreak/>
              <w:t>2.Проведення роз’яснювальної роботи з посадовими особами управління інфраструктури капітального будівництва та експлуатації доріг обласної державної адміністрації щодо запобігання та врегулювання конфлікту інтересів.</w:t>
            </w:r>
          </w:p>
        </w:tc>
        <w:tc>
          <w:tcPr>
            <w:tcW w:w="2111" w:type="dxa"/>
          </w:tcPr>
          <w:p w:rsidR="00AC7650" w:rsidRPr="005D7757" w:rsidRDefault="00AC7650" w:rsidP="00EA2465">
            <w:pPr>
              <w:rPr>
                <w:rFonts w:ascii="Times New Roman" w:hAnsi="Times New Roman" w:cs="Times New Roman"/>
                <w:sz w:val="24"/>
                <w:szCs w:val="24"/>
              </w:rPr>
            </w:pPr>
            <w:r w:rsidRPr="005D7757">
              <w:rPr>
                <w:rFonts w:ascii="Times New Roman" w:hAnsi="Times New Roman" w:cs="Times New Roman"/>
                <w:sz w:val="24"/>
                <w:szCs w:val="24"/>
              </w:rPr>
              <w:lastRenderedPageBreak/>
              <w:t>1.Управління інфраструктури, капітального будівництва та експлуатації доріг обласної державної адміністрації.</w:t>
            </w:r>
          </w:p>
          <w:p w:rsidR="00AC7650" w:rsidRPr="005D7757" w:rsidRDefault="00AC7650" w:rsidP="00EA2465">
            <w:pPr>
              <w:rPr>
                <w:rFonts w:ascii="Times New Roman" w:hAnsi="Times New Roman" w:cs="Times New Roman"/>
                <w:sz w:val="24"/>
                <w:szCs w:val="24"/>
              </w:rPr>
            </w:pPr>
          </w:p>
          <w:p w:rsidR="00AC7650" w:rsidRPr="005D7757" w:rsidRDefault="00AC7650" w:rsidP="00EA2465">
            <w:pPr>
              <w:rPr>
                <w:rFonts w:ascii="Times New Roman" w:hAnsi="Times New Roman" w:cs="Times New Roman"/>
                <w:sz w:val="24"/>
                <w:szCs w:val="24"/>
              </w:rPr>
            </w:pPr>
          </w:p>
          <w:p w:rsidR="00AC7650" w:rsidRPr="005D7757" w:rsidRDefault="00AC7650" w:rsidP="00EA2465">
            <w:pPr>
              <w:rPr>
                <w:rFonts w:ascii="Times New Roman" w:hAnsi="Times New Roman" w:cs="Times New Roman"/>
                <w:sz w:val="24"/>
                <w:szCs w:val="24"/>
              </w:rPr>
            </w:pPr>
          </w:p>
          <w:p w:rsidR="00AC7650" w:rsidRPr="005D7757" w:rsidRDefault="00AC7650" w:rsidP="00EA2465">
            <w:pPr>
              <w:rPr>
                <w:rFonts w:ascii="Times New Roman" w:hAnsi="Times New Roman" w:cs="Times New Roman"/>
                <w:sz w:val="24"/>
                <w:szCs w:val="24"/>
              </w:rPr>
            </w:pPr>
          </w:p>
          <w:p w:rsidR="00AC7650" w:rsidRPr="005D7757" w:rsidRDefault="00AC7650" w:rsidP="00EA2465">
            <w:pPr>
              <w:rPr>
                <w:rFonts w:ascii="Times New Roman" w:hAnsi="Times New Roman" w:cs="Times New Roman"/>
                <w:sz w:val="24"/>
                <w:szCs w:val="24"/>
              </w:rPr>
            </w:pPr>
          </w:p>
          <w:p w:rsidR="00AC7650" w:rsidRPr="005D7757" w:rsidRDefault="00AC7650" w:rsidP="00EA2465">
            <w:pPr>
              <w:rPr>
                <w:rFonts w:ascii="Times New Roman" w:hAnsi="Times New Roman" w:cs="Times New Roman"/>
                <w:sz w:val="24"/>
                <w:szCs w:val="24"/>
              </w:rPr>
            </w:pPr>
          </w:p>
          <w:p w:rsidR="00AC7650" w:rsidRPr="005D7757" w:rsidRDefault="00AC7650" w:rsidP="00EA2465">
            <w:pPr>
              <w:rPr>
                <w:rFonts w:ascii="Times New Roman" w:hAnsi="Times New Roman" w:cs="Times New Roman"/>
                <w:sz w:val="24"/>
                <w:szCs w:val="24"/>
              </w:rPr>
            </w:pPr>
            <w:r w:rsidRPr="005D7757">
              <w:rPr>
                <w:rFonts w:ascii="Times New Roman" w:hAnsi="Times New Roman" w:cs="Times New Roman"/>
                <w:sz w:val="24"/>
                <w:szCs w:val="24"/>
              </w:rPr>
              <w:lastRenderedPageBreak/>
              <w:t>2. Сектор з питань запобігання та виявлення корупції апарату обласної державної адміністрації</w:t>
            </w:r>
          </w:p>
        </w:tc>
        <w:tc>
          <w:tcPr>
            <w:tcW w:w="1726" w:type="dxa"/>
          </w:tcPr>
          <w:p w:rsidR="00AC7650" w:rsidRPr="005D7757" w:rsidRDefault="00AC7650" w:rsidP="00EA2465">
            <w:pPr>
              <w:rPr>
                <w:rFonts w:ascii="Times New Roman" w:hAnsi="Times New Roman" w:cs="Times New Roman"/>
                <w:sz w:val="24"/>
                <w:szCs w:val="24"/>
              </w:rPr>
            </w:pPr>
            <w:r w:rsidRPr="005D7757">
              <w:rPr>
                <w:rFonts w:ascii="Times New Roman" w:hAnsi="Times New Roman" w:cs="Times New Roman"/>
                <w:sz w:val="24"/>
                <w:szCs w:val="24"/>
              </w:rPr>
              <w:lastRenderedPageBreak/>
              <w:t>Жовтень 2023 року</w:t>
            </w:r>
          </w:p>
          <w:p w:rsidR="00AC7650" w:rsidRPr="005D7757" w:rsidRDefault="00AC7650" w:rsidP="00EA2465">
            <w:pPr>
              <w:rPr>
                <w:rFonts w:ascii="Times New Roman" w:hAnsi="Times New Roman" w:cs="Times New Roman"/>
                <w:sz w:val="24"/>
                <w:szCs w:val="24"/>
              </w:rPr>
            </w:pPr>
          </w:p>
          <w:p w:rsidR="00AC7650" w:rsidRPr="005D7757" w:rsidRDefault="00AC7650" w:rsidP="00EA2465">
            <w:pPr>
              <w:rPr>
                <w:rFonts w:ascii="Times New Roman" w:hAnsi="Times New Roman" w:cs="Times New Roman"/>
                <w:sz w:val="24"/>
                <w:szCs w:val="24"/>
              </w:rPr>
            </w:pPr>
          </w:p>
          <w:p w:rsidR="00AC7650" w:rsidRPr="005D7757" w:rsidRDefault="00AC7650" w:rsidP="00EA2465">
            <w:pPr>
              <w:rPr>
                <w:rFonts w:ascii="Times New Roman" w:hAnsi="Times New Roman" w:cs="Times New Roman"/>
                <w:sz w:val="24"/>
                <w:szCs w:val="24"/>
              </w:rPr>
            </w:pPr>
          </w:p>
          <w:p w:rsidR="00AC7650" w:rsidRPr="005D7757" w:rsidRDefault="00AC7650" w:rsidP="00EA2465">
            <w:pPr>
              <w:rPr>
                <w:rFonts w:ascii="Times New Roman" w:hAnsi="Times New Roman" w:cs="Times New Roman"/>
                <w:sz w:val="24"/>
                <w:szCs w:val="24"/>
              </w:rPr>
            </w:pPr>
          </w:p>
          <w:p w:rsidR="00AC7650" w:rsidRPr="005D7757" w:rsidRDefault="00AC7650" w:rsidP="00EA2465">
            <w:pPr>
              <w:rPr>
                <w:rFonts w:ascii="Times New Roman" w:hAnsi="Times New Roman" w:cs="Times New Roman"/>
                <w:sz w:val="24"/>
                <w:szCs w:val="24"/>
              </w:rPr>
            </w:pPr>
          </w:p>
          <w:p w:rsidR="00AC7650" w:rsidRPr="005D7757" w:rsidRDefault="00AC7650" w:rsidP="00EA2465">
            <w:pPr>
              <w:rPr>
                <w:rFonts w:ascii="Times New Roman" w:hAnsi="Times New Roman" w:cs="Times New Roman"/>
                <w:sz w:val="24"/>
                <w:szCs w:val="24"/>
              </w:rPr>
            </w:pPr>
          </w:p>
          <w:p w:rsidR="00AC7650" w:rsidRPr="005D7757" w:rsidRDefault="00AC7650" w:rsidP="00EA2465">
            <w:pPr>
              <w:rPr>
                <w:rFonts w:ascii="Times New Roman" w:hAnsi="Times New Roman" w:cs="Times New Roman"/>
                <w:sz w:val="24"/>
                <w:szCs w:val="24"/>
              </w:rPr>
            </w:pPr>
          </w:p>
          <w:p w:rsidR="00AC7650" w:rsidRPr="005D7757" w:rsidRDefault="00AC7650" w:rsidP="00EA2465">
            <w:pPr>
              <w:rPr>
                <w:rFonts w:ascii="Times New Roman" w:hAnsi="Times New Roman" w:cs="Times New Roman"/>
                <w:sz w:val="24"/>
                <w:szCs w:val="24"/>
              </w:rPr>
            </w:pPr>
          </w:p>
          <w:p w:rsidR="00AC7650" w:rsidRPr="005D7757" w:rsidRDefault="00AC7650" w:rsidP="00EA2465">
            <w:pPr>
              <w:rPr>
                <w:rFonts w:ascii="Times New Roman" w:hAnsi="Times New Roman" w:cs="Times New Roman"/>
                <w:sz w:val="24"/>
                <w:szCs w:val="24"/>
              </w:rPr>
            </w:pPr>
          </w:p>
          <w:p w:rsidR="00AC7650" w:rsidRPr="005D7757" w:rsidRDefault="00AC7650" w:rsidP="00EA2465">
            <w:pPr>
              <w:rPr>
                <w:rFonts w:ascii="Times New Roman" w:hAnsi="Times New Roman" w:cs="Times New Roman"/>
                <w:sz w:val="24"/>
                <w:szCs w:val="24"/>
              </w:rPr>
            </w:pPr>
          </w:p>
          <w:p w:rsidR="00AC7650" w:rsidRPr="005D7757" w:rsidRDefault="00AC7650" w:rsidP="00EA2465">
            <w:pPr>
              <w:rPr>
                <w:rFonts w:ascii="Times New Roman" w:hAnsi="Times New Roman" w:cs="Times New Roman"/>
                <w:sz w:val="24"/>
                <w:szCs w:val="24"/>
              </w:rPr>
            </w:pPr>
          </w:p>
          <w:p w:rsidR="00AC7650" w:rsidRPr="005D7757" w:rsidRDefault="00AC7650" w:rsidP="00EA2465">
            <w:pPr>
              <w:rPr>
                <w:rFonts w:ascii="Times New Roman" w:hAnsi="Times New Roman" w:cs="Times New Roman"/>
                <w:sz w:val="24"/>
                <w:szCs w:val="24"/>
              </w:rPr>
            </w:pPr>
          </w:p>
          <w:p w:rsidR="00AC7650" w:rsidRPr="005D7757" w:rsidRDefault="00AC7650" w:rsidP="00EA2465">
            <w:pPr>
              <w:rPr>
                <w:rFonts w:ascii="Times New Roman" w:hAnsi="Times New Roman" w:cs="Times New Roman"/>
                <w:sz w:val="24"/>
                <w:szCs w:val="24"/>
              </w:rPr>
            </w:pPr>
            <w:r w:rsidRPr="005D7757">
              <w:rPr>
                <w:rFonts w:ascii="Times New Roman" w:hAnsi="Times New Roman" w:cs="Times New Roman"/>
                <w:sz w:val="24"/>
                <w:szCs w:val="24"/>
              </w:rPr>
              <w:lastRenderedPageBreak/>
              <w:t>Листопад 2023 року</w:t>
            </w:r>
          </w:p>
          <w:p w:rsidR="00AC7650" w:rsidRPr="005D7757" w:rsidRDefault="00AC7650" w:rsidP="00EA2465">
            <w:pPr>
              <w:rPr>
                <w:rFonts w:ascii="Times New Roman" w:hAnsi="Times New Roman" w:cs="Times New Roman"/>
                <w:sz w:val="24"/>
                <w:szCs w:val="24"/>
              </w:rPr>
            </w:pPr>
          </w:p>
          <w:p w:rsidR="00AC7650" w:rsidRPr="005D7757" w:rsidRDefault="00AC7650" w:rsidP="00EA2465">
            <w:pPr>
              <w:rPr>
                <w:rFonts w:ascii="Times New Roman" w:hAnsi="Times New Roman" w:cs="Times New Roman"/>
                <w:sz w:val="24"/>
                <w:szCs w:val="24"/>
              </w:rPr>
            </w:pPr>
          </w:p>
        </w:tc>
        <w:tc>
          <w:tcPr>
            <w:tcW w:w="8275" w:type="dxa"/>
          </w:tcPr>
          <w:p w:rsidR="00AC7650" w:rsidRPr="005D7757" w:rsidRDefault="00AC7650" w:rsidP="00EA2465">
            <w:pPr>
              <w:pStyle w:val="a3"/>
              <w:ind w:left="2"/>
              <w:jc w:val="both"/>
              <w:rPr>
                <w:rFonts w:ascii="Times New Roman" w:hAnsi="Times New Roman" w:cs="Times New Roman"/>
                <w:sz w:val="24"/>
                <w:szCs w:val="24"/>
              </w:rPr>
            </w:pPr>
            <w:r w:rsidRPr="005D7757">
              <w:rPr>
                <w:rFonts w:ascii="Times New Roman" w:hAnsi="Times New Roman" w:cs="Times New Roman"/>
                <w:sz w:val="24"/>
                <w:szCs w:val="24"/>
              </w:rPr>
              <w:lastRenderedPageBreak/>
              <w:t>1. Розроблення тендерної документації та проведення процедури закупівлі щодо поточного та капітального ремонту доріг здійснюється уповноваженою особою, яка керується в своїй роботі Законами України  «Про публічні закупівлі» та «Про запобігання корупції», якими встановлено процедура інформування про наявність конфлікту інтересів (лист від 05.01.2024 № 01-06/13)</w:t>
            </w:r>
          </w:p>
          <w:p w:rsidR="00AC7650" w:rsidRPr="005D7757" w:rsidRDefault="00AC7650" w:rsidP="00EA2465">
            <w:pPr>
              <w:pStyle w:val="a3"/>
              <w:ind w:left="2"/>
              <w:jc w:val="both"/>
              <w:rPr>
                <w:rFonts w:ascii="Times New Roman" w:hAnsi="Times New Roman" w:cs="Times New Roman"/>
                <w:sz w:val="24"/>
                <w:szCs w:val="24"/>
              </w:rPr>
            </w:pPr>
          </w:p>
          <w:p w:rsidR="00AC7650" w:rsidRPr="005D7757" w:rsidRDefault="00AC7650" w:rsidP="00EA2465">
            <w:pPr>
              <w:pStyle w:val="a3"/>
              <w:ind w:left="2"/>
              <w:jc w:val="both"/>
              <w:rPr>
                <w:rFonts w:ascii="Times New Roman" w:hAnsi="Times New Roman" w:cs="Times New Roman"/>
                <w:sz w:val="24"/>
                <w:szCs w:val="24"/>
              </w:rPr>
            </w:pPr>
          </w:p>
          <w:p w:rsidR="00AC7650" w:rsidRPr="005D7757" w:rsidRDefault="00AC7650" w:rsidP="00EA2465">
            <w:pPr>
              <w:pStyle w:val="a3"/>
              <w:ind w:left="2"/>
              <w:jc w:val="both"/>
              <w:rPr>
                <w:rFonts w:ascii="Times New Roman" w:hAnsi="Times New Roman" w:cs="Times New Roman"/>
                <w:sz w:val="24"/>
                <w:szCs w:val="24"/>
              </w:rPr>
            </w:pPr>
          </w:p>
          <w:p w:rsidR="00AC7650" w:rsidRPr="005D7757" w:rsidRDefault="00AC7650" w:rsidP="00EA2465">
            <w:pPr>
              <w:pStyle w:val="a3"/>
              <w:ind w:left="2"/>
              <w:jc w:val="both"/>
              <w:rPr>
                <w:rFonts w:ascii="Times New Roman" w:hAnsi="Times New Roman" w:cs="Times New Roman"/>
                <w:sz w:val="24"/>
                <w:szCs w:val="24"/>
              </w:rPr>
            </w:pPr>
          </w:p>
          <w:p w:rsidR="00AC7650" w:rsidRPr="005D7757" w:rsidRDefault="00AC7650" w:rsidP="00EA2465">
            <w:pPr>
              <w:pStyle w:val="a3"/>
              <w:ind w:left="2"/>
              <w:jc w:val="both"/>
              <w:rPr>
                <w:rFonts w:ascii="Times New Roman" w:hAnsi="Times New Roman" w:cs="Times New Roman"/>
                <w:sz w:val="24"/>
                <w:szCs w:val="24"/>
              </w:rPr>
            </w:pPr>
          </w:p>
          <w:p w:rsidR="00AC7650" w:rsidRPr="005D7757" w:rsidRDefault="00AC7650" w:rsidP="00EA2465">
            <w:pPr>
              <w:pStyle w:val="a3"/>
              <w:ind w:left="2"/>
              <w:jc w:val="both"/>
              <w:rPr>
                <w:rFonts w:ascii="Times New Roman" w:hAnsi="Times New Roman" w:cs="Times New Roman"/>
                <w:sz w:val="24"/>
                <w:szCs w:val="24"/>
              </w:rPr>
            </w:pPr>
          </w:p>
          <w:p w:rsidR="00AC7650" w:rsidRPr="005D7757" w:rsidRDefault="00AC7650" w:rsidP="00EA2465">
            <w:pPr>
              <w:pStyle w:val="a3"/>
              <w:ind w:left="2"/>
              <w:jc w:val="both"/>
              <w:rPr>
                <w:rFonts w:ascii="Times New Roman" w:hAnsi="Times New Roman" w:cs="Times New Roman"/>
                <w:sz w:val="24"/>
                <w:szCs w:val="24"/>
              </w:rPr>
            </w:pPr>
          </w:p>
          <w:p w:rsidR="00AC7650" w:rsidRPr="005D7757" w:rsidRDefault="00AC7650" w:rsidP="00EA2465">
            <w:pPr>
              <w:pStyle w:val="a3"/>
              <w:ind w:left="2"/>
              <w:jc w:val="both"/>
              <w:rPr>
                <w:rFonts w:ascii="Times New Roman" w:hAnsi="Times New Roman" w:cs="Times New Roman"/>
                <w:sz w:val="24"/>
                <w:szCs w:val="24"/>
              </w:rPr>
            </w:pPr>
          </w:p>
          <w:p w:rsidR="00AC7650" w:rsidRPr="005D7757" w:rsidRDefault="00AC7650" w:rsidP="00EA2465">
            <w:pPr>
              <w:pStyle w:val="a3"/>
              <w:ind w:left="2"/>
              <w:jc w:val="both"/>
              <w:rPr>
                <w:rFonts w:ascii="Times New Roman" w:hAnsi="Times New Roman" w:cs="Times New Roman"/>
                <w:sz w:val="24"/>
                <w:szCs w:val="24"/>
              </w:rPr>
            </w:pPr>
            <w:r w:rsidRPr="005D7757">
              <w:rPr>
                <w:rFonts w:ascii="Times New Roman" w:hAnsi="Times New Roman" w:cs="Times New Roman"/>
                <w:sz w:val="24"/>
                <w:szCs w:val="24"/>
              </w:rPr>
              <w:lastRenderedPageBreak/>
              <w:t>2. З уповноваженою особою з питань публічних закупівель, відповідальною за проведення закупівель щодо поточного та капітального ремонту доріг, проведено роз’яснювальну роботу щодо запобігання та врегулювання конфлікту інтересів.</w:t>
            </w:r>
          </w:p>
        </w:tc>
      </w:tr>
      <w:tr w:rsidR="00AC7650" w:rsidRPr="007A3B76" w:rsidTr="00EA2465">
        <w:trPr>
          <w:trHeight w:val="423"/>
        </w:trPr>
        <w:tc>
          <w:tcPr>
            <w:tcW w:w="15352" w:type="dxa"/>
            <w:gridSpan w:val="5"/>
          </w:tcPr>
          <w:p w:rsidR="009925DB" w:rsidRDefault="009925DB" w:rsidP="00EA2465">
            <w:pPr>
              <w:pStyle w:val="Default"/>
              <w:jc w:val="center"/>
              <w:rPr>
                <w:lang w:val="uk-UA"/>
              </w:rPr>
            </w:pPr>
          </w:p>
          <w:p w:rsidR="00AC7650" w:rsidRPr="005D7757" w:rsidRDefault="00AC7650" w:rsidP="00EA2465">
            <w:pPr>
              <w:pStyle w:val="Default"/>
              <w:jc w:val="center"/>
              <w:rPr>
                <w:lang w:val="uk-UA"/>
              </w:rPr>
            </w:pPr>
            <w:r w:rsidRPr="005D7757">
              <w:rPr>
                <w:lang w:val="uk-UA"/>
              </w:rPr>
              <w:t>Ідентифікований корупційний ризик:</w:t>
            </w:r>
          </w:p>
          <w:p w:rsidR="00AC7650" w:rsidRDefault="00AC7650" w:rsidP="00446A01">
            <w:pPr>
              <w:pStyle w:val="a3"/>
              <w:ind w:left="2"/>
              <w:jc w:val="center"/>
              <w:rPr>
                <w:rFonts w:ascii="Times New Roman" w:hAnsi="Times New Roman" w:cs="Times New Roman"/>
                <w:sz w:val="24"/>
                <w:szCs w:val="24"/>
              </w:rPr>
            </w:pPr>
            <w:r w:rsidRPr="005D7757">
              <w:rPr>
                <w:rFonts w:ascii="Times New Roman" w:hAnsi="Times New Roman" w:cs="Times New Roman"/>
                <w:sz w:val="24"/>
                <w:szCs w:val="24"/>
              </w:rPr>
              <w:t>Можливість зловживання з боку посадових осіб, відповідальних за розподіл/ видачу/використання гуманітарної допомоги, з метою задоволення своїх приватних інтересів або третіх осіб</w:t>
            </w:r>
          </w:p>
          <w:p w:rsidR="009925DB" w:rsidRPr="005D7757" w:rsidRDefault="009925DB" w:rsidP="00446A01">
            <w:pPr>
              <w:pStyle w:val="a3"/>
              <w:ind w:left="2"/>
              <w:jc w:val="center"/>
              <w:rPr>
                <w:rFonts w:ascii="Times New Roman" w:hAnsi="Times New Roman" w:cs="Times New Roman"/>
                <w:sz w:val="24"/>
                <w:szCs w:val="24"/>
              </w:rPr>
            </w:pPr>
          </w:p>
        </w:tc>
      </w:tr>
      <w:tr w:rsidR="00AC7650" w:rsidRPr="002B7F67" w:rsidTr="00446A01">
        <w:trPr>
          <w:trHeight w:val="423"/>
        </w:trPr>
        <w:tc>
          <w:tcPr>
            <w:tcW w:w="519" w:type="dxa"/>
          </w:tcPr>
          <w:p w:rsidR="00AC7650" w:rsidRPr="005D7757" w:rsidRDefault="00AC7650" w:rsidP="00EA2465">
            <w:pPr>
              <w:rPr>
                <w:rStyle w:val="rvts9"/>
                <w:rFonts w:ascii="Times New Roman" w:hAnsi="Times New Roman" w:cs="Times New Roman"/>
                <w:bCs/>
                <w:sz w:val="24"/>
                <w:szCs w:val="24"/>
                <w:bdr w:val="none" w:sz="0" w:space="0" w:color="auto" w:frame="1"/>
                <w:shd w:val="clear" w:color="auto" w:fill="FFFFFF"/>
              </w:rPr>
            </w:pPr>
            <w:r w:rsidRPr="005D7757">
              <w:rPr>
                <w:rStyle w:val="rvts9"/>
                <w:rFonts w:ascii="Times New Roman" w:hAnsi="Times New Roman" w:cs="Times New Roman"/>
                <w:bCs/>
                <w:sz w:val="24"/>
                <w:szCs w:val="24"/>
                <w:bdr w:val="none" w:sz="0" w:space="0" w:color="auto" w:frame="1"/>
                <w:shd w:val="clear" w:color="auto" w:fill="FFFFFF"/>
              </w:rPr>
              <w:t>27</w:t>
            </w:r>
          </w:p>
        </w:tc>
        <w:tc>
          <w:tcPr>
            <w:tcW w:w="2721" w:type="dxa"/>
          </w:tcPr>
          <w:p w:rsidR="00AC7650" w:rsidRPr="005D7757" w:rsidRDefault="00AC7650" w:rsidP="00EA2465">
            <w:pPr>
              <w:jc w:val="both"/>
              <w:rPr>
                <w:rFonts w:ascii="Times New Roman" w:hAnsi="Times New Roman" w:cs="Times New Roman"/>
                <w:sz w:val="24"/>
                <w:szCs w:val="24"/>
              </w:rPr>
            </w:pPr>
            <w:r w:rsidRPr="005D7757">
              <w:rPr>
                <w:rFonts w:ascii="Times New Roman" w:hAnsi="Times New Roman" w:cs="Times New Roman"/>
                <w:sz w:val="24"/>
                <w:szCs w:val="24"/>
              </w:rPr>
              <w:t>1. Забезпечення оприлюднення інформації про результати розподілу гуманітарної допомоги на офіційному веб-сайті</w:t>
            </w: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p>
          <w:p w:rsidR="00AC7650" w:rsidRPr="005D7757" w:rsidRDefault="00AC7650" w:rsidP="00EA2465">
            <w:pPr>
              <w:jc w:val="both"/>
              <w:rPr>
                <w:rFonts w:ascii="Times New Roman" w:hAnsi="Times New Roman" w:cs="Times New Roman"/>
                <w:sz w:val="24"/>
                <w:szCs w:val="24"/>
              </w:rPr>
            </w:pPr>
            <w:r w:rsidRPr="005D7757">
              <w:rPr>
                <w:rFonts w:ascii="Times New Roman" w:hAnsi="Times New Roman" w:cs="Times New Roman"/>
                <w:sz w:val="24"/>
                <w:szCs w:val="24"/>
              </w:rPr>
              <w:t>2. Забезпечення обліку, звітності та контролю за цільовим використанням гуманітарної допомоги</w:t>
            </w:r>
          </w:p>
        </w:tc>
        <w:tc>
          <w:tcPr>
            <w:tcW w:w="2111" w:type="dxa"/>
          </w:tcPr>
          <w:p w:rsidR="00AC7650" w:rsidRPr="005D7757" w:rsidRDefault="00AC7650" w:rsidP="00EA2465">
            <w:pPr>
              <w:rPr>
                <w:rFonts w:ascii="Times New Roman" w:hAnsi="Times New Roman" w:cs="Times New Roman"/>
                <w:sz w:val="24"/>
                <w:szCs w:val="24"/>
              </w:rPr>
            </w:pPr>
            <w:r w:rsidRPr="005D7757">
              <w:rPr>
                <w:rFonts w:ascii="Times New Roman" w:hAnsi="Times New Roman" w:cs="Times New Roman"/>
                <w:sz w:val="24"/>
                <w:szCs w:val="24"/>
              </w:rPr>
              <w:lastRenderedPageBreak/>
              <w:t>Департамент соціального захисту населення обласної державної адміністрації</w:t>
            </w:r>
          </w:p>
        </w:tc>
        <w:tc>
          <w:tcPr>
            <w:tcW w:w="1726" w:type="dxa"/>
          </w:tcPr>
          <w:p w:rsidR="00AC7650" w:rsidRPr="005D7757" w:rsidRDefault="00AC7650" w:rsidP="00EA2465">
            <w:pPr>
              <w:rPr>
                <w:rFonts w:ascii="Times New Roman" w:hAnsi="Times New Roman" w:cs="Times New Roman"/>
                <w:sz w:val="24"/>
                <w:szCs w:val="24"/>
              </w:rPr>
            </w:pPr>
            <w:r w:rsidRPr="005D7757">
              <w:rPr>
                <w:rFonts w:ascii="Times New Roman" w:hAnsi="Times New Roman" w:cs="Times New Roman"/>
                <w:sz w:val="24"/>
                <w:szCs w:val="24"/>
              </w:rPr>
              <w:t>Щоквартально упродовж 2023-2025 років</w:t>
            </w:r>
          </w:p>
        </w:tc>
        <w:tc>
          <w:tcPr>
            <w:tcW w:w="8275" w:type="dxa"/>
          </w:tcPr>
          <w:p w:rsidR="00AC7650" w:rsidRPr="005D7757" w:rsidRDefault="00AC7650" w:rsidP="00EA2465">
            <w:pPr>
              <w:pStyle w:val="11"/>
              <w:spacing w:after="0"/>
              <w:ind w:left="0"/>
              <w:jc w:val="both"/>
              <w:rPr>
                <w:rFonts w:ascii="Times New Roman" w:hAnsi="Times New Roman"/>
                <w:sz w:val="24"/>
                <w:szCs w:val="24"/>
                <w:lang w:val="uk-UA"/>
              </w:rPr>
            </w:pPr>
            <w:r w:rsidRPr="005D7757">
              <w:rPr>
                <w:rFonts w:ascii="Times New Roman" w:hAnsi="Times New Roman"/>
                <w:lang w:val="uk-UA"/>
              </w:rPr>
              <w:t xml:space="preserve">1. </w:t>
            </w:r>
            <w:r w:rsidRPr="005D7757">
              <w:rPr>
                <w:rFonts w:ascii="Times New Roman" w:hAnsi="Times New Roman"/>
                <w:sz w:val="24"/>
                <w:szCs w:val="24"/>
                <w:lang w:val="uk-UA"/>
              </w:rPr>
              <w:t>Виконується.</w:t>
            </w:r>
          </w:p>
          <w:p w:rsidR="00AC7650" w:rsidRPr="005D7757" w:rsidRDefault="00AC7650" w:rsidP="00EA2465">
            <w:pPr>
              <w:pStyle w:val="11"/>
              <w:spacing w:after="0"/>
              <w:ind w:left="0"/>
              <w:jc w:val="both"/>
              <w:rPr>
                <w:rFonts w:ascii="Times New Roman" w:hAnsi="Times New Roman"/>
                <w:sz w:val="24"/>
                <w:szCs w:val="24"/>
                <w:lang w:val="uk-UA"/>
              </w:rPr>
            </w:pPr>
            <w:r w:rsidRPr="005D7757">
              <w:rPr>
                <w:rFonts w:ascii="Times New Roman" w:hAnsi="Times New Roman"/>
                <w:sz w:val="24"/>
                <w:szCs w:val="24"/>
                <w:lang w:val="uk-UA"/>
              </w:rPr>
              <w:t xml:space="preserve">Інформація про видачу отриманої Департаментом соціального захисту населення обласної державної адміністрації (обласної військової адміністрації)  публікується на офіційній сторінці </w:t>
            </w:r>
            <w:proofErr w:type="spellStart"/>
            <w:r w:rsidRPr="005D7757">
              <w:rPr>
                <w:rFonts w:ascii="Times New Roman" w:hAnsi="Times New Roman"/>
                <w:sz w:val="24"/>
                <w:szCs w:val="24"/>
                <w:lang w:val="uk-UA"/>
              </w:rPr>
              <w:t>фейсбук</w:t>
            </w:r>
            <w:proofErr w:type="spellEnd"/>
            <w:r w:rsidRPr="005D7757">
              <w:rPr>
                <w:rFonts w:ascii="Times New Roman" w:hAnsi="Times New Roman"/>
                <w:sz w:val="24"/>
                <w:szCs w:val="24"/>
                <w:lang w:val="uk-UA"/>
              </w:rPr>
              <w:t xml:space="preserve"> обласної державної адміністрації (обласної військової адміністрації). При оприлюднені зазначеної інформації зазначається  джерело отримання гуманітарної допомоги, її вид, кількість та отримувачі.</w:t>
            </w:r>
          </w:p>
          <w:p w:rsidR="00AC7650" w:rsidRPr="005D7757" w:rsidRDefault="009925DB" w:rsidP="00EA2465">
            <w:pPr>
              <w:pStyle w:val="11"/>
              <w:spacing w:after="0"/>
              <w:ind w:left="0"/>
              <w:jc w:val="both"/>
              <w:rPr>
                <w:rFonts w:ascii="Times New Roman" w:hAnsi="Times New Roman"/>
                <w:sz w:val="24"/>
                <w:szCs w:val="24"/>
                <w:lang w:val="uk-UA"/>
              </w:rPr>
            </w:pPr>
            <w:hyperlink r:id="rId7" w:history="1">
              <w:r w:rsidR="00AC7650" w:rsidRPr="005D7757">
                <w:rPr>
                  <w:rStyle w:val="ab"/>
                  <w:rFonts w:ascii="Times New Roman" w:hAnsi="Times New Roman"/>
                  <w:sz w:val="24"/>
                  <w:szCs w:val="24"/>
                  <w:lang w:val="uk-UA"/>
                </w:rPr>
                <w:t>https://bukoda.gov.ua/news/terytorialni-hromady-bukovyny-otrymaly-humanitarnu-dopomohu-na-ponad-1-mln-hrn</w:t>
              </w:r>
            </w:hyperlink>
            <w:r w:rsidR="00AC7650" w:rsidRPr="005D7757">
              <w:rPr>
                <w:rFonts w:ascii="Times New Roman" w:hAnsi="Times New Roman"/>
                <w:sz w:val="24"/>
                <w:szCs w:val="24"/>
                <w:lang w:val="uk-UA"/>
              </w:rPr>
              <w:t xml:space="preserve"> </w:t>
            </w:r>
          </w:p>
          <w:p w:rsidR="00AC7650" w:rsidRPr="005D7757" w:rsidRDefault="009925DB" w:rsidP="00EA2465">
            <w:pPr>
              <w:jc w:val="both"/>
              <w:rPr>
                <w:rFonts w:ascii="Times New Roman" w:hAnsi="Times New Roman"/>
              </w:rPr>
            </w:pPr>
            <w:hyperlink r:id="rId8" w:history="1">
              <w:r w:rsidR="00AC7650" w:rsidRPr="005D7757">
                <w:rPr>
                  <w:rStyle w:val="ab"/>
                  <w:rFonts w:ascii="Times New Roman" w:hAnsi="Times New Roman"/>
                </w:rPr>
                <w:t>https://bukoda.gov.ua/news/tsentr-hromadskoho-zdorovia-moz-ukrainy-peredav-bukovynskym-medychnym-zakladam-vahomu-humanitarnu-dopomohu</w:t>
              </w:r>
            </w:hyperlink>
            <w:r w:rsidR="00AC7650" w:rsidRPr="005D7757">
              <w:rPr>
                <w:rFonts w:ascii="Times New Roman" w:hAnsi="Times New Roman"/>
              </w:rPr>
              <w:t xml:space="preserve"> </w:t>
            </w:r>
          </w:p>
          <w:p w:rsidR="00AC7650" w:rsidRPr="005D7757" w:rsidRDefault="009925DB" w:rsidP="00EA2465">
            <w:pPr>
              <w:jc w:val="both"/>
              <w:rPr>
                <w:rFonts w:ascii="Times New Roman" w:hAnsi="Times New Roman"/>
              </w:rPr>
            </w:pPr>
            <w:hyperlink r:id="rId9" w:history="1">
              <w:r w:rsidR="00AC7650" w:rsidRPr="005D7757">
                <w:rPr>
                  <w:rStyle w:val="ab"/>
                  <w:rFonts w:ascii="Times New Roman" w:hAnsi="Times New Roman"/>
                </w:rPr>
                <w:t>https://bukoda.gov.ua/news/khotynskii-bahatoprofilnii-likarni-vidkryly-viddilennia-statsionarnoi-reabilitatsii</w:t>
              </w:r>
            </w:hyperlink>
            <w:r w:rsidR="00AC7650" w:rsidRPr="005D7757">
              <w:rPr>
                <w:rFonts w:ascii="Times New Roman" w:hAnsi="Times New Roman"/>
              </w:rPr>
              <w:t xml:space="preserve"> </w:t>
            </w:r>
          </w:p>
          <w:p w:rsidR="00AC7650" w:rsidRPr="005D7757" w:rsidRDefault="009925DB" w:rsidP="00EA2465">
            <w:pPr>
              <w:jc w:val="both"/>
              <w:rPr>
                <w:rFonts w:ascii="Times New Roman" w:hAnsi="Times New Roman"/>
              </w:rPr>
            </w:pPr>
            <w:hyperlink r:id="rId10" w:history="1">
              <w:r w:rsidR="00AC7650" w:rsidRPr="005D7757">
                <w:rPr>
                  <w:rStyle w:val="ab"/>
                  <w:rFonts w:ascii="Times New Roman" w:hAnsi="Times New Roman"/>
                </w:rPr>
                <w:t>https://bukoda.gov.ua/news/70-krisel-kolisnykh-otrymaly-vid-blahodiinykiv-zi-spoluchenykh-shtativ-ameryky</w:t>
              </w:r>
            </w:hyperlink>
          </w:p>
          <w:p w:rsidR="00AC7650" w:rsidRPr="005D7757" w:rsidRDefault="009925DB" w:rsidP="00EA2465">
            <w:pPr>
              <w:jc w:val="both"/>
              <w:rPr>
                <w:rFonts w:ascii="Times New Roman" w:hAnsi="Times New Roman"/>
              </w:rPr>
            </w:pPr>
            <w:hyperlink r:id="rId11" w:history="1">
              <w:r w:rsidR="00AC7650" w:rsidRPr="005D7757">
                <w:rPr>
                  <w:rStyle w:val="ab"/>
                  <w:rFonts w:ascii="Times New Roman" w:hAnsi="Times New Roman"/>
                </w:rPr>
                <w:t>https://bukoda.gov.ua/news/otrymaly-cherhovu-humanitarnu-dopomohu-vid-inozemnykh-partneriv</w:t>
              </w:r>
            </w:hyperlink>
          </w:p>
          <w:p w:rsidR="00AC7650" w:rsidRPr="005D7757" w:rsidRDefault="009925DB" w:rsidP="00EA2465">
            <w:pPr>
              <w:jc w:val="both"/>
              <w:rPr>
                <w:rFonts w:ascii="Times New Roman" w:hAnsi="Times New Roman" w:cs="Times New Roman"/>
                <w:sz w:val="24"/>
                <w:szCs w:val="24"/>
              </w:rPr>
            </w:pPr>
            <w:hyperlink r:id="rId12" w:history="1">
              <w:r w:rsidR="00AC7650" w:rsidRPr="005D7757">
                <w:rPr>
                  <w:rStyle w:val="ab"/>
                  <w:rFonts w:ascii="Times New Roman" w:hAnsi="Times New Roman" w:cs="Times New Roman"/>
                  <w:sz w:val="24"/>
                  <w:szCs w:val="24"/>
                </w:rPr>
                <w:t>https://www.facebook.com/share/p/BGgCuC2ExxqHybde/?mibextid=I6gGtw</w:t>
              </w:r>
            </w:hyperlink>
          </w:p>
          <w:p w:rsidR="00AC7650" w:rsidRPr="005D7757" w:rsidRDefault="009925DB" w:rsidP="00EA2465">
            <w:pPr>
              <w:jc w:val="both"/>
              <w:rPr>
                <w:rFonts w:ascii="Times New Roman" w:hAnsi="Times New Roman" w:cs="Times New Roman"/>
                <w:sz w:val="24"/>
                <w:szCs w:val="24"/>
              </w:rPr>
            </w:pPr>
            <w:hyperlink r:id="rId13" w:history="1">
              <w:r w:rsidR="00AC7650" w:rsidRPr="005D7757">
                <w:rPr>
                  <w:rStyle w:val="ab"/>
                  <w:rFonts w:ascii="Times New Roman" w:hAnsi="Times New Roman" w:cs="Times New Roman"/>
                  <w:sz w:val="24"/>
                  <w:szCs w:val="24"/>
                </w:rPr>
                <w:t>https://www.facebook.com/share/p/t3H1X5od6bjvnyTP/?mibextid=I6gGtw</w:t>
              </w:r>
            </w:hyperlink>
          </w:p>
          <w:p w:rsidR="00AC7650" w:rsidRPr="005D7757" w:rsidRDefault="009925DB" w:rsidP="00EA2465">
            <w:pPr>
              <w:jc w:val="both"/>
              <w:rPr>
                <w:rFonts w:ascii="Times New Roman" w:hAnsi="Times New Roman" w:cs="Times New Roman"/>
                <w:sz w:val="24"/>
                <w:szCs w:val="24"/>
              </w:rPr>
            </w:pPr>
            <w:hyperlink r:id="rId14" w:history="1">
              <w:r w:rsidR="00AC7650" w:rsidRPr="005D7757">
                <w:rPr>
                  <w:rStyle w:val="ab"/>
                  <w:rFonts w:ascii="Times New Roman" w:hAnsi="Times New Roman" w:cs="Times New Roman"/>
                  <w:sz w:val="24"/>
                  <w:szCs w:val="24"/>
                </w:rPr>
                <w:t>https://www.instagram.com/p/Cy2xKLLIMX4/?igsh=aGt5NWw0bXllc2Q4</w:t>
              </w:r>
            </w:hyperlink>
          </w:p>
          <w:p w:rsidR="00AC7650" w:rsidRPr="005D7757" w:rsidRDefault="009925DB" w:rsidP="00EA2465">
            <w:pPr>
              <w:jc w:val="both"/>
              <w:rPr>
                <w:rFonts w:ascii="Times New Roman" w:hAnsi="Times New Roman" w:cs="Times New Roman"/>
                <w:sz w:val="24"/>
                <w:szCs w:val="24"/>
              </w:rPr>
            </w:pPr>
            <w:hyperlink r:id="rId15" w:history="1">
              <w:r w:rsidR="00AC7650" w:rsidRPr="005D7757">
                <w:rPr>
                  <w:rStyle w:val="ab"/>
                  <w:rFonts w:ascii="Times New Roman" w:hAnsi="Times New Roman" w:cs="Times New Roman"/>
                  <w:sz w:val="24"/>
                  <w:szCs w:val="24"/>
                </w:rPr>
                <w:t>https://www.instagram.com/p/CyxfbsNI-IO/?igsh=OWN3ZnJ5Y3F3eDEy</w:t>
              </w:r>
            </w:hyperlink>
          </w:p>
          <w:p w:rsidR="00AC7650" w:rsidRPr="005D7757" w:rsidRDefault="009925DB" w:rsidP="00EA2465">
            <w:pPr>
              <w:jc w:val="both"/>
              <w:rPr>
                <w:rFonts w:ascii="Times New Roman" w:hAnsi="Times New Roman" w:cs="Times New Roman"/>
                <w:sz w:val="24"/>
                <w:szCs w:val="24"/>
              </w:rPr>
            </w:pPr>
            <w:hyperlink r:id="rId16" w:history="1">
              <w:r w:rsidR="00AC7650" w:rsidRPr="005D7757">
                <w:rPr>
                  <w:rStyle w:val="ab"/>
                  <w:rFonts w:ascii="Times New Roman" w:hAnsi="Times New Roman" w:cs="Times New Roman"/>
                  <w:sz w:val="24"/>
                  <w:szCs w:val="24"/>
                </w:rPr>
                <w:t>https://www.instagram.com/p/CwXXbyzI3bw/?igsh=amVxZ2xqY3F4ZG13</w:t>
              </w:r>
            </w:hyperlink>
          </w:p>
          <w:p w:rsidR="00AC7650" w:rsidRPr="005D7757" w:rsidRDefault="009925DB" w:rsidP="00EA2465">
            <w:pPr>
              <w:jc w:val="both"/>
              <w:rPr>
                <w:rFonts w:ascii="Times New Roman" w:hAnsi="Times New Roman" w:cs="Times New Roman"/>
                <w:sz w:val="24"/>
                <w:szCs w:val="24"/>
              </w:rPr>
            </w:pPr>
            <w:hyperlink r:id="rId17" w:history="1">
              <w:r w:rsidR="00AC7650" w:rsidRPr="005D7757">
                <w:rPr>
                  <w:rStyle w:val="ab"/>
                  <w:rFonts w:ascii="Times New Roman" w:hAnsi="Times New Roman" w:cs="Times New Roman"/>
                  <w:sz w:val="24"/>
                  <w:szCs w:val="24"/>
                </w:rPr>
                <w:t>https://www.instagram.com/p/Cv_249YoF20/?igsh=MTV6aDNnMHJvNGdxbw==</w:t>
              </w:r>
            </w:hyperlink>
          </w:p>
          <w:p w:rsidR="00AC7650" w:rsidRPr="005D7757" w:rsidRDefault="009925DB" w:rsidP="00EA2465">
            <w:pPr>
              <w:shd w:val="clear" w:color="auto" w:fill="FFFFFF"/>
              <w:jc w:val="both"/>
              <w:rPr>
                <w:rFonts w:ascii="Times New Roman" w:hAnsi="Times New Roman" w:cs="Times New Roman"/>
                <w:color w:val="222222"/>
                <w:sz w:val="24"/>
                <w:szCs w:val="24"/>
              </w:rPr>
            </w:pPr>
            <w:hyperlink r:id="rId18" w:tgtFrame="_blank" w:history="1">
              <w:r w:rsidR="00AC7650" w:rsidRPr="005D7757">
                <w:rPr>
                  <w:rStyle w:val="ab"/>
                  <w:rFonts w:ascii="Times New Roman" w:hAnsi="Times New Roman" w:cs="Times New Roman"/>
                  <w:color w:val="1155CC"/>
                  <w:sz w:val="24"/>
                  <w:szCs w:val="24"/>
                </w:rPr>
                <w:t>https://www.instagram.com/p/Cvg34vPISHD/?igsh=OXl1Z2ZiaTlrbzFq</w:t>
              </w:r>
            </w:hyperlink>
          </w:p>
          <w:p w:rsidR="00AC7650" w:rsidRPr="005D7757" w:rsidRDefault="009925DB" w:rsidP="00EA2465">
            <w:pPr>
              <w:shd w:val="clear" w:color="auto" w:fill="FFFFFF"/>
              <w:jc w:val="both"/>
              <w:rPr>
                <w:rFonts w:ascii="Times New Roman" w:hAnsi="Times New Roman" w:cs="Times New Roman"/>
                <w:color w:val="222222"/>
                <w:sz w:val="24"/>
                <w:szCs w:val="24"/>
              </w:rPr>
            </w:pPr>
            <w:hyperlink r:id="rId19" w:tgtFrame="_blank" w:history="1">
              <w:r w:rsidR="00AC7650" w:rsidRPr="005D7757">
                <w:rPr>
                  <w:rStyle w:val="ab"/>
                  <w:rFonts w:ascii="Times New Roman" w:hAnsi="Times New Roman" w:cs="Times New Roman"/>
                  <w:color w:val="1155CC"/>
                  <w:sz w:val="24"/>
                  <w:szCs w:val="24"/>
                </w:rPr>
                <w:t>https://www.instagram.com/p/CsLjOp4I2UM/?igsh=MnRiam1hNGNmOXNq</w:t>
              </w:r>
            </w:hyperlink>
          </w:p>
          <w:p w:rsidR="00AC7650" w:rsidRPr="005D7757" w:rsidRDefault="009925DB" w:rsidP="00EA2465">
            <w:pPr>
              <w:shd w:val="clear" w:color="auto" w:fill="FFFFFF"/>
              <w:jc w:val="both"/>
              <w:rPr>
                <w:rFonts w:ascii="Times New Roman" w:hAnsi="Times New Roman" w:cs="Times New Roman"/>
                <w:color w:val="222222"/>
                <w:sz w:val="24"/>
                <w:szCs w:val="24"/>
              </w:rPr>
            </w:pPr>
            <w:hyperlink r:id="rId20" w:tgtFrame="_blank" w:history="1">
              <w:r w:rsidR="00AC7650" w:rsidRPr="005D7757">
                <w:rPr>
                  <w:rStyle w:val="ab"/>
                  <w:rFonts w:ascii="Times New Roman" w:hAnsi="Times New Roman" w:cs="Times New Roman"/>
                  <w:color w:val="1155CC"/>
                  <w:sz w:val="24"/>
                  <w:szCs w:val="24"/>
                </w:rPr>
                <w:t>https://www.instagram.com/p/CrNi3fNobLp/?igsh=ZWZrNjh1djY4eXcy</w:t>
              </w:r>
            </w:hyperlink>
          </w:p>
          <w:p w:rsidR="00AC7650" w:rsidRPr="005D7757" w:rsidRDefault="009925DB" w:rsidP="00EA2465">
            <w:pPr>
              <w:shd w:val="clear" w:color="auto" w:fill="FFFFFF"/>
              <w:jc w:val="both"/>
              <w:rPr>
                <w:rFonts w:ascii="Times New Roman" w:hAnsi="Times New Roman" w:cs="Times New Roman"/>
                <w:color w:val="222222"/>
                <w:sz w:val="24"/>
                <w:szCs w:val="24"/>
              </w:rPr>
            </w:pPr>
            <w:hyperlink r:id="rId21" w:tgtFrame="_blank" w:history="1">
              <w:r w:rsidR="00AC7650" w:rsidRPr="005D7757">
                <w:rPr>
                  <w:rStyle w:val="ab"/>
                  <w:rFonts w:ascii="Times New Roman" w:hAnsi="Times New Roman" w:cs="Times New Roman"/>
                  <w:color w:val="1155CC"/>
                  <w:sz w:val="24"/>
                  <w:szCs w:val="24"/>
                </w:rPr>
                <w:t>https://www.instagram.com/p/CqOGbSNo-a0/?igsh=dDZlN2dnejByNWw2</w:t>
              </w:r>
            </w:hyperlink>
          </w:p>
          <w:p w:rsidR="00AC7650" w:rsidRPr="005D7757" w:rsidRDefault="009925DB" w:rsidP="00EA2465">
            <w:pPr>
              <w:shd w:val="clear" w:color="auto" w:fill="FFFFFF"/>
              <w:jc w:val="both"/>
              <w:rPr>
                <w:rFonts w:ascii="Times New Roman" w:hAnsi="Times New Roman" w:cs="Times New Roman"/>
                <w:color w:val="222222"/>
                <w:sz w:val="24"/>
                <w:szCs w:val="24"/>
              </w:rPr>
            </w:pPr>
            <w:hyperlink r:id="rId22" w:tgtFrame="_blank" w:history="1">
              <w:r w:rsidR="00AC7650" w:rsidRPr="005D7757">
                <w:rPr>
                  <w:rStyle w:val="ab"/>
                  <w:rFonts w:ascii="Times New Roman" w:hAnsi="Times New Roman" w:cs="Times New Roman"/>
                  <w:color w:val="1155CC"/>
                  <w:sz w:val="24"/>
                  <w:szCs w:val="24"/>
                </w:rPr>
                <w:t>https://www.instagram.com/p/CqNaMYTItY0/?igsh=MTNpbGJhZ2p3MWVtaQ==</w:t>
              </w:r>
            </w:hyperlink>
          </w:p>
          <w:p w:rsidR="00AC7650" w:rsidRPr="005D7757" w:rsidRDefault="009925DB" w:rsidP="00EA2465">
            <w:pPr>
              <w:jc w:val="both"/>
              <w:rPr>
                <w:rFonts w:ascii="Times New Roman" w:hAnsi="Times New Roman"/>
              </w:rPr>
            </w:pPr>
            <w:hyperlink r:id="rId23" w:tgtFrame="_blank" w:history="1">
              <w:r w:rsidR="00AC7650" w:rsidRPr="005D7757">
                <w:rPr>
                  <w:rStyle w:val="ab"/>
                  <w:rFonts w:ascii="Times New Roman" w:hAnsi="Times New Roman" w:cs="Times New Roman"/>
                  <w:color w:val="1155CC"/>
                  <w:sz w:val="24"/>
                  <w:szCs w:val="24"/>
                </w:rPr>
                <w:t>https://www.instagram.com/p/Co_yQpvI8sU/?igsh=Nmc2cHc0dTZrNmkw</w:t>
              </w:r>
            </w:hyperlink>
          </w:p>
          <w:p w:rsidR="00AC7650" w:rsidRPr="005D7757" w:rsidRDefault="00AC7650" w:rsidP="00EA2465">
            <w:pPr>
              <w:jc w:val="both"/>
              <w:rPr>
                <w:rFonts w:ascii="Times New Roman" w:hAnsi="Times New Roman"/>
              </w:rPr>
            </w:pPr>
          </w:p>
          <w:p w:rsidR="00AC7650" w:rsidRPr="005D7757" w:rsidRDefault="00AC7650" w:rsidP="00EA2465">
            <w:pPr>
              <w:pStyle w:val="a3"/>
              <w:ind w:left="2"/>
              <w:jc w:val="both"/>
              <w:rPr>
                <w:rFonts w:ascii="Times New Roman" w:hAnsi="Times New Roman"/>
                <w:sz w:val="24"/>
                <w:szCs w:val="24"/>
              </w:rPr>
            </w:pPr>
            <w:r w:rsidRPr="005D7757">
              <w:rPr>
                <w:rFonts w:ascii="Times New Roman" w:hAnsi="Times New Roman"/>
              </w:rPr>
              <w:t xml:space="preserve">2. </w:t>
            </w:r>
            <w:r w:rsidRPr="005D7757">
              <w:rPr>
                <w:rFonts w:ascii="Times New Roman" w:hAnsi="Times New Roman"/>
                <w:sz w:val="24"/>
                <w:szCs w:val="24"/>
              </w:rPr>
              <w:t xml:space="preserve">На період дії воєнного стану, з метою спрощення перетину митного кордону України товарів гуманітарної допомоги, Кабінетом Міністрів України прийнято постанову від 01 березня 2022 року № 174 «Деякі питання пропуску гуманітарної допомоги через митний кордон України в умовах воєнного стану» (із змінами), яка діяла до 30 листопада 2023 року включно (далі – Постанова). Постановою встановлено, що на період дії воєнного стану пропуск через митний кордон України гуманітарної допомоги від донорів здійснюється за місцем перетину митного кордону України шляхом подання декларації, заповненої особою, що перевозить відповідний товар без застосування заходів нетарифного регулювання зовнішньоекономічної діяльності. </w:t>
            </w:r>
          </w:p>
          <w:p w:rsidR="00AC7650" w:rsidRPr="005D7757" w:rsidRDefault="00AC7650" w:rsidP="00EA2465">
            <w:pPr>
              <w:pStyle w:val="a3"/>
              <w:ind w:left="2"/>
              <w:jc w:val="both"/>
              <w:rPr>
                <w:rFonts w:ascii="Times New Roman" w:hAnsi="Times New Roman"/>
                <w:sz w:val="24"/>
                <w:szCs w:val="24"/>
              </w:rPr>
            </w:pPr>
            <w:r w:rsidRPr="005D7757">
              <w:rPr>
                <w:rFonts w:ascii="Times New Roman" w:hAnsi="Times New Roman"/>
                <w:sz w:val="24"/>
                <w:szCs w:val="24"/>
              </w:rPr>
              <w:t>Зазначені товари визнавались гуманітарною допомогою за декларативним принципом без прийняття відповідного рішення спеціально уповноважених державних органів з питань гуманітарної допомоги.</w:t>
            </w:r>
          </w:p>
          <w:p w:rsidR="00AC7650" w:rsidRPr="005D7757" w:rsidRDefault="00AC7650" w:rsidP="00EA2465">
            <w:pPr>
              <w:pStyle w:val="a3"/>
              <w:ind w:left="2"/>
              <w:jc w:val="both"/>
              <w:rPr>
                <w:rFonts w:ascii="Times New Roman" w:hAnsi="Times New Roman"/>
                <w:sz w:val="24"/>
                <w:szCs w:val="24"/>
              </w:rPr>
            </w:pPr>
            <w:r w:rsidRPr="005D7757">
              <w:rPr>
                <w:rFonts w:ascii="Times New Roman" w:hAnsi="Times New Roman"/>
                <w:sz w:val="24"/>
                <w:szCs w:val="24"/>
              </w:rPr>
              <w:t xml:space="preserve">Згідно з пунктом 1 Постанови кінцевий користувач товарів гуманітарної допомоги забезпечує контроль фактичного отримання товарів, веде їх облік та контролює дотримання наданих ним гарантійних зобов’язань. </w:t>
            </w:r>
          </w:p>
          <w:p w:rsidR="00AC7650" w:rsidRPr="005D7757" w:rsidRDefault="00AC7650" w:rsidP="00EA2465">
            <w:pPr>
              <w:pStyle w:val="a3"/>
              <w:ind w:left="2"/>
              <w:jc w:val="both"/>
              <w:rPr>
                <w:rFonts w:ascii="Times New Roman" w:hAnsi="Times New Roman"/>
                <w:sz w:val="24"/>
                <w:szCs w:val="24"/>
              </w:rPr>
            </w:pPr>
            <w:r w:rsidRPr="005D7757">
              <w:rPr>
                <w:rFonts w:ascii="Times New Roman" w:hAnsi="Times New Roman"/>
                <w:sz w:val="24"/>
                <w:szCs w:val="24"/>
              </w:rPr>
              <w:t xml:space="preserve">01 грудня 2023 року набрала чинності постанова Кабінету Міністрів України від 05 вересня 2023 року № 953 «Деякі питання пропуску та обліку гуманітарної допомоги в умовах воєнного стану». Згідно пункту 5 Порядку пропуску та обліку гуманітарної допомоги в умовах воєнного стану, </w:t>
            </w:r>
            <w:r w:rsidRPr="005D7757">
              <w:rPr>
                <w:rFonts w:ascii="Times New Roman" w:hAnsi="Times New Roman"/>
                <w:sz w:val="24"/>
                <w:szCs w:val="24"/>
              </w:rPr>
              <w:lastRenderedPageBreak/>
              <w:t xml:space="preserve">затвердженого цією постановою, пропуск гуманітарної допомоги через митний кордон України та її митне оформлення здійснюються у пунктах пропуску через державний кордон України без застосування заходів нетарифного регулювання зовнішньоекономічної діяльності шляхом подання декларації у спосіб, визначений цим Порядком.  </w:t>
            </w:r>
          </w:p>
          <w:p w:rsidR="00AC7650" w:rsidRPr="005D7757" w:rsidRDefault="00AC7650" w:rsidP="00EA2465">
            <w:pPr>
              <w:pStyle w:val="a3"/>
              <w:ind w:left="0"/>
              <w:jc w:val="both"/>
              <w:rPr>
                <w:rFonts w:ascii="Times New Roman" w:hAnsi="Times New Roman"/>
                <w:sz w:val="24"/>
                <w:szCs w:val="24"/>
              </w:rPr>
            </w:pPr>
            <w:r w:rsidRPr="005D7757">
              <w:rPr>
                <w:rFonts w:ascii="Times New Roman" w:hAnsi="Times New Roman"/>
                <w:szCs w:val="28"/>
              </w:rPr>
              <w:t xml:space="preserve">У зв'язку з цим, Робочою групою з питань гуманітарної допомоги при Чернівецькій обласній державній адміністрації (обласній військовій адміністрації) впродовж 2023-2024 років питання щодо визнання вантажів </w:t>
            </w:r>
            <w:proofErr w:type="spellStart"/>
            <w:r w:rsidRPr="005D7757">
              <w:rPr>
                <w:rFonts w:ascii="Times New Roman" w:hAnsi="Times New Roman"/>
                <w:szCs w:val="28"/>
              </w:rPr>
              <w:t>гуманітаною</w:t>
            </w:r>
            <w:proofErr w:type="spellEnd"/>
            <w:r w:rsidRPr="005D7757">
              <w:rPr>
                <w:rFonts w:ascii="Times New Roman" w:hAnsi="Times New Roman"/>
                <w:szCs w:val="28"/>
              </w:rPr>
              <w:t xml:space="preserve"> допомогою не розглядались.</w:t>
            </w:r>
            <w:r w:rsidRPr="005D7757">
              <w:rPr>
                <w:rFonts w:ascii="Times New Roman" w:hAnsi="Times New Roman"/>
              </w:rPr>
              <w:t xml:space="preserve"> </w:t>
            </w:r>
          </w:p>
          <w:p w:rsidR="009925DB" w:rsidRDefault="00AC7650" w:rsidP="00EA2465">
            <w:pPr>
              <w:jc w:val="both"/>
              <w:rPr>
                <w:rFonts w:ascii="Times New Roman" w:hAnsi="Times New Roman"/>
              </w:rPr>
            </w:pPr>
            <w:r w:rsidRPr="005D7757">
              <w:rPr>
                <w:rFonts w:ascii="Times New Roman" w:hAnsi="Times New Roman"/>
              </w:rPr>
              <w:t>Гуманітарна допомога розподіляється відповідно до потреб отримувачів та видається на підставі акту приймання-передачі, в якому зазначається найменування матеріальних цінностей, одиниця виміру, кількість, вартість та загальна вартість. Крім того, зазначено відповідальність сторін, які підписують акт приймання-передачі</w:t>
            </w:r>
          </w:p>
          <w:p w:rsidR="00AC7650" w:rsidRPr="005D7757" w:rsidRDefault="00AC7650" w:rsidP="00EA2465">
            <w:pPr>
              <w:jc w:val="both"/>
              <w:rPr>
                <w:rFonts w:ascii="Times New Roman" w:hAnsi="Times New Roman" w:cs="Times New Roman"/>
                <w:sz w:val="24"/>
                <w:szCs w:val="24"/>
              </w:rPr>
            </w:pPr>
            <w:r w:rsidRPr="005D7757">
              <w:rPr>
                <w:rFonts w:ascii="Times New Roman" w:hAnsi="Times New Roman"/>
              </w:rPr>
              <w:t xml:space="preserve"> </w:t>
            </w:r>
          </w:p>
        </w:tc>
      </w:tr>
      <w:tr w:rsidR="00AC7650" w:rsidRPr="000E0A23" w:rsidTr="00EA2465">
        <w:tc>
          <w:tcPr>
            <w:tcW w:w="15352" w:type="dxa"/>
            <w:gridSpan w:val="5"/>
          </w:tcPr>
          <w:p w:rsidR="00AC7650" w:rsidRPr="000E0A23" w:rsidRDefault="00AC7650" w:rsidP="00EA2465">
            <w:pPr>
              <w:pStyle w:val="Default"/>
              <w:spacing w:before="120"/>
              <w:jc w:val="center"/>
              <w:rPr>
                <w:lang w:val="uk-UA"/>
              </w:rPr>
            </w:pPr>
            <w:r w:rsidRPr="000E0A23">
              <w:rPr>
                <w:lang w:val="uk-UA"/>
              </w:rPr>
              <w:lastRenderedPageBreak/>
              <w:t>Ідентифікований корупційний ризик:</w:t>
            </w:r>
          </w:p>
          <w:p w:rsidR="00AC7650" w:rsidRDefault="00AC7650" w:rsidP="00EA2465">
            <w:pPr>
              <w:pStyle w:val="Default"/>
              <w:jc w:val="center"/>
              <w:rPr>
                <w:lang w:val="uk-UA"/>
              </w:rPr>
            </w:pPr>
            <w:r w:rsidRPr="000E0A23">
              <w:rPr>
                <w:lang w:val="uk-UA"/>
              </w:rPr>
              <w:t>Можливість отримання неправомірної вигоди за надання дозволу на виїзд закордон військовозобов’язаним</w:t>
            </w:r>
          </w:p>
          <w:p w:rsidR="009925DB" w:rsidRPr="000E0A23" w:rsidRDefault="009925DB" w:rsidP="00EA2465">
            <w:pPr>
              <w:pStyle w:val="Default"/>
              <w:jc w:val="center"/>
              <w:rPr>
                <w:lang w:val="uk-UA"/>
              </w:rPr>
            </w:pPr>
          </w:p>
        </w:tc>
      </w:tr>
      <w:tr w:rsidR="00AC7650" w:rsidRPr="00E979AE" w:rsidTr="00446A01">
        <w:tc>
          <w:tcPr>
            <w:tcW w:w="519" w:type="dxa"/>
          </w:tcPr>
          <w:p w:rsidR="00AC7650" w:rsidRPr="000E0A23" w:rsidRDefault="00AC7650" w:rsidP="00EA2465">
            <w:pPr>
              <w:rPr>
                <w:rStyle w:val="rvts9"/>
                <w:rFonts w:ascii="Times New Roman" w:hAnsi="Times New Roman" w:cs="Times New Roman"/>
                <w:bCs/>
                <w:sz w:val="24"/>
                <w:szCs w:val="24"/>
                <w:bdr w:val="none" w:sz="0" w:space="0" w:color="auto" w:frame="1"/>
                <w:shd w:val="clear" w:color="auto" w:fill="FFFFFF"/>
              </w:rPr>
            </w:pPr>
            <w:r>
              <w:rPr>
                <w:rStyle w:val="rvts9"/>
                <w:rFonts w:ascii="Times New Roman" w:hAnsi="Times New Roman" w:cs="Times New Roman"/>
                <w:bCs/>
                <w:sz w:val="24"/>
                <w:szCs w:val="24"/>
                <w:bdr w:val="none" w:sz="0" w:space="0" w:color="auto" w:frame="1"/>
                <w:shd w:val="clear" w:color="auto" w:fill="FFFFFF"/>
              </w:rPr>
              <w:t>28</w:t>
            </w:r>
          </w:p>
        </w:tc>
        <w:tc>
          <w:tcPr>
            <w:tcW w:w="2721" w:type="dxa"/>
          </w:tcPr>
          <w:p w:rsidR="00AC7650" w:rsidRPr="000E0A23" w:rsidRDefault="00AC7650" w:rsidP="00EA2465">
            <w:pPr>
              <w:pStyle w:val="HTML0"/>
              <w:shd w:val="clear" w:color="auto" w:fill="FFFFFF"/>
              <w:jc w:val="both"/>
              <w:textAlignment w:val="baseline"/>
              <w:rPr>
                <w:rFonts w:ascii="Times New Roman" w:hAnsi="Times New Roman" w:cs="Times New Roman"/>
                <w:color w:val="000000"/>
                <w:sz w:val="24"/>
                <w:szCs w:val="24"/>
                <w:shd w:val="clear" w:color="auto" w:fill="FFFFFF"/>
              </w:rPr>
            </w:pPr>
            <w:r w:rsidRPr="000E0A23">
              <w:rPr>
                <w:rFonts w:ascii="Times New Roman" w:hAnsi="Times New Roman" w:cs="Times New Roman"/>
                <w:sz w:val="24"/>
                <w:szCs w:val="24"/>
              </w:rPr>
              <w:t>Комісійний розгляд документів поданих військовозобов’язаними щодо отримання дозволу на виїзд закордон та внесення відомостей в систему «Шлях»</w:t>
            </w:r>
          </w:p>
        </w:tc>
        <w:tc>
          <w:tcPr>
            <w:tcW w:w="2111" w:type="dxa"/>
          </w:tcPr>
          <w:p w:rsidR="00AC7650" w:rsidRPr="000E0A23" w:rsidRDefault="00AC7650" w:rsidP="00EA2465">
            <w:pPr>
              <w:rPr>
                <w:rStyle w:val="rvts9"/>
                <w:rFonts w:ascii="Times New Roman" w:hAnsi="Times New Roman" w:cs="Times New Roman"/>
                <w:bCs/>
                <w:sz w:val="24"/>
                <w:szCs w:val="24"/>
                <w:bdr w:val="none" w:sz="0" w:space="0" w:color="auto" w:frame="1"/>
                <w:shd w:val="clear" w:color="auto" w:fill="FFFFFF"/>
              </w:rPr>
            </w:pPr>
            <w:r w:rsidRPr="000E0A23">
              <w:rPr>
                <w:rFonts w:ascii="Times New Roman" w:hAnsi="Times New Roman" w:cs="Times New Roman"/>
                <w:sz w:val="24"/>
                <w:szCs w:val="24"/>
              </w:rPr>
              <w:t>Юридичне управління обласної державної адміністрації (обласної військової адміністрації)</w:t>
            </w:r>
          </w:p>
        </w:tc>
        <w:tc>
          <w:tcPr>
            <w:tcW w:w="1726" w:type="dxa"/>
          </w:tcPr>
          <w:p w:rsidR="00AC7650" w:rsidRPr="000E0A23" w:rsidRDefault="00AC7650" w:rsidP="00EA2465">
            <w:pPr>
              <w:rPr>
                <w:rFonts w:ascii="Times New Roman" w:hAnsi="Times New Roman" w:cs="Times New Roman"/>
                <w:sz w:val="24"/>
                <w:szCs w:val="24"/>
              </w:rPr>
            </w:pPr>
            <w:r w:rsidRPr="000E0A23">
              <w:rPr>
                <w:rFonts w:ascii="Times New Roman" w:hAnsi="Times New Roman" w:cs="Times New Roman"/>
                <w:sz w:val="24"/>
                <w:szCs w:val="24"/>
              </w:rPr>
              <w:t>Під час розгляду відповідних документів</w:t>
            </w:r>
          </w:p>
          <w:p w:rsidR="00AC7650" w:rsidRPr="000E0A23" w:rsidRDefault="00AC7650" w:rsidP="00EA2465">
            <w:pPr>
              <w:rPr>
                <w:rStyle w:val="rvts9"/>
                <w:rFonts w:ascii="Times New Roman" w:hAnsi="Times New Roman" w:cs="Times New Roman"/>
                <w:bCs/>
                <w:sz w:val="24"/>
                <w:szCs w:val="24"/>
                <w:bdr w:val="none" w:sz="0" w:space="0" w:color="auto" w:frame="1"/>
                <w:shd w:val="clear" w:color="auto" w:fill="FFFFFF"/>
              </w:rPr>
            </w:pPr>
          </w:p>
        </w:tc>
        <w:tc>
          <w:tcPr>
            <w:tcW w:w="8275" w:type="dxa"/>
          </w:tcPr>
          <w:p w:rsidR="00AC7650" w:rsidRPr="005D7757" w:rsidRDefault="00AC7650" w:rsidP="00EA2465">
            <w:pPr>
              <w:pStyle w:val="Default"/>
              <w:jc w:val="both"/>
              <w:rPr>
                <w:rStyle w:val="rvts9"/>
                <w:lang w:val="uk-UA"/>
              </w:rPr>
            </w:pPr>
            <w:r w:rsidRPr="005D7757">
              <w:rPr>
                <w:rStyle w:val="rvts9"/>
                <w:lang w:val="uk-UA"/>
              </w:rPr>
              <w:t>Виконується.</w:t>
            </w:r>
          </w:p>
          <w:p w:rsidR="00AC7650" w:rsidRDefault="00AC7650" w:rsidP="00EA2465">
            <w:pPr>
              <w:pStyle w:val="Default"/>
              <w:jc w:val="both"/>
              <w:rPr>
                <w:lang w:val="uk-UA"/>
              </w:rPr>
            </w:pPr>
            <w:r w:rsidRPr="005D7757">
              <w:rPr>
                <w:lang w:val="uk-UA"/>
              </w:rPr>
              <w:t>Відповідно до наказу начальника обласної військової адміністрації від 10.03.2023 № 32 «Про утворення комісії з розгляду питань виїзду за межі України водіїв в умовах воєнного стану» забезпечено комісійний розгляд документів (листів) щодо отримання рішення про виїзд за межі України водіїв, що здійснюють перевезення гуманітарних та медичних вантажів для потреб Збройних Сил, інших, утворених відповідно до законів України, військових формувань та населення України автомобільними транспортними засобами в умовах воєнного стану. До складу комісії входять, в тому числі, представники Державної прикордонної служби України, Служби безпеки України та Національної поліції України.</w:t>
            </w:r>
          </w:p>
          <w:p w:rsidR="009925DB" w:rsidRPr="000E0A23" w:rsidRDefault="009925DB" w:rsidP="00EA2465">
            <w:pPr>
              <w:pStyle w:val="Default"/>
              <w:jc w:val="both"/>
              <w:rPr>
                <w:rStyle w:val="rvts9"/>
                <w:lang w:val="uk-UA"/>
              </w:rPr>
            </w:pPr>
          </w:p>
        </w:tc>
      </w:tr>
    </w:tbl>
    <w:p w:rsidR="00AC7650" w:rsidRDefault="00AC7650" w:rsidP="00AC7650">
      <w:pPr>
        <w:pStyle w:val="rvps2"/>
        <w:shd w:val="clear" w:color="auto" w:fill="FFFFFF"/>
        <w:spacing w:before="0" w:beforeAutospacing="0" w:after="0" w:afterAutospacing="0"/>
        <w:ind w:left="142"/>
        <w:jc w:val="both"/>
        <w:textAlignment w:val="baseline"/>
        <w:rPr>
          <w:rFonts w:eastAsia="Calibri"/>
          <w:b/>
          <w:lang w:val="uk-UA" w:eastAsia="en-US"/>
        </w:rPr>
      </w:pPr>
    </w:p>
    <w:p w:rsidR="00AC7650" w:rsidRPr="000E0A23" w:rsidRDefault="00AC7650" w:rsidP="00AC7650">
      <w:pPr>
        <w:spacing w:after="0"/>
        <w:jc w:val="center"/>
        <w:rPr>
          <w:rFonts w:ascii="Times New Roman" w:hAnsi="Times New Roman" w:cs="Times New Roman"/>
          <w:b/>
          <w:sz w:val="24"/>
          <w:szCs w:val="24"/>
        </w:rPr>
      </w:pPr>
    </w:p>
    <w:p w:rsidR="009F7E71" w:rsidRDefault="009F7E71" w:rsidP="009F7E71">
      <w:pPr>
        <w:spacing w:after="0" w:line="240" w:lineRule="auto"/>
        <w:jc w:val="center"/>
        <w:rPr>
          <w:rFonts w:ascii="Times New Roman" w:hAnsi="Times New Roman"/>
          <w:b/>
          <w:sz w:val="28"/>
          <w:szCs w:val="28"/>
        </w:rPr>
      </w:pPr>
    </w:p>
    <w:p w:rsidR="009F7E71" w:rsidRDefault="009F7E71" w:rsidP="009F7E71">
      <w:pPr>
        <w:spacing w:after="0" w:line="240" w:lineRule="auto"/>
        <w:jc w:val="center"/>
        <w:rPr>
          <w:rFonts w:ascii="Times New Roman" w:hAnsi="Times New Roman"/>
          <w:b/>
          <w:sz w:val="28"/>
          <w:szCs w:val="28"/>
        </w:rPr>
      </w:pPr>
    </w:p>
    <w:p w:rsidR="002E75E9" w:rsidRDefault="002E75E9" w:rsidP="009F7E71">
      <w:pPr>
        <w:spacing w:after="0" w:line="240" w:lineRule="auto"/>
        <w:jc w:val="center"/>
        <w:rPr>
          <w:rFonts w:ascii="Times New Roman" w:hAnsi="Times New Roman"/>
          <w:b/>
          <w:sz w:val="28"/>
          <w:szCs w:val="28"/>
        </w:rPr>
      </w:pPr>
      <w:bookmarkStart w:id="2" w:name="_GoBack"/>
      <w:bookmarkEnd w:id="2"/>
    </w:p>
    <w:p w:rsidR="009F7E71" w:rsidRDefault="009F7E71" w:rsidP="009F7E71">
      <w:pPr>
        <w:spacing w:after="0" w:line="240" w:lineRule="auto"/>
        <w:jc w:val="center"/>
        <w:rPr>
          <w:rFonts w:ascii="Times New Roman" w:hAnsi="Times New Roman"/>
          <w:b/>
          <w:sz w:val="28"/>
          <w:szCs w:val="28"/>
          <w:shd w:val="clear" w:color="auto" w:fill="FFFFFF"/>
        </w:rPr>
      </w:pPr>
      <w:r>
        <w:rPr>
          <w:rFonts w:ascii="Times New Roman" w:hAnsi="Times New Roman"/>
          <w:b/>
          <w:sz w:val="28"/>
          <w:szCs w:val="28"/>
        </w:rPr>
        <w:t xml:space="preserve">3. Інформація </w:t>
      </w:r>
      <w:r w:rsidRPr="00B23164">
        <w:rPr>
          <w:rFonts w:ascii="Times New Roman" w:hAnsi="Times New Roman"/>
          <w:b/>
          <w:sz w:val="28"/>
          <w:szCs w:val="28"/>
        </w:rPr>
        <w:t xml:space="preserve">про виконання програми </w:t>
      </w:r>
      <w:r w:rsidRPr="00B23164">
        <w:rPr>
          <w:rFonts w:ascii="Times New Roman" w:hAnsi="Times New Roman"/>
          <w:b/>
          <w:sz w:val="28"/>
          <w:szCs w:val="28"/>
          <w:shd w:val="clear" w:color="auto" w:fill="FFFFFF"/>
        </w:rPr>
        <w:t xml:space="preserve">навчання з  питань запобігання та протидії корупції </w:t>
      </w:r>
    </w:p>
    <w:p w:rsidR="009F7E71" w:rsidRDefault="009F7E71" w:rsidP="009F7E71">
      <w:pPr>
        <w:spacing w:after="0" w:line="240" w:lineRule="auto"/>
        <w:jc w:val="center"/>
        <w:rPr>
          <w:rFonts w:ascii="Times New Roman" w:hAnsi="Times New Roman"/>
          <w:b/>
          <w:sz w:val="28"/>
          <w:szCs w:val="28"/>
          <w:shd w:val="clear" w:color="auto" w:fill="FFFFFF"/>
        </w:rPr>
      </w:pPr>
      <w:r w:rsidRPr="00B23164">
        <w:rPr>
          <w:rFonts w:ascii="Times New Roman" w:hAnsi="Times New Roman"/>
          <w:b/>
          <w:sz w:val="28"/>
          <w:szCs w:val="28"/>
          <w:shd w:val="clear" w:color="auto" w:fill="FFFFFF"/>
        </w:rPr>
        <w:t>у І півріччі 2024 року</w:t>
      </w:r>
    </w:p>
    <w:p w:rsidR="002E75E9" w:rsidRDefault="002E75E9" w:rsidP="009F7E71">
      <w:pPr>
        <w:spacing w:after="0" w:line="240" w:lineRule="auto"/>
        <w:jc w:val="center"/>
        <w:rPr>
          <w:rFonts w:ascii="Times New Roman" w:hAnsi="Times New Roman"/>
          <w:b/>
          <w:sz w:val="28"/>
          <w:szCs w:val="28"/>
          <w:shd w:val="clear" w:color="auto" w:fill="FFFFFF"/>
        </w:rPr>
      </w:pPr>
    </w:p>
    <w:p w:rsidR="002E75E9" w:rsidRPr="009F7E71" w:rsidRDefault="002E75E9" w:rsidP="009F7E71">
      <w:pPr>
        <w:spacing w:after="0" w:line="240" w:lineRule="auto"/>
        <w:jc w:val="center"/>
        <w:rPr>
          <w:rFonts w:ascii="Times New Roman" w:hAnsi="Times New Roman"/>
          <w:b/>
          <w:sz w:val="28"/>
          <w:szCs w:val="28"/>
          <w:shd w:val="clear" w:color="auto" w:fill="FFFFFF"/>
        </w:rPr>
      </w:pPr>
    </w:p>
    <w:tbl>
      <w:tblPr>
        <w:tblStyle w:val="a4"/>
        <w:tblpPr w:leftFromText="180" w:rightFromText="180" w:vertAnchor="text" w:tblpX="74" w:tblpY="1"/>
        <w:tblOverlap w:val="never"/>
        <w:tblW w:w="15276" w:type="dxa"/>
        <w:tblLook w:val="04A0" w:firstRow="1" w:lastRow="0" w:firstColumn="1" w:lastColumn="0" w:noHBand="0" w:noVBand="1"/>
      </w:tblPr>
      <w:tblGrid>
        <w:gridCol w:w="959"/>
        <w:gridCol w:w="4287"/>
        <w:gridCol w:w="2268"/>
        <w:gridCol w:w="2977"/>
        <w:gridCol w:w="4785"/>
      </w:tblGrid>
      <w:tr w:rsidR="009F7E71" w:rsidTr="009F7E71">
        <w:trPr>
          <w:trHeight w:val="1552"/>
        </w:trPr>
        <w:tc>
          <w:tcPr>
            <w:tcW w:w="959" w:type="dxa"/>
            <w:vAlign w:val="center"/>
          </w:tcPr>
          <w:p w:rsidR="009F7E71" w:rsidRPr="005517BC" w:rsidRDefault="009F7E71" w:rsidP="009F7E71">
            <w:pPr>
              <w:jc w:val="center"/>
              <w:rPr>
                <w:rFonts w:ascii="Times New Roman" w:hAnsi="Times New Roman"/>
                <w:b/>
                <w:sz w:val="24"/>
                <w:szCs w:val="24"/>
              </w:rPr>
            </w:pPr>
            <w:r w:rsidRPr="005517BC">
              <w:rPr>
                <w:rFonts w:ascii="Times New Roman" w:hAnsi="Times New Roman"/>
                <w:b/>
                <w:sz w:val="24"/>
                <w:szCs w:val="24"/>
              </w:rPr>
              <w:t>№</w:t>
            </w:r>
          </w:p>
          <w:p w:rsidR="009F7E71" w:rsidRPr="005517BC" w:rsidRDefault="009F7E71" w:rsidP="009F7E71">
            <w:pPr>
              <w:jc w:val="center"/>
              <w:rPr>
                <w:rFonts w:ascii="Times New Roman" w:hAnsi="Times New Roman"/>
                <w:b/>
                <w:sz w:val="24"/>
                <w:szCs w:val="24"/>
              </w:rPr>
            </w:pPr>
            <w:r w:rsidRPr="005517BC">
              <w:rPr>
                <w:rFonts w:ascii="Times New Roman" w:hAnsi="Times New Roman"/>
                <w:b/>
                <w:sz w:val="24"/>
                <w:szCs w:val="24"/>
              </w:rPr>
              <w:t>з/п</w:t>
            </w:r>
          </w:p>
        </w:tc>
        <w:tc>
          <w:tcPr>
            <w:tcW w:w="4287" w:type="dxa"/>
            <w:vAlign w:val="center"/>
          </w:tcPr>
          <w:p w:rsidR="009F7E71" w:rsidRPr="005517BC" w:rsidRDefault="009F7E71" w:rsidP="009F7E71">
            <w:pPr>
              <w:jc w:val="center"/>
              <w:rPr>
                <w:rFonts w:ascii="Times New Roman" w:hAnsi="Times New Roman"/>
                <w:b/>
                <w:sz w:val="24"/>
                <w:szCs w:val="24"/>
              </w:rPr>
            </w:pPr>
            <w:r w:rsidRPr="005517BC">
              <w:rPr>
                <w:rFonts w:ascii="Times New Roman" w:hAnsi="Times New Roman"/>
                <w:b/>
                <w:sz w:val="24"/>
                <w:szCs w:val="24"/>
              </w:rPr>
              <w:t>Тема навчального заходу</w:t>
            </w:r>
          </w:p>
        </w:tc>
        <w:tc>
          <w:tcPr>
            <w:tcW w:w="2268" w:type="dxa"/>
            <w:vAlign w:val="center"/>
          </w:tcPr>
          <w:p w:rsidR="009F7E71" w:rsidRPr="005517BC" w:rsidRDefault="009F7E71" w:rsidP="009F7E71">
            <w:pPr>
              <w:jc w:val="center"/>
              <w:rPr>
                <w:rFonts w:ascii="Times New Roman" w:hAnsi="Times New Roman"/>
                <w:b/>
                <w:sz w:val="24"/>
                <w:szCs w:val="24"/>
              </w:rPr>
            </w:pPr>
            <w:r w:rsidRPr="005517BC">
              <w:rPr>
                <w:rFonts w:ascii="Times New Roman" w:hAnsi="Times New Roman"/>
                <w:b/>
                <w:sz w:val="24"/>
                <w:szCs w:val="24"/>
              </w:rPr>
              <w:t>Термін проведення навчального заходу</w:t>
            </w:r>
          </w:p>
        </w:tc>
        <w:tc>
          <w:tcPr>
            <w:tcW w:w="2977" w:type="dxa"/>
            <w:vAlign w:val="center"/>
          </w:tcPr>
          <w:p w:rsidR="009F7E71" w:rsidRPr="005517BC" w:rsidRDefault="009F7E71" w:rsidP="009F7E71">
            <w:pPr>
              <w:jc w:val="center"/>
              <w:rPr>
                <w:rFonts w:ascii="Times New Roman" w:hAnsi="Times New Roman"/>
                <w:b/>
                <w:sz w:val="24"/>
                <w:szCs w:val="24"/>
                <w:highlight w:val="yellow"/>
              </w:rPr>
            </w:pPr>
            <w:r w:rsidRPr="005517BC">
              <w:rPr>
                <w:rFonts w:ascii="Times New Roman" w:hAnsi="Times New Roman"/>
                <w:b/>
                <w:sz w:val="24"/>
                <w:szCs w:val="24"/>
              </w:rPr>
              <w:t>Підрозділ, відповідальний за проведення заходу</w:t>
            </w:r>
          </w:p>
        </w:tc>
        <w:tc>
          <w:tcPr>
            <w:tcW w:w="4785" w:type="dxa"/>
            <w:vAlign w:val="center"/>
          </w:tcPr>
          <w:p w:rsidR="009F7E71" w:rsidRPr="00E106E8" w:rsidRDefault="009F7E71" w:rsidP="009F7E71">
            <w:pPr>
              <w:jc w:val="center"/>
              <w:rPr>
                <w:rFonts w:ascii="Times New Roman" w:hAnsi="Times New Roman"/>
                <w:b/>
                <w:sz w:val="24"/>
                <w:szCs w:val="24"/>
              </w:rPr>
            </w:pPr>
            <w:r w:rsidRPr="00E106E8">
              <w:rPr>
                <w:rFonts w:ascii="Times New Roman" w:hAnsi="Times New Roman"/>
                <w:b/>
                <w:sz w:val="24"/>
                <w:szCs w:val="24"/>
              </w:rPr>
              <w:t>Інформація про проведення навчального заходу</w:t>
            </w:r>
          </w:p>
        </w:tc>
      </w:tr>
      <w:tr w:rsidR="009F7E71" w:rsidTr="009F7E71">
        <w:trPr>
          <w:trHeight w:val="402"/>
        </w:trPr>
        <w:tc>
          <w:tcPr>
            <w:tcW w:w="959" w:type="dxa"/>
            <w:vAlign w:val="center"/>
          </w:tcPr>
          <w:p w:rsidR="009F7E71" w:rsidRPr="005517BC" w:rsidRDefault="009F7E71" w:rsidP="009F7E71">
            <w:pPr>
              <w:jc w:val="center"/>
              <w:rPr>
                <w:rFonts w:ascii="Times New Roman" w:hAnsi="Times New Roman"/>
                <w:b/>
                <w:sz w:val="24"/>
                <w:szCs w:val="24"/>
              </w:rPr>
            </w:pPr>
            <w:r>
              <w:rPr>
                <w:rFonts w:ascii="Times New Roman" w:hAnsi="Times New Roman"/>
                <w:b/>
                <w:sz w:val="24"/>
                <w:szCs w:val="24"/>
              </w:rPr>
              <w:t>1</w:t>
            </w:r>
          </w:p>
        </w:tc>
        <w:tc>
          <w:tcPr>
            <w:tcW w:w="4287" w:type="dxa"/>
            <w:vAlign w:val="center"/>
          </w:tcPr>
          <w:p w:rsidR="009F7E71" w:rsidRPr="005517BC" w:rsidRDefault="009F7E71" w:rsidP="009F7E71">
            <w:pPr>
              <w:jc w:val="center"/>
              <w:rPr>
                <w:rFonts w:ascii="Times New Roman" w:hAnsi="Times New Roman"/>
                <w:b/>
                <w:sz w:val="24"/>
                <w:szCs w:val="24"/>
              </w:rPr>
            </w:pPr>
            <w:r>
              <w:rPr>
                <w:rFonts w:ascii="Times New Roman" w:hAnsi="Times New Roman"/>
                <w:b/>
                <w:sz w:val="24"/>
                <w:szCs w:val="24"/>
              </w:rPr>
              <w:t>2</w:t>
            </w:r>
          </w:p>
        </w:tc>
        <w:tc>
          <w:tcPr>
            <w:tcW w:w="2268" w:type="dxa"/>
            <w:vAlign w:val="center"/>
          </w:tcPr>
          <w:p w:rsidR="009F7E71" w:rsidRPr="005517BC" w:rsidRDefault="009F7E71" w:rsidP="009F7E71">
            <w:pPr>
              <w:jc w:val="center"/>
              <w:rPr>
                <w:rFonts w:ascii="Times New Roman" w:hAnsi="Times New Roman"/>
                <w:b/>
                <w:sz w:val="24"/>
                <w:szCs w:val="24"/>
              </w:rPr>
            </w:pPr>
            <w:r>
              <w:rPr>
                <w:rFonts w:ascii="Times New Roman" w:hAnsi="Times New Roman"/>
                <w:b/>
                <w:sz w:val="24"/>
                <w:szCs w:val="24"/>
              </w:rPr>
              <w:t>3</w:t>
            </w:r>
          </w:p>
        </w:tc>
        <w:tc>
          <w:tcPr>
            <w:tcW w:w="2977" w:type="dxa"/>
            <w:vAlign w:val="center"/>
          </w:tcPr>
          <w:p w:rsidR="009F7E71" w:rsidRPr="005517BC" w:rsidRDefault="009F7E71" w:rsidP="009F7E71">
            <w:pPr>
              <w:jc w:val="center"/>
              <w:rPr>
                <w:rFonts w:ascii="Times New Roman" w:hAnsi="Times New Roman"/>
                <w:b/>
                <w:sz w:val="24"/>
                <w:szCs w:val="24"/>
              </w:rPr>
            </w:pPr>
            <w:r>
              <w:rPr>
                <w:rFonts w:ascii="Times New Roman" w:hAnsi="Times New Roman"/>
                <w:b/>
                <w:sz w:val="24"/>
                <w:szCs w:val="24"/>
              </w:rPr>
              <w:t>4</w:t>
            </w:r>
          </w:p>
        </w:tc>
        <w:tc>
          <w:tcPr>
            <w:tcW w:w="4785" w:type="dxa"/>
          </w:tcPr>
          <w:p w:rsidR="009F7E71" w:rsidRDefault="009F7E71" w:rsidP="009F7E71">
            <w:pPr>
              <w:jc w:val="center"/>
              <w:rPr>
                <w:rFonts w:ascii="Times New Roman" w:hAnsi="Times New Roman"/>
                <w:b/>
                <w:sz w:val="24"/>
                <w:szCs w:val="24"/>
              </w:rPr>
            </w:pPr>
            <w:r>
              <w:rPr>
                <w:rFonts w:ascii="Times New Roman" w:hAnsi="Times New Roman"/>
                <w:b/>
                <w:sz w:val="24"/>
                <w:szCs w:val="24"/>
              </w:rPr>
              <w:t>5</w:t>
            </w:r>
          </w:p>
        </w:tc>
      </w:tr>
      <w:tr w:rsidR="009F7E71" w:rsidRPr="00163171" w:rsidTr="009F7E71">
        <w:trPr>
          <w:trHeight w:val="986"/>
        </w:trPr>
        <w:tc>
          <w:tcPr>
            <w:tcW w:w="959" w:type="dxa"/>
          </w:tcPr>
          <w:p w:rsidR="009F7E71" w:rsidRPr="005517BC" w:rsidRDefault="009F7E71" w:rsidP="009F7E71">
            <w:pPr>
              <w:jc w:val="center"/>
              <w:rPr>
                <w:rFonts w:ascii="Times New Roman" w:hAnsi="Times New Roman"/>
                <w:sz w:val="24"/>
                <w:szCs w:val="24"/>
              </w:rPr>
            </w:pPr>
            <w:r w:rsidRPr="005517BC">
              <w:rPr>
                <w:rFonts w:ascii="Times New Roman" w:hAnsi="Times New Roman"/>
                <w:sz w:val="24"/>
                <w:szCs w:val="24"/>
              </w:rPr>
              <w:t>1</w:t>
            </w:r>
          </w:p>
        </w:tc>
        <w:tc>
          <w:tcPr>
            <w:tcW w:w="4287" w:type="dxa"/>
          </w:tcPr>
          <w:p w:rsidR="009F7E71" w:rsidRPr="005517BC" w:rsidRDefault="009F7E71" w:rsidP="009F7E71">
            <w:pPr>
              <w:jc w:val="center"/>
              <w:rPr>
                <w:rFonts w:ascii="Times New Roman" w:hAnsi="Times New Roman"/>
                <w:sz w:val="24"/>
                <w:szCs w:val="24"/>
              </w:rPr>
            </w:pPr>
            <w:r w:rsidRPr="005517BC">
              <w:rPr>
                <w:rFonts w:ascii="Times New Roman" w:eastAsia="Times New Roman" w:hAnsi="Times New Roman"/>
                <w:bCs/>
                <w:color w:val="000000"/>
                <w:spacing w:val="-4"/>
                <w:sz w:val="24"/>
                <w:szCs w:val="24"/>
              </w:rPr>
              <w:t>Порядок заповнення та подання декларації особи,  уповноваженої на виконання функцій держави або місцевого самоврядування</w:t>
            </w:r>
          </w:p>
        </w:tc>
        <w:tc>
          <w:tcPr>
            <w:tcW w:w="2268" w:type="dxa"/>
          </w:tcPr>
          <w:p w:rsidR="009F7E71" w:rsidRPr="005517BC" w:rsidRDefault="009F7E71" w:rsidP="009F7E71">
            <w:pPr>
              <w:jc w:val="center"/>
              <w:rPr>
                <w:rFonts w:ascii="Times New Roman" w:hAnsi="Times New Roman"/>
                <w:sz w:val="24"/>
                <w:szCs w:val="24"/>
              </w:rPr>
            </w:pPr>
            <w:r>
              <w:rPr>
                <w:rFonts w:ascii="Times New Roman" w:hAnsi="Times New Roman"/>
                <w:sz w:val="24"/>
                <w:szCs w:val="24"/>
              </w:rPr>
              <w:t>Березень 2024 року</w:t>
            </w:r>
          </w:p>
          <w:p w:rsidR="009F7E71" w:rsidRPr="005517BC" w:rsidRDefault="009F7E71" w:rsidP="009F7E71">
            <w:pPr>
              <w:jc w:val="center"/>
              <w:rPr>
                <w:rFonts w:ascii="Times New Roman" w:hAnsi="Times New Roman"/>
                <w:sz w:val="24"/>
                <w:szCs w:val="24"/>
              </w:rPr>
            </w:pPr>
          </w:p>
        </w:tc>
        <w:tc>
          <w:tcPr>
            <w:tcW w:w="2977" w:type="dxa"/>
          </w:tcPr>
          <w:p w:rsidR="009F7E71" w:rsidRPr="005517BC" w:rsidRDefault="009F7E71" w:rsidP="009F7E71">
            <w:pPr>
              <w:jc w:val="center"/>
              <w:rPr>
                <w:rFonts w:ascii="Times New Roman" w:hAnsi="Times New Roman"/>
                <w:sz w:val="24"/>
                <w:szCs w:val="24"/>
                <w:shd w:val="clear" w:color="auto" w:fill="FFFFFF"/>
                <w:lang w:eastAsia="ru-RU"/>
              </w:rPr>
            </w:pPr>
            <w:r w:rsidRPr="005517BC">
              <w:rPr>
                <w:rFonts w:ascii="Times New Roman" w:hAnsi="Times New Roman"/>
                <w:sz w:val="24"/>
                <w:szCs w:val="24"/>
                <w:shd w:val="clear" w:color="auto" w:fill="FFFFFF"/>
                <w:lang w:eastAsia="ru-RU"/>
              </w:rPr>
              <w:t xml:space="preserve">Сектор з питань запобігання та виявлення корупції апарату </w:t>
            </w:r>
            <w:r w:rsidRPr="005517BC">
              <w:rPr>
                <w:rFonts w:ascii="Times New Roman" w:hAnsi="Times New Roman"/>
                <w:bCs/>
                <w:sz w:val="24"/>
                <w:szCs w:val="24"/>
              </w:rPr>
              <w:t xml:space="preserve">обласної державної адміністрації </w:t>
            </w:r>
          </w:p>
        </w:tc>
        <w:tc>
          <w:tcPr>
            <w:tcW w:w="4785" w:type="dxa"/>
          </w:tcPr>
          <w:p w:rsidR="009F7E71" w:rsidRPr="0057583B" w:rsidRDefault="009F7E71" w:rsidP="009F7E71">
            <w:pPr>
              <w:jc w:val="both"/>
              <w:rPr>
                <w:rFonts w:ascii="Times New Roman" w:hAnsi="Times New Roman"/>
                <w:bCs/>
                <w:sz w:val="24"/>
                <w:szCs w:val="24"/>
              </w:rPr>
            </w:pPr>
            <w:r w:rsidRPr="0057583B">
              <w:rPr>
                <w:rFonts w:ascii="Times New Roman" w:hAnsi="Times New Roman"/>
                <w:sz w:val="24"/>
                <w:szCs w:val="24"/>
              </w:rPr>
              <w:t xml:space="preserve">     Сектором з питань запобігання та виявлення корупції апарату обласної державної адміністрації (обласної військ</w:t>
            </w:r>
            <w:r>
              <w:rPr>
                <w:rFonts w:ascii="Times New Roman" w:hAnsi="Times New Roman"/>
                <w:sz w:val="24"/>
                <w:szCs w:val="24"/>
              </w:rPr>
              <w:t>ової адміністрації) проведено 6</w:t>
            </w:r>
            <w:r w:rsidRPr="0057583B">
              <w:rPr>
                <w:rFonts w:ascii="Times New Roman" w:hAnsi="Times New Roman"/>
                <w:sz w:val="24"/>
                <w:szCs w:val="24"/>
              </w:rPr>
              <w:t xml:space="preserve"> тематичних навчань з питань заповнення та подання декларації особи, уповноваженої на виконання функцій держави або місцевого самоврядування, для державних службовців обласної державної адміністрації (обласної військової адміністрації), районних державних адміністрацій (районних військових адміністрацій), посадових осіб органів місцевого самоврядування Чернівецької області</w:t>
            </w:r>
            <w:r w:rsidRPr="0057583B">
              <w:rPr>
                <w:rFonts w:ascii="Times New Roman" w:hAnsi="Times New Roman"/>
                <w:bCs/>
                <w:sz w:val="24"/>
                <w:szCs w:val="24"/>
              </w:rPr>
              <w:t>. В заз</w:t>
            </w:r>
            <w:r>
              <w:rPr>
                <w:rFonts w:ascii="Times New Roman" w:hAnsi="Times New Roman"/>
                <w:bCs/>
                <w:sz w:val="24"/>
                <w:szCs w:val="24"/>
              </w:rPr>
              <w:t>начених заходах взяли участь 349</w:t>
            </w:r>
            <w:r w:rsidRPr="0057583B">
              <w:rPr>
                <w:rFonts w:ascii="Times New Roman" w:hAnsi="Times New Roman"/>
                <w:bCs/>
                <w:sz w:val="24"/>
                <w:szCs w:val="24"/>
              </w:rPr>
              <w:t xml:space="preserve"> осіб.</w:t>
            </w:r>
          </w:p>
        </w:tc>
      </w:tr>
      <w:tr w:rsidR="009F7E71" w:rsidRPr="00163171" w:rsidTr="009F7E71">
        <w:tc>
          <w:tcPr>
            <w:tcW w:w="959" w:type="dxa"/>
          </w:tcPr>
          <w:p w:rsidR="009F7E71" w:rsidRPr="005517BC" w:rsidRDefault="009F7E71" w:rsidP="009F7E71">
            <w:pPr>
              <w:jc w:val="center"/>
              <w:rPr>
                <w:rFonts w:ascii="Times New Roman" w:hAnsi="Times New Roman"/>
                <w:sz w:val="24"/>
                <w:szCs w:val="24"/>
              </w:rPr>
            </w:pPr>
            <w:r w:rsidRPr="005517BC">
              <w:rPr>
                <w:rFonts w:ascii="Times New Roman" w:hAnsi="Times New Roman"/>
                <w:sz w:val="24"/>
                <w:szCs w:val="24"/>
              </w:rPr>
              <w:t>2</w:t>
            </w:r>
          </w:p>
        </w:tc>
        <w:tc>
          <w:tcPr>
            <w:tcW w:w="4287" w:type="dxa"/>
          </w:tcPr>
          <w:p w:rsidR="009F7E71" w:rsidRPr="005517BC" w:rsidRDefault="009F7E71" w:rsidP="009F7E71">
            <w:pPr>
              <w:jc w:val="center"/>
              <w:rPr>
                <w:rFonts w:ascii="Times New Roman" w:hAnsi="Times New Roman"/>
                <w:sz w:val="24"/>
                <w:szCs w:val="24"/>
              </w:rPr>
            </w:pPr>
            <w:r w:rsidRPr="005517BC">
              <w:rPr>
                <w:rFonts w:ascii="Times New Roman" w:hAnsi="Times New Roman"/>
                <w:sz w:val="24"/>
                <w:szCs w:val="24"/>
              </w:rPr>
              <w:t>Етичні стандарти поведінки осіб, уповноважених на виконання функцій держави та місцевого самоврядування, та прирівняних до них осіб</w:t>
            </w:r>
          </w:p>
        </w:tc>
        <w:tc>
          <w:tcPr>
            <w:tcW w:w="2268" w:type="dxa"/>
          </w:tcPr>
          <w:p w:rsidR="009F7E71" w:rsidRPr="005517BC" w:rsidRDefault="009F7E71" w:rsidP="009F7E71">
            <w:pPr>
              <w:jc w:val="center"/>
              <w:rPr>
                <w:rFonts w:ascii="Times New Roman" w:hAnsi="Times New Roman"/>
                <w:sz w:val="24"/>
                <w:szCs w:val="24"/>
              </w:rPr>
            </w:pPr>
            <w:r>
              <w:rPr>
                <w:rFonts w:ascii="Times New Roman" w:hAnsi="Times New Roman"/>
                <w:sz w:val="24"/>
                <w:szCs w:val="24"/>
              </w:rPr>
              <w:t>Червень 2024  року</w:t>
            </w:r>
          </w:p>
          <w:p w:rsidR="009F7E71" w:rsidRPr="005517BC" w:rsidRDefault="009F7E71" w:rsidP="009F7E71">
            <w:pPr>
              <w:jc w:val="center"/>
              <w:rPr>
                <w:rFonts w:ascii="Times New Roman" w:hAnsi="Times New Roman"/>
                <w:sz w:val="24"/>
                <w:szCs w:val="24"/>
              </w:rPr>
            </w:pPr>
          </w:p>
        </w:tc>
        <w:tc>
          <w:tcPr>
            <w:tcW w:w="2977" w:type="dxa"/>
          </w:tcPr>
          <w:p w:rsidR="009F7E71" w:rsidRPr="005517BC" w:rsidRDefault="009F7E71" w:rsidP="009F7E71">
            <w:pPr>
              <w:jc w:val="center"/>
              <w:rPr>
                <w:rFonts w:ascii="Times New Roman" w:eastAsia="Times New Roman" w:hAnsi="Times New Roman"/>
                <w:spacing w:val="-8"/>
                <w:sz w:val="24"/>
                <w:szCs w:val="24"/>
                <w:shd w:val="clear" w:color="auto" w:fill="FFFFFF"/>
                <w:lang w:eastAsia="ru-RU"/>
              </w:rPr>
            </w:pPr>
            <w:r w:rsidRPr="005517BC">
              <w:rPr>
                <w:rFonts w:ascii="Times New Roman" w:hAnsi="Times New Roman"/>
                <w:sz w:val="24"/>
                <w:szCs w:val="24"/>
                <w:shd w:val="clear" w:color="auto" w:fill="FFFFFF"/>
                <w:lang w:eastAsia="ru-RU"/>
              </w:rPr>
              <w:t xml:space="preserve">Сектор з питань запобігання та виявлення корупції апарату </w:t>
            </w:r>
            <w:r w:rsidRPr="005517BC">
              <w:rPr>
                <w:rFonts w:ascii="Times New Roman" w:hAnsi="Times New Roman"/>
                <w:bCs/>
                <w:sz w:val="24"/>
                <w:szCs w:val="24"/>
              </w:rPr>
              <w:t xml:space="preserve">обласної державної адміністрації </w:t>
            </w:r>
          </w:p>
        </w:tc>
        <w:tc>
          <w:tcPr>
            <w:tcW w:w="4785" w:type="dxa"/>
          </w:tcPr>
          <w:p w:rsidR="009F7E71" w:rsidRPr="0057583B" w:rsidRDefault="009F7E71" w:rsidP="009F7E71">
            <w:pPr>
              <w:jc w:val="both"/>
              <w:rPr>
                <w:rFonts w:ascii="Times New Roman" w:hAnsi="Times New Roman"/>
                <w:sz w:val="24"/>
                <w:szCs w:val="24"/>
                <w:shd w:val="clear" w:color="auto" w:fill="FFFFFF"/>
                <w:lang w:eastAsia="ru-RU"/>
              </w:rPr>
            </w:pPr>
            <w:r w:rsidRPr="0057583B">
              <w:rPr>
                <w:rFonts w:ascii="Times New Roman" w:hAnsi="Times New Roman"/>
                <w:sz w:val="24"/>
                <w:szCs w:val="24"/>
              </w:rPr>
              <w:t>Сектором з питань запобігання та виявлення корупції апарату обласної державної адміністрації (обласної військової адміністрації)</w:t>
            </w:r>
            <w:r>
              <w:rPr>
                <w:rFonts w:ascii="Times New Roman" w:hAnsi="Times New Roman"/>
                <w:sz w:val="24"/>
                <w:szCs w:val="24"/>
              </w:rPr>
              <w:t xml:space="preserve"> у взаємодії  з Чернівецьким регіональним центром </w:t>
            </w:r>
            <w:r>
              <w:rPr>
                <w:rFonts w:ascii="Times New Roman" w:hAnsi="Times New Roman"/>
                <w:sz w:val="24"/>
                <w:szCs w:val="24"/>
              </w:rPr>
              <w:lastRenderedPageBreak/>
              <w:t xml:space="preserve">підвищення кваліфікації проведено </w:t>
            </w:r>
            <w:proofErr w:type="spellStart"/>
            <w:r>
              <w:rPr>
                <w:rFonts w:ascii="Times New Roman" w:hAnsi="Times New Roman"/>
                <w:sz w:val="24"/>
                <w:szCs w:val="24"/>
              </w:rPr>
              <w:t>онлайн-семінар</w:t>
            </w:r>
            <w:proofErr w:type="spellEnd"/>
            <w:r>
              <w:rPr>
                <w:rFonts w:ascii="Times New Roman" w:hAnsi="Times New Roman"/>
                <w:sz w:val="24"/>
                <w:szCs w:val="24"/>
              </w:rPr>
              <w:t xml:space="preserve"> на тему: «</w:t>
            </w:r>
            <w:r w:rsidRPr="005517BC">
              <w:rPr>
                <w:rFonts w:ascii="Times New Roman" w:hAnsi="Times New Roman"/>
                <w:sz w:val="24"/>
                <w:szCs w:val="24"/>
              </w:rPr>
              <w:t>Етичні стандарти поведінки осіб, уповноважених на виконання функцій держави та місцевого самоврядування, та прирівняних до них осіб</w:t>
            </w:r>
            <w:r>
              <w:rPr>
                <w:rFonts w:ascii="Times New Roman" w:hAnsi="Times New Roman"/>
                <w:sz w:val="24"/>
                <w:szCs w:val="24"/>
              </w:rPr>
              <w:t>», в якому взяли участь 16 осі</w:t>
            </w:r>
            <w:r w:rsidRPr="003D2465">
              <w:rPr>
                <w:rFonts w:ascii="Times New Roman" w:hAnsi="Times New Roman"/>
                <w:sz w:val="24"/>
                <w:szCs w:val="24"/>
              </w:rPr>
              <w:t>б.</w:t>
            </w:r>
          </w:p>
        </w:tc>
      </w:tr>
    </w:tbl>
    <w:p w:rsidR="009F7E71" w:rsidRDefault="009F7E71" w:rsidP="009F7E71"/>
    <w:p w:rsidR="00944C05" w:rsidRDefault="00944C05" w:rsidP="009F7E71"/>
    <w:p w:rsidR="00944C05" w:rsidRDefault="00944C05" w:rsidP="00944C05">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Завідувач сектору з питань запобігання </w:t>
      </w:r>
    </w:p>
    <w:p w:rsidR="00944C05" w:rsidRDefault="00944C05" w:rsidP="00944C05">
      <w:pPr>
        <w:spacing w:after="0"/>
        <w:jc w:val="both"/>
        <w:rPr>
          <w:rFonts w:ascii="Times New Roman" w:hAnsi="Times New Roman" w:cs="Times New Roman"/>
          <w:b/>
          <w:sz w:val="28"/>
          <w:szCs w:val="28"/>
        </w:rPr>
      </w:pPr>
      <w:r>
        <w:rPr>
          <w:rFonts w:ascii="Times New Roman" w:hAnsi="Times New Roman" w:cs="Times New Roman"/>
          <w:b/>
          <w:sz w:val="28"/>
          <w:szCs w:val="28"/>
        </w:rPr>
        <w:t xml:space="preserve">та виявлення корупції апарату обласної </w:t>
      </w:r>
    </w:p>
    <w:p w:rsidR="00944C05" w:rsidRDefault="00944C05" w:rsidP="00944C05">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державної адміністрації </w:t>
      </w:r>
    </w:p>
    <w:p w:rsidR="00944C05" w:rsidRPr="00F965DA" w:rsidRDefault="00944C05" w:rsidP="00944C05">
      <w:pPr>
        <w:spacing w:after="0"/>
        <w:jc w:val="both"/>
        <w:rPr>
          <w:rFonts w:ascii="Times New Roman" w:hAnsi="Times New Roman" w:cs="Times New Roman"/>
          <w:b/>
          <w:sz w:val="28"/>
          <w:szCs w:val="28"/>
        </w:rPr>
      </w:pPr>
      <w:r>
        <w:rPr>
          <w:rFonts w:ascii="Times New Roman" w:hAnsi="Times New Roman" w:cs="Times New Roman"/>
          <w:b/>
          <w:sz w:val="28"/>
          <w:szCs w:val="28"/>
        </w:rPr>
        <w:t>(обласної військової адміністрації)                                                                                                    Юрій МАНАСТИРСЬКИЙ</w:t>
      </w:r>
    </w:p>
    <w:p w:rsidR="00944C05" w:rsidRDefault="00944C05" w:rsidP="00944C05"/>
    <w:p w:rsidR="00944C05" w:rsidRDefault="00944C05" w:rsidP="009F7E71"/>
    <w:p w:rsidR="00AC7650" w:rsidRDefault="00AC7650" w:rsidP="00AC7650">
      <w:pPr>
        <w:jc w:val="center"/>
        <w:rPr>
          <w:rFonts w:ascii="Times New Roman" w:hAnsi="Times New Roman"/>
          <w:sz w:val="28"/>
          <w:szCs w:val="28"/>
        </w:rPr>
      </w:pPr>
    </w:p>
    <w:p w:rsidR="00AC7650" w:rsidRDefault="00AC7650" w:rsidP="00AC7650">
      <w:pPr>
        <w:ind w:left="720"/>
        <w:jc w:val="center"/>
        <w:rPr>
          <w:rFonts w:ascii="Times New Roman" w:eastAsia="Calibri" w:hAnsi="Times New Roman"/>
          <w:b/>
          <w:sz w:val="28"/>
          <w:szCs w:val="28"/>
        </w:rPr>
      </w:pPr>
    </w:p>
    <w:p w:rsidR="00AC7650" w:rsidRPr="00AC7650" w:rsidRDefault="00AC7650" w:rsidP="00AC7650">
      <w:pPr>
        <w:ind w:left="720"/>
        <w:jc w:val="center"/>
        <w:rPr>
          <w:rFonts w:ascii="Times New Roman" w:eastAsia="Calibri" w:hAnsi="Times New Roman"/>
          <w:b/>
          <w:sz w:val="28"/>
          <w:szCs w:val="28"/>
        </w:rPr>
      </w:pPr>
    </w:p>
    <w:p w:rsidR="00AC7650" w:rsidRDefault="00AC7650"/>
    <w:sectPr w:rsidR="00AC7650" w:rsidSect="00AC7650">
      <w:pgSz w:w="16838" w:h="11906" w:orient="landscape"/>
      <w:pgMar w:top="1418"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63EB3"/>
    <w:multiLevelType w:val="hybridMultilevel"/>
    <w:tmpl w:val="730AD9E6"/>
    <w:lvl w:ilvl="0" w:tplc="0FEAFC60">
      <w:start w:val="1"/>
      <w:numFmt w:val="decimal"/>
      <w:lvlText w:val="%1."/>
      <w:lvlJc w:val="left"/>
      <w:pPr>
        <w:ind w:left="362" w:hanging="360"/>
      </w:pPr>
      <w:rPr>
        <w:rFonts w:hint="default"/>
      </w:rPr>
    </w:lvl>
    <w:lvl w:ilvl="1" w:tplc="04220019" w:tentative="1">
      <w:start w:val="1"/>
      <w:numFmt w:val="lowerLetter"/>
      <w:lvlText w:val="%2."/>
      <w:lvlJc w:val="left"/>
      <w:pPr>
        <w:ind w:left="1082" w:hanging="360"/>
      </w:pPr>
    </w:lvl>
    <w:lvl w:ilvl="2" w:tplc="0422001B" w:tentative="1">
      <w:start w:val="1"/>
      <w:numFmt w:val="lowerRoman"/>
      <w:lvlText w:val="%3."/>
      <w:lvlJc w:val="right"/>
      <w:pPr>
        <w:ind w:left="1802" w:hanging="180"/>
      </w:pPr>
    </w:lvl>
    <w:lvl w:ilvl="3" w:tplc="0422000F" w:tentative="1">
      <w:start w:val="1"/>
      <w:numFmt w:val="decimal"/>
      <w:lvlText w:val="%4."/>
      <w:lvlJc w:val="left"/>
      <w:pPr>
        <w:ind w:left="2522" w:hanging="360"/>
      </w:pPr>
    </w:lvl>
    <w:lvl w:ilvl="4" w:tplc="04220019" w:tentative="1">
      <w:start w:val="1"/>
      <w:numFmt w:val="lowerLetter"/>
      <w:lvlText w:val="%5."/>
      <w:lvlJc w:val="left"/>
      <w:pPr>
        <w:ind w:left="3242" w:hanging="360"/>
      </w:pPr>
    </w:lvl>
    <w:lvl w:ilvl="5" w:tplc="0422001B" w:tentative="1">
      <w:start w:val="1"/>
      <w:numFmt w:val="lowerRoman"/>
      <w:lvlText w:val="%6."/>
      <w:lvlJc w:val="right"/>
      <w:pPr>
        <w:ind w:left="3962" w:hanging="180"/>
      </w:pPr>
    </w:lvl>
    <w:lvl w:ilvl="6" w:tplc="0422000F" w:tentative="1">
      <w:start w:val="1"/>
      <w:numFmt w:val="decimal"/>
      <w:lvlText w:val="%7."/>
      <w:lvlJc w:val="left"/>
      <w:pPr>
        <w:ind w:left="4682" w:hanging="360"/>
      </w:pPr>
    </w:lvl>
    <w:lvl w:ilvl="7" w:tplc="04220019" w:tentative="1">
      <w:start w:val="1"/>
      <w:numFmt w:val="lowerLetter"/>
      <w:lvlText w:val="%8."/>
      <w:lvlJc w:val="left"/>
      <w:pPr>
        <w:ind w:left="5402" w:hanging="360"/>
      </w:pPr>
    </w:lvl>
    <w:lvl w:ilvl="8" w:tplc="0422001B" w:tentative="1">
      <w:start w:val="1"/>
      <w:numFmt w:val="lowerRoman"/>
      <w:lvlText w:val="%9."/>
      <w:lvlJc w:val="right"/>
      <w:pPr>
        <w:ind w:left="6122" w:hanging="180"/>
      </w:pPr>
    </w:lvl>
  </w:abstractNum>
  <w:abstractNum w:abstractNumId="1">
    <w:nsid w:val="16267007"/>
    <w:multiLevelType w:val="hybridMultilevel"/>
    <w:tmpl w:val="504E22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2F0C69"/>
    <w:multiLevelType w:val="hybridMultilevel"/>
    <w:tmpl w:val="219809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E652D4"/>
    <w:multiLevelType w:val="hybridMultilevel"/>
    <w:tmpl w:val="9ECEB9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824"/>
    <w:rsid w:val="002E75E9"/>
    <w:rsid w:val="00446A01"/>
    <w:rsid w:val="00494824"/>
    <w:rsid w:val="00944C05"/>
    <w:rsid w:val="009925DB"/>
    <w:rsid w:val="009F7E71"/>
    <w:rsid w:val="00AC7650"/>
    <w:rsid w:val="00C06C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650"/>
  </w:style>
  <w:style w:type="paragraph" w:styleId="3">
    <w:name w:val="heading 3"/>
    <w:basedOn w:val="a"/>
    <w:next w:val="a"/>
    <w:link w:val="30"/>
    <w:uiPriority w:val="9"/>
    <w:semiHidden/>
    <w:unhideWhenUsed/>
    <w:qFormat/>
    <w:rsid w:val="00AC7650"/>
    <w:pPr>
      <w:keepNext/>
      <w:spacing w:before="240" w:after="60" w:line="240" w:lineRule="auto"/>
      <w:outlineLvl w:val="2"/>
    </w:pPr>
    <w:rPr>
      <w:rFonts w:ascii="Cambria" w:eastAsia="Times New Roman" w:hAnsi="Cambria" w:cs="Times New Roman"/>
      <w:b/>
      <w:bCs/>
      <w:sz w:val="26"/>
      <w:szCs w:val="26"/>
    </w:rPr>
  </w:style>
  <w:style w:type="paragraph" w:styleId="8">
    <w:name w:val="heading 8"/>
    <w:basedOn w:val="a"/>
    <w:next w:val="a"/>
    <w:link w:val="80"/>
    <w:uiPriority w:val="9"/>
    <w:semiHidden/>
    <w:unhideWhenUsed/>
    <w:qFormat/>
    <w:rsid w:val="00AC7650"/>
    <w:pPr>
      <w:keepNext/>
      <w:keepLines/>
      <w:spacing w:before="200" w:after="0" w:line="240" w:lineRule="auto"/>
      <w:jc w:val="center"/>
      <w:outlineLvl w:val="7"/>
    </w:pPr>
    <w:rPr>
      <w:rFonts w:asciiTheme="majorHAnsi" w:eastAsiaTheme="majorEastAsia" w:hAnsiTheme="majorHAnsi" w:cstheme="majorBidi"/>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C7650"/>
    <w:pPr>
      <w:ind w:left="720"/>
      <w:contextualSpacing/>
    </w:pPr>
  </w:style>
  <w:style w:type="table" w:styleId="a4">
    <w:name w:val="Table Grid"/>
    <w:basedOn w:val="a1"/>
    <w:uiPriority w:val="39"/>
    <w:rsid w:val="00AC76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ubtle Emphasis"/>
    <w:basedOn w:val="a0"/>
    <w:uiPriority w:val="19"/>
    <w:qFormat/>
    <w:rsid w:val="00AC7650"/>
    <w:rPr>
      <w:i/>
      <w:iCs/>
      <w:color w:val="808080" w:themeColor="text1" w:themeTint="7F"/>
    </w:rPr>
  </w:style>
  <w:style w:type="character" w:customStyle="1" w:styleId="30">
    <w:name w:val="Заголовок 3 Знак"/>
    <w:basedOn w:val="a0"/>
    <w:link w:val="3"/>
    <w:uiPriority w:val="9"/>
    <w:semiHidden/>
    <w:rsid w:val="00AC7650"/>
    <w:rPr>
      <w:rFonts w:ascii="Cambria" w:eastAsia="Times New Roman" w:hAnsi="Cambria" w:cs="Times New Roman"/>
      <w:b/>
      <w:bCs/>
      <w:sz w:val="26"/>
      <w:szCs w:val="26"/>
    </w:rPr>
  </w:style>
  <w:style w:type="character" w:customStyle="1" w:styleId="80">
    <w:name w:val="Заголовок 8 Знак"/>
    <w:basedOn w:val="a0"/>
    <w:link w:val="8"/>
    <w:uiPriority w:val="9"/>
    <w:semiHidden/>
    <w:rsid w:val="00AC7650"/>
    <w:rPr>
      <w:rFonts w:asciiTheme="majorHAnsi" w:eastAsiaTheme="majorEastAsia" w:hAnsiTheme="majorHAnsi" w:cstheme="majorBidi"/>
      <w:color w:val="404040" w:themeColor="text1" w:themeTint="BF"/>
      <w:sz w:val="20"/>
      <w:szCs w:val="20"/>
      <w:lang w:val="ru-RU"/>
    </w:rPr>
  </w:style>
  <w:style w:type="character" w:customStyle="1" w:styleId="rvts9">
    <w:name w:val="rvts9"/>
    <w:basedOn w:val="a0"/>
    <w:rsid w:val="00AC7650"/>
  </w:style>
  <w:style w:type="paragraph" w:customStyle="1" w:styleId="Default">
    <w:name w:val="Default"/>
    <w:rsid w:val="00AC7650"/>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a6">
    <w:name w:val="Верхній колонтитул Знак"/>
    <w:basedOn w:val="a0"/>
    <w:link w:val="a7"/>
    <w:uiPriority w:val="99"/>
    <w:rsid w:val="00AC7650"/>
  </w:style>
  <w:style w:type="paragraph" w:styleId="a7">
    <w:name w:val="header"/>
    <w:basedOn w:val="a"/>
    <w:link w:val="a6"/>
    <w:uiPriority w:val="99"/>
    <w:unhideWhenUsed/>
    <w:rsid w:val="00AC7650"/>
    <w:pPr>
      <w:tabs>
        <w:tab w:val="center" w:pos="4677"/>
        <w:tab w:val="right" w:pos="9355"/>
      </w:tabs>
      <w:spacing w:after="0" w:line="240" w:lineRule="auto"/>
      <w:jc w:val="center"/>
    </w:pPr>
  </w:style>
  <w:style w:type="character" w:customStyle="1" w:styleId="1">
    <w:name w:val="Верхній колонтитул Знак1"/>
    <w:basedOn w:val="a0"/>
    <w:uiPriority w:val="99"/>
    <w:semiHidden/>
    <w:rsid w:val="00AC7650"/>
  </w:style>
  <w:style w:type="character" w:customStyle="1" w:styleId="10">
    <w:name w:val="Верхний колонтитул Знак1"/>
    <w:basedOn w:val="a0"/>
    <w:uiPriority w:val="99"/>
    <w:semiHidden/>
    <w:rsid w:val="00AC7650"/>
    <w:rPr>
      <w:lang w:val="ru-RU"/>
    </w:rPr>
  </w:style>
  <w:style w:type="character" w:customStyle="1" w:styleId="HTML">
    <w:name w:val="Стандартний HTML Знак"/>
    <w:basedOn w:val="a0"/>
    <w:link w:val="HTML0"/>
    <w:uiPriority w:val="99"/>
    <w:rsid w:val="00AC7650"/>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AC7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ий HTML Знак1"/>
    <w:basedOn w:val="a0"/>
    <w:uiPriority w:val="99"/>
    <w:semiHidden/>
    <w:rsid w:val="00AC7650"/>
    <w:rPr>
      <w:rFonts w:ascii="Consolas" w:hAnsi="Consolas" w:cs="Consolas"/>
      <w:sz w:val="20"/>
      <w:szCs w:val="20"/>
    </w:rPr>
  </w:style>
  <w:style w:type="character" w:customStyle="1" w:styleId="HTML10">
    <w:name w:val="Стандартный HTML Знак1"/>
    <w:basedOn w:val="a0"/>
    <w:uiPriority w:val="99"/>
    <w:semiHidden/>
    <w:rsid w:val="00AC7650"/>
    <w:rPr>
      <w:rFonts w:ascii="Consolas" w:hAnsi="Consolas"/>
      <w:sz w:val="20"/>
      <w:szCs w:val="20"/>
      <w:lang w:val="ru-RU"/>
    </w:rPr>
  </w:style>
  <w:style w:type="paragraph" w:customStyle="1" w:styleId="rvps2">
    <w:name w:val="rvps2"/>
    <w:basedOn w:val="a"/>
    <w:rsid w:val="00AC765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AC7650"/>
    <w:pPr>
      <w:tabs>
        <w:tab w:val="center" w:pos="4677"/>
        <w:tab w:val="right" w:pos="9355"/>
      </w:tabs>
      <w:spacing w:after="0" w:line="240" w:lineRule="auto"/>
      <w:jc w:val="center"/>
    </w:pPr>
    <w:rPr>
      <w:lang w:val="ru-RU"/>
    </w:rPr>
  </w:style>
  <w:style w:type="character" w:customStyle="1" w:styleId="a9">
    <w:name w:val="Нижній колонтитул Знак"/>
    <w:basedOn w:val="a0"/>
    <w:link w:val="a8"/>
    <w:uiPriority w:val="99"/>
    <w:rsid w:val="00AC7650"/>
    <w:rPr>
      <w:lang w:val="ru-RU"/>
    </w:rPr>
  </w:style>
  <w:style w:type="paragraph" w:styleId="aa">
    <w:name w:val="Block Text"/>
    <w:basedOn w:val="a"/>
    <w:rsid w:val="00AC7650"/>
    <w:pPr>
      <w:spacing w:after="0" w:line="240" w:lineRule="auto"/>
      <w:ind w:left="-284" w:right="-172" w:firstLine="851"/>
      <w:jc w:val="both"/>
    </w:pPr>
    <w:rPr>
      <w:rFonts w:ascii="Times New Roman" w:eastAsia="Times New Roman" w:hAnsi="Times New Roman" w:cs="Times New Roman"/>
      <w:sz w:val="28"/>
      <w:szCs w:val="20"/>
      <w:lang w:val="ru-RU" w:eastAsia="ru-RU"/>
    </w:rPr>
  </w:style>
  <w:style w:type="character" w:styleId="ab">
    <w:name w:val="Hyperlink"/>
    <w:basedOn w:val="a0"/>
    <w:uiPriority w:val="99"/>
    <w:unhideWhenUsed/>
    <w:rsid w:val="00AC7650"/>
    <w:rPr>
      <w:color w:val="0000FF"/>
      <w:u w:val="single"/>
    </w:rPr>
  </w:style>
  <w:style w:type="character" w:customStyle="1" w:styleId="rvts37">
    <w:name w:val="rvts37"/>
    <w:basedOn w:val="a0"/>
    <w:rsid w:val="00AC7650"/>
  </w:style>
  <w:style w:type="paragraph" w:styleId="ac">
    <w:name w:val="No Spacing"/>
    <w:uiPriority w:val="99"/>
    <w:qFormat/>
    <w:rsid w:val="00AC7650"/>
    <w:pPr>
      <w:spacing w:after="0" w:line="240" w:lineRule="auto"/>
    </w:pPr>
    <w:rPr>
      <w:rFonts w:ascii="Calibri" w:eastAsia="Times New Roman" w:hAnsi="Calibri" w:cs="Calibri"/>
      <w:lang w:eastAsia="uk-UA"/>
    </w:rPr>
  </w:style>
  <w:style w:type="paragraph" w:styleId="ad">
    <w:name w:val="Balloon Text"/>
    <w:basedOn w:val="a"/>
    <w:link w:val="ae"/>
    <w:uiPriority w:val="99"/>
    <w:semiHidden/>
    <w:unhideWhenUsed/>
    <w:rsid w:val="00AC7650"/>
    <w:pPr>
      <w:spacing w:after="0" w:line="240" w:lineRule="auto"/>
      <w:jc w:val="center"/>
    </w:pPr>
    <w:rPr>
      <w:rFonts w:ascii="Tahoma" w:hAnsi="Tahoma" w:cs="Tahoma"/>
      <w:sz w:val="16"/>
      <w:szCs w:val="16"/>
      <w:lang w:val="ru-RU"/>
    </w:rPr>
  </w:style>
  <w:style w:type="character" w:customStyle="1" w:styleId="ae">
    <w:name w:val="Текст у виносці Знак"/>
    <w:basedOn w:val="a0"/>
    <w:link w:val="ad"/>
    <w:uiPriority w:val="99"/>
    <w:semiHidden/>
    <w:rsid w:val="00AC7650"/>
    <w:rPr>
      <w:rFonts w:ascii="Tahoma" w:hAnsi="Tahoma" w:cs="Tahoma"/>
      <w:sz w:val="16"/>
      <w:szCs w:val="16"/>
      <w:lang w:val="ru-RU"/>
    </w:rPr>
  </w:style>
  <w:style w:type="paragraph" w:customStyle="1" w:styleId="11">
    <w:name w:val="Абзац списку1"/>
    <w:basedOn w:val="a"/>
    <w:rsid w:val="00AC7650"/>
    <w:pPr>
      <w:spacing w:after="120" w:line="240" w:lineRule="auto"/>
      <w:ind w:left="720"/>
      <w:jc w:val="center"/>
    </w:pPr>
    <w:rPr>
      <w:rFonts w:ascii="Calibri" w:eastAsia="Times New Roman"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650"/>
  </w:style>
  <w:style w:type="paragraph" w:styleId="3">
    <w:name w:val="heading 3"/>
    <w:basedOn w:val="a"/>
    <w:next w:val="a"/>
    <w:link w:val="30"/>
    <w:uiPriority w:val="9"/>
    <w:semiHidden/>
    <w:unhideWhenUsed/>
    <w:qFormat/>
    <w:rsid w:val="00AC7650"/>
    <w:pPr>
      <w:keepNext/>
      <w:spacing w:before="240" w:after="60" w:line="240" w:lineRule="auto"/>
      <w:outlineLvl w:val="2"/>
    </w:pPr>
    <w:rPr>
      <w:rFonts w:ascii="Cambria" w:eastAsia="Times New Roman" w:hAnsi="Cambria" w:cs="Times New Roman"/>
      <w:b/>
      <w:bCs/>
      <w:sz w:val="26"/>
      <w:szCs w:val="26"/>
    </w:rPr>
  </w:style>
  <w:style w:type="paragraph" w:styleId="8">
    <w:name w:val="heading 8"/>
    <w:basedOn w:val="a"/>
    <w:next w:val="a"/>
    <w:link w:val="80"/>
    <w:uiPriority w:val="9"/>
    <w:semiHidden/>
    <w:unhideWhenUsed/>
    <w:qFormat/>
    <w:rsid w:val="00AC7650"/>
    <w:pPr>
      <w:keepNext/>
      <w:keepLines/>
      <w:spacing w:before="200" w:after="0" w:line="240" w:lineRule="auto"/>
      <w:jc w:val="center"/>
      <w:outlineLvl w:val="7"/>
    </w:pPr>
    <w:rPr>
      <w:rFonts w:asciiTheme="majorHAnsi" w:eastAsiaTheme="majorEastAsia" w:hAnsiTheme="majorHAnsi" w:cstheme="majorBidi"/>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C7650"/>
    <w:pPr>
      <w:ind w:left="720"/>
      <w:contextualSpacing/>
    </w:pPr>
  </w:style>
  <w:style w:type="table" w:styleId="a4">
    <w:name w:val="Table Grid"/>
    <w:basedOn w:val="a1"/>
    <w:uiPriority w:val="39"/>
    <w:rsid w:val="00AC76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ubtle Emphasis"/>
    <w:basedOn w:val="a0"/>
    <w:uiPriority w:val="19"/>
    <w:qFormat/>
    <w:rsid w:val="00AC7650"/>
    <w:rPr>
      <w:i/>
      <w:iCs/>
      <w:color w:val="808080" w:themeColor="text1" w:themeTint="7F"/>
    </w:rPr>
  </w:style>
  <w:style w:type="character" w:customStyle="1" w:styleId="30">
    <w:name w:val="Заголовок 3 Знак"/>
    <w:basedOn w:val="a0"/>
    <w:link w:val="3"/>
    <w:uiPriority w:val="9"/>
    <w:semiHidden/>
    <w:rsid w:val="00AC7650"/>
    <w:rPr>
      <w:rFonts w:ascii="Cambria" w:eastAsia="Times New Roman" w:hAnsi="Cambria" w:cs="Times New Roman"/>
      <w:b/>
      <w:bCs/>
      <w:sz w:val="26"/>
      <w:szCs w:val="26"/>
    </w:rPr>
  </w:style>
  <w:style w:type="character" w:customStyle="1" w:styleId="80">
    <w:name w:val="Заголовок 8 Знак"/>
    <w:basedOn w:val="a0"/>
    <w:link w:val="8"/>
    <w:uiPriority w:val="9"/>
    <w:semiHidden/>
    <w:rsid w:val="00AC7650"/>
    <w:rPr>
      <w:rFonts w:asciiTheme="majorHAnsi" w:eastAsiaTheme="majorEastAsia" w:hAnsiTheme="majorHAnsi" w:cstheme="majorBidi"/>
      <w:color w:val="404040" w:themeColor="text1" w:themeTint="BF"/>
      <w:sz w:val="20"/>
      <w:szCs w:val="20"/>
      <w:lang w:val="ru-RU"/>
    </w:rPr>
  </w:style>
  <w:style w:type="character" w:customStyle="1" w:styleId="rvts9">
    <w:name w:val="rvts9"/>
    <w:basedOn w:val="a0"/>
    <w:rsid w:val="00AC7650"/>
  </w:style>
  <w:style w:type="paragraph" w:customStyle="1" w:styleId="Default">
    <w:name w:val="Default"/>
    <w:rsid w:val="00AC7650"/>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a6">
    <w:name w:val="Верхній колонтитул Знак"/>
    <w:basedOn w:val="a0"/>
    <w:link w:val="a7"/>
    <w:uiPriority w:val="99"/>
    <w:rsid w:val="00AC7650"/>
  </w:style>
  <w:style w:type="paragraph" w:styleId="a7">
    <w:name w:val="header"/>
    <w:basedOn w:val="a"/>
    <w:link w:val="a6"/>
    <w:uiPriority w:val="99"/>
    <w:unhideWhenUsed/>
    <w:rsid w:val="00AC7650"/>
    <w:pPr>
      <w:tabs>
        <w:tab w:val="center" w:pos="4677"/>
        <w:tab w:val="right" w:pos="9355"/>
      </w:tabs>
      <w:spacing w:after="0" w:line="240" w:lineRule="auto"/>
      <w:jc w:val="center"/>
    </w:pPr>
  </w:style>
  <w:style w:type="character" w:customStyle="1" w:styleId="1">
    <w:name w:val="Верхній колонтитул Знак1"/>
    <w:basedOn w:val="a0"/>
    <w:uiPriority w:val="99"/>
    <w:semiHidden/>
    <w:rsid w:val="00AC7650"/>
  </w:style>
  <w:style w:type="character" w:customStyle="1" w:styleId="10">
    <w:name w:val="Верхний колонтитул Знак1"/>
    <w:basedOn w:val="a0"/>
    <w:uiPriority w:val="99"/>
    <w:semiHidden/>
    <w:rsid w:val="00AC7650"/>
    <w:rPr>
      <w:lang w:val="ru-RU"/>
    </w:rPr>
  </w:style>
  <w:style w:type="character" w:customStyle="1" w:styleId="HTML">
    <w:name w:val="Стандартний HTML Знак"/>
    <w:basedOn w:val="a0"/>
    <w:link w:val="HTML0"/>
    <w:uiPriority w:val="99"/>
    <w:rsid w:val="00AC7650"/>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AC7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ий HTML Знак1"/>
    <w:basedOn w:val="a0"/>
    <w:uiPriority w:val="99"/>
    <w:semiHidden/>
    <w:rsid w:val="00AC7650"/>
    <w:rPr>
      <w:rFonts w:ascii="Consolas" w:hAnsi="Consolas" w:cs="Consolas"/>
      <w:sz w:val="20"/>
      <w:szCs w:val="20"/>
    </w:rPr>
  </w:style>
  <w:style w:type="character" w:customStyle="1" w:styleId="HTML10">
    <w:name w:val="Стандартный HTML Знак1"/>
    <w:basedOn w:val="a0"/>
    <w:uiPriority w:val="99"/>
    <w:semiHidden/>
    <w:rsid w:val="00AC7650"/>
    <w:rPr>
      <w:rFonts w:ascii="Consolas" w:hAnsi="Consolas"/>
      <w:sz w:val="20"/>
      <w:szCs w:val="20"/>
      <w:lang w:val="ru-RU"/>
    </w:rPr>
  </w:style>
  <w:style w:type="paragraph" w:customStyle="1" w:styleId="rvps2">
    <w:name w:val="rvps2"/>
    <w:basedOn w:val="a"/>
    <w:rsid w:val="00AC765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AC7650"/>
    <w:pPr>
      <w:tabs>
        <w:tab w:val="center" w:pos="4677"/>
        <w:tab w:val="right" w:pos="9355"/>
      </w:tabs>
      <w:spacing w:after="0" w:line="240" w:lineRule="auto"/>
      <w:jc w:val="center"/>
    </w:pPr>
    <w:rPr>
      <w:lang w:val="ru-RU"/>
    </w:rPr>
  </w:style>
  <w:style w:type="character" w:customStyle="1" w:styleId="a9">
    <w:name w:val="Нижній колонтитул Знак"/>
    <w:basedOn w:val="a0"/>
    <w:link w:val="a8"/>
    <w:uiPriority w:val="99"/>
    <w:rsid w:val="00AC7650"/>
    <w:rPr>
      <w:lang w:val="ru-RU"/>
    </w:rPr>
  </w:style>
  <w:style w:type="paragraph" w:styleId="aa">
    <w:name w:val="Block Text"/>
    <w:basedOn w:val="a"/>
    <w:rsid w:val="00AC7650"/>
    <w:pPr>
      <w:spacing w:after="0" w:line="240" w:lineRule="auto"/>
      <w:ind w:left="-284" w:right="-172" w:firstLine="851"/>
      <w:jc w:val="both"/>
    </w:pPr>
    <w:rPr>
      <w:rFonts w:ascii="Times New Roman" w:eastAsia="Times New Roman" w:hAnsi="Times New Roman" w:cs="Times New Roman"/>
      <w:sz w:val="28"/>
      <w:szCs w:val="20"/>
      <w:lang w:val="ru-RU" w:eastAsia="ru-RU"/>
    </w:rPr>
  </w:style>
  <w:style w:type="character" w:styleId="ab">
    <w:name w:val="Hyperlink"/>
    <w:basedOn w:val="a0"/>
    <w:uiPriority w:val="99"/>
    <w:unhideWhenUsed/>
    <w:rsid w:val="00AC7650"/>
    <w:rPr>
      <w:color w:val="0000FF"/>
      <w:u w:val="single"/>
    </w:rPr>
  </w:style>
  <w:style w:type="character" w:customStyle="1" w:styleId="rvts37">
    <w:name w:val="rvts37"/>
    <w:basedOn w:val="a0"/>
    <w:rsid w:val="00AC7650"/>
  </w:style>
  <w:style w:type="paragraph" w:styleId="ac">
    <w:name w:val="No Spacing"/>
    <w:uiPriority w:val="99"/>
    <w:qFormat/>
    <w:rsid w:val="00AC7650"/>
    <w:pPr>
      <w:spacing w:after="0" w:line="240" w:lineRule="auto"/>
    </w:pPr>
    <w:rPr>
      <w:rFonts w:ascii="Calibri" w:eastAsia="Times New Roman" w:hAnsi="Calibri" w:cs="Calibri"/>
      <w:lang w:eastAsia="uk-UA"/>
    </w:rPr>
  </w:style>
  <w:style w:type="paragraph" w:styleId="ad">
    <w:name w:val="Balloon Text"/>
    <w:basedOn w:val="a"/>
    <w:link w:val="ae"/>
    <w:uiPriority w:val="99"/>
    <w:semiHidden/>
    <w:unhideWhenUsed/>
    <w:rsid w:val="00AC7650"/>
    <w:pPr>
      <w:spacing w:after="0" w:line="240" w:lineRule="auto"/>
      <w:jc w:val="center"/>
    </w:pPr>
    <w:rPr>
      <w:rFonts w:ascii="Tahoma" w:hAnsi="Tahoma" w:cs="Tahoma"/>
      <w:sz w:val="16"/>
      <w:szCs w:val="16"/>
      <w:lang w:val="ru-RU"/>
    </w:rPr>
  </w:style>
  <w:style w:type="character" w:customStyle="1" w:styleId="ae">
    <w:name w:val="Текст у виносці Знак"/>
    <w:basedOn w:val="a0"/>
    <w:link w:val="ad"/>
    <w:uiPriority w:val="99"/>
    <w:semiHidden/>
    <w:rsid w:val="00AC7650"/>
    <w:rPr>
      <w:rFonts w:ascii="Tahoma" w:hAnsi="Tahoma" w:cs="Tahoma"/>
      <w:sz w:val="16"/>
      <w:szCs w:val="16"/>
      <w:lang w:val="ru-RU"/>
    </w:rPr>
  </w:style>
  <w:style w:type="paragraph" w:customStyle="1" w:styleId="11">
    <w:name w:val="Абзац списку1"/>
    <w:basedOn w:val="a"/>
    <w:rsid w:val="00AC7650"/>
    <w:pPr>
      <w:spacing w:after="120" w:line="240" w:lineRule="auto"/>
      <w:ind w:left="720"/>
      <w:jc w:val="center"/>
    </w:pPr>
    <w:rPr>
      <w:rFonts w:ascii="Calibri" w:eastAsia="Times New Roman"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koda.gov.ua/news/tsentr-hromadskoho-zdorovia-moz-ukrainy-peredav-bukovynskym-medychnym-zakladam-vahomu-humanitarnu-dopomohu" TargetMode="External"/><Relationship Id="rId13" Type="http://schemas.openxmlformats.org/officeDocument/2006/relationships/hyperlink" Target="https://www.facebook.com/share/p/t3H1X5od6bjvnyTP/?mibextid=I6gGtw" TargetMode="External"/><Relationship Id="rId18" Type="http://schemas.openxmlformats.org/officeDocument/2006/relationships/hyperlink" Target="https://www.instagram.com/p/Cvg34vPISHD/?igsh=OXl1Z2ZiaTlrbzFq" TargetMode="External"/><Relationship Id="rId3" Type="http://schemas.microsoft.com/office/2007/relationships/stylesWithEffects" Target="stylesWithEffects.xml"/><Relationship Id="rId21" Type="http://schemas.openxmlformats.org/officeDocument/2006/relationships/hyperlink" Target="https://www.instagram.com/p/CqOGbSNo-a0/?igsh=dDZlN2dnejByNWw2" TargetMode="External"/><Relationship Id="rId7" Type="http://schemas.openxmlformats.org/officeDocument/2006/relationships/hyperlink" Target="https://bukoda.gov.ua/news/terytorialni-hromady-bukovyny-otrymaly-humanitarnu-dopomohu-na-ponad-1-mln-hrn" TargetMode="External"/><Relationship Id="rId12" Type="http://schemas.openxmlformats.org/officeDocument/2006/relationships/hyperlink" Target="https://www.facebook.com/share/p/BGgCuC2ExxqHybde/?mibextid=I6gGtw" TargetMode="External"/><Relationship Id="rId17" Type="http://schemas.openxmlformats.org/officeDocument/2006/relationships/hyperlink" Target="https://www.instagram.com/p/Cv_249YoF20/?igsh=MTV6aDNnMHJvNGdxbw=="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nstagram.com/p/CwXXbyzI3bw/?igsh=amVxZ2xqY3F4ZG13" TargetMode="External"/><Relationship Id="rId20" Type="http://schemas.openxmlformats.org/officeDocument/2006/relationships/hyperlink" Target="https://www.instagram.com/p/CrNi3fNobLp/?igsh=ZWZrNjh1djY4eXcy" TargetMode="External"/><Relationship Id="rId1" Type="http://schemas.openxmlformats.org/officeDocument/2006/relationships/numbering" Target="numbering.xml"/><Relationship Id="rId6" Type="http://schemas.openxmlformats.org/officeDocument/2006/relationships/hyperlink" Target="https://bukoda.gov.ua/chernivecka-oda/structure/departament-socialnogo-zahistu-naselennya/vlashtuvannya-do-ustanov-sistemi-socialnogo-zahistu-naselennya" TargetMode="External"/><Relationship Id="rId11" Type="http://schemas.openxmlformats.org/officeDocument/2006/relationships/hyperlink" Target="https://bukoda.gov.ua/news/otrymaly-cherhovu-humanitarnu-dopomohu-vid-inozemnykh-partneri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nstagram.com/p/CyxfbsNI-IO/?igsh=OWN3ZnJ5Y3F3eDEy" TargetMode="External"/><Relationship Id="rId23" Type="http://schemas.openxmlformats.org/officeDocument/2006/relationships/hyperlink" Target="https://www.instagram.com/p/Co_yQpvI8sU/?igsh=Nmc2cHc0dTZrNmkw" TargetMode="External"/><Relationship Id="rId10" Type="http://schemas.openxmlformats.org/officeDocument/2006/relationships/hyperlink" Target="https://bukoda.gov.ua/news/70-krisel-kolisnykh-otrymaly-vid-blahodiinykiv-zi-spoluchenykh-shtativ-ameryky" TargetMode="External"/><Relationship Id="rId19" Type="http://schemas.openxmlformats.org/officeDocument/2006/relationships/hyperlink" Target="https://www.instagram.com/p/CsLjOp4I2UM/?igsh=MnRiam1hNGNmOXNq" TargetMode="External"/><Relationship Id="rId4" Type="http://schemas.openxmlformats.org/officeDocument/2006/relationships/settings" Target="settings.xml"/><Relationship Id="rId9" Type="http://schemas.openxmlformats.org/officeDocument/2006/relationships/hyperlink" Target="https://bukoda.gov.ua/news/khotynskii-bahatoprofilnii-likarni-vidkryly-viddilennia-statsionarnoi-reabilitatsii" TargetMode="External"/><Relationship Id="rId14" Type="http://schemas.openxmlformats.org/officeDocument/2006/relationships/hyperlink" Target="https://www.instagram.com/p/Cy2xKLLIMX4/?igsh=aGt5NWw0bXllc2Q4" TargetMode="External"/><Relationship Id="rId22" Type="http://schemas.openxmlformats.org/officeDocument/2006/relationships/hyperlink" Target="https://www.instagram.com/p/CqNaMYTItY0/?igsh=MTNpbGJhZ2p3MWVtaQ=="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31</Pages>
  <Words>38671</Words>
  <Characters>22043</Characters>
  <Application>Microsoft Office Word</Application>
  <DocSecurity>0</DocSecurity>
  <Lines>183</Lines>
  <Paragraphs>121</Paragraphs>
  <ScaleCrop>false</ScaleCrop>
  <Company/>
  <LinksUpToDate>false</LinksUpToDate>
  <CharactersWithSpaces>60593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2024-07-09T08:09:00Z</dcterms:created>
  <dcterms:modified xsi:type="dcterms:W3CDTF">2024-07-09T08:44:00Z</dcterms:modified>
</cp:coreProperties>
</file>