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8AFEF" w14:textId="0733D6F2" w:rsidR="00BB3BF2" w:rsidRPr="00EF44B3" w:rsidRDefault="00BB3BF2" w:rsidP="00BB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B3">
        <w:rPr>
          <w:rFonts w:ascii="Times New Roman" w:hAnsi="Times New Roman" w:cs="Times New Roman"/>
          <w:b/>
          <w:sz w:val="28"/>
          <w:szCs w:val="28"/>
        </w:rPr>
        <w:t>ВИМОГИ</w:t>
      </w:r>
      <w:r w:rsidRPr="00EF44B3">
        <w:rPr>
          <w:rFonts w:ascii="Times New Roman" w:hAnsi="Times New Roman" w:cs="Times New Roman"/>
          <w:b/>
          <w:sz w:val="28"/>
          <w:szCs w:val="28"/>
        </w:rPr>
        <w:br/>
        <w:t xml:space="preserve">до оформлення тез доповідей </w:t>
      </w:r>
    </w:p>
    <w:p w14:paraId="5BCA381D" w14:textId="7374C78F" w:rsidR="00BB3BF2" w:rsidRDefault="00BB3BF2" w:rsidP="00BB3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t>Міжнародної наукової конференції XIX Юридичні читання «Наука і освіта в Україні: актуальні проблеми розвитку»</w:t>
      </w:r>
    </w:p>
    <w:p w14:paraId="5A1AAE26" w14:textId="77777777" w:rsidR="00BB3BF2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t>Тези мають бути написані українською або англійською мовами та містити такі обов’язкові елементи (подано в п</w:t>
      </w:r>
      <w:bookmarkStart w:id="0" w:name="_GoBack"/>
      <w:bookmarkEnd w:id="0"/>
      <w:r w:rsidRPr="00BB3BF2">
        <w:rPr>
          <w:rFonts w:ascii="Times New Roman" w:hAnsi="Times New Roman" w:cs="Times New Roman"/>
          <w:sz w:val="28"/>
          <w:szCs w:val="28"/>
        </w:rPr>
        <w:t xml:space="preserve">орядку розміщення у рукописі): </w:t>
      </w:r>
    </w:p>
    <w:p w14:paraId="78F77A0E" w14:textId="77777777" w:rsidR="00BB3BF2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BF2">
        <w:rPr>
          <w:rFonts w:ascii="Times New Roman" w:hAnsi="Times New Roman" w:cs="Times New Roman"/>
          <w:sz w:val="28"/>
          <w:szCs w:val="28"/>
        </w:rPr>
        <w:t xml:space="preserve"> індекс УДК; </w:t>
      </w:r>
    </w:p>
    <w:p w14:paraId="5EBCB4E4" w14:textId="77777777" w:rsidR="00BB3BF2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BF2">
        <w:rPr>
          <w:rFonts w:ascii="Times New Roman" w:hAnsi="Times New Roman" w:cs="Times New Roman"/>
          <w:sz w:val="28"/>
          <w:szCs w:val="28"/>
        </w:rPr>
        <w:t xml:space="preserve"> назва статті українською та англійською мовами (ЗАГОЛОВНИМИ ЛІТЕРАМИ); </w:t>
      </w:r>
    </w:p>
    <w:p w14:paraId="7949E6F7" w14:textId="77777777" w:rsidR="00BB3BF2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BF2">
        <w:rPr>
          <w:rFonts w:ascii="Times New Roman" w:hAnsi="Times New Roman" w:cs="Times New Roman"/>
          <w:sz w:val="28"/>
          <w:szCs w:val="28"/>
        </w:rPr>
        <w:t xml:space="preserve"> дані про автора українською та англійською мовами, а саме: прізвище, ім’я, по батькові (повністю), науковий ступінь, вчене звання, повна назва посади, місце роботи (повна назва установи чи підприємства), населений пункт, країна; </w:t>
      </w:r>
    </w:p>
    <w:p w14:paraId="4B50FEC7" w14:textId="77777777" w:rsidR="00BB3BF2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BF2">
        <w:rPr>
          <w:rFonts w:ascii="Times New Roman" w:hAnsi="Times New Roman" w:cs="Times New Roman"/>
          <w:sz w:val="28"/>
          <w:szCs w:val="28"/>
        </w:rPr>
        <w:t xml:space="preserve"> адреса електронної пошти; ідентифікатор ORCID, текст тез, який повинен містити елементи: постановку проблеми, виклад основних матеріалів дослідження, висновки (вказувати підзаголовки елементів не потрібно); </w:t>
      </w:r>
    </w:p>
    <w:p w14:paraId="4EF886BC" w14:textId="77777777" w:rsidR="00BB3BF2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BF2">
        <w:rPr>
          <w:rFonts w:ascii="Times New Roman" w:hAnsi="Times New Roman" w:cs="Times New Roman"/>
          <w:sz w:val="28"/>
          <w:szCs w:val="28"/>
        </w:rPr>
        <w:t xml:space="preserve"> список використаних джерел у вигляді переліку в алфавітному порядку, оформлений відповідно до ДСТУ 8302-2015. </w:t>
      </w:r>
    </w:p>
    <w:p w14:paraId="06F2089F" w14:textId="77777777" w:rsidR="00BB3BF2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t xml:space="preserve">Посилання на джерела у тексті тез подаються у квадратних дужках, де вказується номер джерела зі списку літератури та за потреби сторінка. Виноски та примітки оформлюються посторінково, автоматично у Microsoft Word. Рисунки та таблиці слід подавати одразу після абзацу, де вони згадуються вперше, або на наступній сторінці. </w:t>
      </w:r>
    </w:p>
    <w:p w14:paraId="2148A33F" w14:textId="77777777" w:rsidR="00C33650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t xml:space="preserve">Рисунки мають супроводжуватися підписами, а таблиці – заголовками. </w:t>
      </w:r>
    </w:p>
    <w:p w14:paraId="071F070D" w14:textId="709955D2" w:rsidR="00EF44B3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t xml:space="preserve">Назва рисунка розташовується під рисунком на наступному рядку по центру і виділяється жирним шрифтом. Таблиці позначаються словом «Табл.», нумеруються арабськими цифрами, назви таблиць виділяються жирним шрифтом. Рисунки (схеми), створені у вбудованому у Microsoft Word редакторі рисунків, слід подавати як згруповані об’єкти. Таблиці та рисунки повинні складати разом не більше 1/3 обсягу тез. Текст має бути набраний у текстовому редакторі Microsoft Word без верхніх колонтитулів шрифтом </w:t>
      </w:r>
      <w:proofErr w:type="spellStart"/>
      <w:r w:rsidRPr="00BB3BF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B3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BF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B3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BF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B3BF2">
        <w:rPr>
          <w:rFonts w:ascii="Times New Roman" w:hAnsi="Times New Roman" w:cs="Times New Roman"/>
          <w:sz w:val="28"/>
          <w:szCs w:val="28"/>
        </w:rPr>
        <w:t xml:space="preserve">, 14 кеглем з міжрядковим інтервалом 1,5; поля – звичайні: верхнє, нижнє, праве – 2 см, ліве – 3 см; абзацний відступ – 1,25 см. </w:t>
      </w:r>
    </w:p>
    <w:p w14:paraId="457E3FA4" w14:textId="77777777" w:rsidR="00EF44B3" w:rsidRDefault="00EF44B3" w:rsidP="00EF44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4C5DE0" w14:textId="77777777" w:rsidR="00EF44B3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t xml:space="preserve">Обсяг тез – до 4 сторінок. </w:t>
      </w:r>
    </w:p>
    <w:p w14:paraId="55B1B644" w14:textId="1DAA31FC" w:rsidR="00EF44B3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lastRenderedPageBreak/>
        <w:t xml:space="preserve">Тези мають бути надіслані на електронну адресу оргкомітету konfer2007@ukr.net не пізніше 7 квітня 2025 р. </w:t>
      </w:r>
    </w:p>
    <w:p w14:paraId="515EA494" w14:textId="4C5E38B1" w:rsidR="00C2479D" w:rsidRPr="00BB3BF2" w:rsidRDefault="00BB3BF2" w:rsidP="00EF44B3">
      <w:pPr>
        <w:jc w:val="both"/>
        <w:rPr>
          <w:rFonts w:ascii="Times New Roman" w:hAnsi="Times New Roman" w:cs="Times New Roman"/>
          <w:sz w:val="28"/>
          <w:szCs w:val="28"/>
        </w:rPr>
      </w:pPr>
      <w:r w:rsidRPr="00BB3BF2">
        <w:rPr>
          <w:rFonts w:ascii="Times New Roman" w:hAnsi="Times New Roman" w:cs="Times New Roman"/>
          <w:sz w:val="28"/>
          <w:szCs w:val="28"/>
        </w:rPr>
        <w:t>Тези, оформлення яких не відповідає зазначеним вище вимогам, до розгляду не приймаються. Організаційний комітет може відхилити заявку на публікацію тез у разі невідповідності теми проблематиці конференції.</w:t>
      </w:r>
    </w:p>
    <w:sectPr w:rsidR="00C2479D" w:rsidRPr="00BB3BF2" w:rsidSect="0082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2C"/>
    <w:rsid w:val="008219CB"/>
    <w:rsid w:val="008C35A6"/>
    <w:rsid w:val="008D7244"/>
    <w:rsid w:val="00BB3BF2"/>
    <w:rsid w:val="00C2479D"/>
    <w:rsid w:val="00C33650"/>
    <w:rsid w:val="00DC4C2C"/>
    <w:rsid w:val="00E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6E43"/>
  <w15:chartTrackingRefBased/>
  <w15:docId w15:val="{E761E0CF-E041-49C4-9CE1-AD2221D3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Півторан</dc:creator>
  <cp:keywords/>
  <dc:description/>
  <cp:lastModifiedBy>Вікторія Півторан</cp:lastModifiedBy>
  <cp:revision>3</cp:revision>
  <dcterms:created xsi:type="dcterms:W3CDTF">2025-03-14T10:16:00Z</dcterms:created>
  <dcterms:modified xsi:type="dcterms:W3CDTF">2025-03-17T15:19:00Z</dcterms:modified>
</cp:coreProperties>
</file>