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1" w:rsidRDefault="00574E41" w:rsidP="00574E41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</v:shape>
          <o:OLEObject Type="Embed" ProgID="PBrush" ShapeID="_x0000_i1025" DrawAspect="Content" ObjectID="_1688218638" r:id="rId6">
            <o:FieldCodes>\s \* MERGEFORMAT</o:FieldCodes>
          </o:OLEObject>
        </w:object>
      </w:r>
    </w:p>
    <w:p w:rsidR="00574E41" w:rsidRDefault="00574E41" w:rsidP="00574E41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574E41" w:rsidRDefault="00574E41" w:rsidP="00574E41">
      <w:pPr>
        <w:pStyle w:val="1"/>
      </w:pPr>
      <w:r>
        <w:t>ЧЕРНІВЕЦЬКА ОБЛАСНА РАДА</w:t>
      </w:r>
    </w:p>
    <w:p w:rsidR="00574E41" w:rsidRPr="00CC3076" w:rsidRDefault="00574E41" w:rsidP="00574E41">
      <w:pPr>
        <w:pStyle w:val="2"/>
        <w:rPr>
          <w:sz w:val="16"/>
          <w:szCs w:val="16"/>
        </w:rPr>
      </w:pPr>
    </w:p>
    <w:p w:rsidR="00574E41" w:rsidRDefault="00574E41" w:rsidP="00574E41">
      <w:pPr>
        <w:pStyle w:val="2"/>
      </w:pPr>
      <w:r>
        <w:t>ІІІ сесія VІІІ скликання</w:t>
      </w:r>
    </w:p>
    <w:p w:rsidR="00574E41" w:rsidRPr="00CC3076" w:rsidRDefault="00574E41" w:rsidP="00574E41">
      <w:pPr>
        <w:jc w:val="center"/>
        <w:rPr>
          <w:sz w:val="16"/>
          <w:szCs w:val="16"/>
        </w:rPr>
      </w:pPr>
    </w:p>
    <w:p w:rsidR="00574E41" w:rsidRPr="002B7AC8" w:rsidRDefault="00574E41" w:rsidP="00574E41">
      <w:pPr>
        <w:pStyle w:val="3"/>
      </w:pPr>
      <w:r>
        <w:t>РІШЕННЯ № 1</w:t>
      </w:r>
      <w:r w:rsidR="005339BE">
        <w:t>39</w:t>
      </w:r>
      <w:r>
        <w:t>-</w:t>
      </w:r>
      <w:r w:rsidR="005339BE">
        <w:t>3</w:t>
      </w:r>
      <w:r>
        <w:t>/</w:t>
      </w:r>
      <w:r w:rsidRPr="002B7AC8">
        <w:t>2</w:t>
      </w:r>
      <w:r>
        <w:t>1</w:t>
      </w:r>
    </w:p>
    <w:p w:rsidR="00574E41" w:rsidRPr="00336C10" w:rsidRDefault="00574E41" w:rsidP="00574E41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574E41" w:rsidTr="003F5129">
        <w:tc>
          <w:tcPr>
            <w:tcW w:w="3828" w:type="dxa"/>
          </w:tcPr>
          <w:p w:rsidR="00574E41" w:rsidRDefault="00574E41" w:rsidP="005339BE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9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5339BE">
              <w:rPr>
                <w:rFonts w:ascii="Times New Roman" w:hAnsi="Times New Roman"/>
              </w:rPr>
              <w:t>червня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 р.</w:t>
            </w:r>
          </w:p>
        </w:tc>
        <w:tc>
          <w:tcPr>
            <w:tcW w:w="5811" w:type="dxa"/>
          </w:tcPr>
          <w:p w:rsidR="00574E41" w:rsidRPr="00CC3076" w:rsidRDefault="00574E41" w:rsidP="003F5129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574E41" w:rsidRPr="002234D7" w:rsidRDefault="00574E41" w:rsidP="00574E41">
      <w:pPr>
        <w:rPr>
          <w:rFonts w:ascii="Times New Roman" w:hAnsi="Times New Roman"/>
          <w:b/>
          <w:sz w:val="16"/>
          <w:szCs w:val="16"/>
        </w:rPr>
      </w:pPr>
    </w:p>
    <w:p w:rsidR="005339BE" w:rsidRDefault="00574E41" w:rsidP="005339BE">
      <w:pPr>
        <w:pStyle w:val="31"/>
        <w:suppressAutoHyphens/>
        <w:ind w:right="4536"/>
      </w:pPr>
      <w:r w:rsidRPr="00D04DE5">
        <w:rPr>
          <w:color w:val="000000"/>
          <w:szCs w:val="28"/>
        </w:rPr>
        <w:t xml:space="preserve">Про </w:t>
      </w:r>
      <w:r w:rsidR="005339BE" w:rsidRPr="00423CB5">
        <w:t xml:space="preserve">внесення змін до обласного бюджету </w:t>
      </w:r>
      <w:r w:rsidR="005339BE">
        <w:t xml:space="preserve">Чернівецької області </w:t>
      </w:r>
    </w:p>
    <w:p w:rsidR="005339BE" w:rsidRDefault="005339BE" w:rsidP="005339BE">
      <w:pPr>
        <w:pStyle w:val="31"/>
        <w:suppressAutoHyphens/>
        <w:ind w:right="4536"/>
      </w:pPr>
      <w:r>
        <w:t>на 2021 рік</w:t>
      </w:r>
    </w:p>
    <w:p w:rsidR="00574E41" w:rsidRPr="00760275" w:rsidRDefault="00574E41" w:rsidP="00574E41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574E41" w:rsidRPr="005339BE" w:rsidRDefault="005339BE" w:rsidP="00574E41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5339BE">
        <w:rPr>
          <w:rFonts w:ascii="Times New Roman" w:hAnsi="Times New Roman"/>
        </w:rPr>
        <w:t>Керуючись пунктом 17 частини першої статті 43 і статтею 61 Закону України «Про місцеве самоврядування в Україні», розглянувши подання обласної державної адміністрації</w:t>
      </w:r>
      <w:r w:rsidR="00CF4222">
        <w:rPr>
          <w:rFonts w:ascii="Times New Roman" w:hAnsi="Times New Roman"/>
        </w:rPr>
        <w:t xml:space="preserve"> від 23.06.2021 № 01.12/18-1075</w:t>
      </w:r>
      <w:r w:rsidRPr="005339BE">
        <w:rPr>
          <w:rFonts w:ascii="Times New Roman" w:hAnsi="Times New Roman"/>
        </w:rPr>
        <w:t>, обласна рада</w:t>
      </w:r>
    </w:p>
    <w:p w:rsidR="00574E41" w:rsidRPr="007C2146" w:rsidRDefault="00574E41" w:rsidP="00574E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4E41" w:rsidRDefault="00574E41" w:rsidP="00574E41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5339BE" w:rsidRPr="007C2146" w:rsidRDefault="005339BE" w:rsidP="00574E41">
      <w:pPr>
        <w:jc w:val="center"/>
        <w:rPr>
          <w:rFonts w:ascii="Times New Roman" w:hAnsi="Times New Roman"/>
          <w:b/>
        </w:rPr>
      </w:pPr>
    </w:p>
    <w:p w:rsidR="005339BE" w:rsidRPr="00CF4222" w:rsidRDefault="005339BE" w:rsidP="00CF422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 xml:space="preserve">Внести зміни в додаток № 1 до рішення </w:t>
      </w:r>
      <w:r w:rsidR="00CF4222" w:rsidRPr="00CF4222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 </w:t>
      </w:r>
      <w:r w:rsidR="00CF4222" w:rsidRPr="00CF4222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CF4222" w:rsidRPr="00CF4222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1 до цього рішення.</w:t>
      </w:r>
    </w:p>
    <w:p w:rsidR="005339BE" w:rsidRPr="00CF4222" w:rsidRDefault="005339BE" w:rsidP="00CF4222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2.</w:t>
      </w:r>
      <w:r w:rsidR="00CF4222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 xml:space="preserve">Внести зміни в додаток № 2 до рішення </w:t>
      </w:r>
      <w:r w:rsidR="00CF4222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 </w:t>
      </w:r>
      <w:r w:rsidR="00CF4222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CF4222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2 до цього рішення.</w:t>
      </w:r>
    </w:p>
    <w:p w:rsidR="005339BE" w:rsidRDefault="005339BE" w:rsidP="00CF422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3.</w:t>
      </w:r>
      <w:r w:rsidR="00CF4222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 xml:space="preserve">Внести зміни в додаток № 3 до рішення </w:t>
      </w:r>
      <w:r w:rsidR="00CF4222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 </w:t>
      </w:r>
      <w:r w:rsidR="00CF4222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CF4222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3 до цього рішення.</w:t>
      </w:r>
    </w:p>
    <w:p w:rsidR="005339BE" w:rsidRPr="00CF4222" w:rsidRDefault="005339BE" w:rsidP="00CF422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4.</w:t>
      </w:r>
      <w:r w:rsidR="00CF4222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 xml:space="preserve">Внести зміни в додаток № 5 до рішення </w:t>
      </w:r>
      <w:r w:rsidR="009857B5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 </w:t>
      </w:r>
      <w:r w:rsidR="009857B5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9857B5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4 до цього рішення.</w:t>
      </w:r>
    </w:p>
    <w:p w:rsidR="005339BE" w:rsidRPr="00CF4222" w:rsidRDefault="005339BE" w:rsidP="00CF4222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5.</w:t>
      </w:r>
      <w:r w:rsidR="009857B5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 xml:space="preserve">Внести зміни в додаток № 6 до рішення </w:t>
      </w:r>
      <w:r w:rsidR="009857B5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</w:t>
      </w:r>
      <w:r w:rsidR="009857B5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9857B5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5 до цього рішення.</w:t>
      </w:r>
    </w:p>
    <w:p w:rsidR="005339BE" w:rsidRPr="00CF4222" w:rsidRDefault="005339BE" w:rsidP="00CF4222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6.</w:t>
      </w:r>
      <w:r w:rsidR="009857B5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>Внести зміни в додаток №</w:t>
      </w:r>
      <w:r w:rsidR="009857B5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 xml:space="preserve">7 до рішення </w:t>
      </w:r>
      <w:r w:rsidR="009857B5">
        <w:rPr>
          <w:rFonts w:ascii="Times New Roman" w:hAnsi="Times New Roman"/>
          <w:szCs w:val="28"/>
        </w:rPr>
        <w:t>1-ї</w:t>
      </w:r>
      <w:r w:rsidRPr="00CF4222">
        <w:rPr>
          <w:rFonts w:ascii="Times New Roman" w:hAnsi="Times New Roman"/>
          <w:szCs w:val="28"/>
        </w:rPr>
        <w:t xml:space="preserve"> сесії обласної ради </w:t>
      </w:r>
      <w:r w:rsidR="009857B5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VІІІ скликання від 24.12.2020 №</w:t>
      </w:r>
      <w:r w:rsidR="009857B5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>7-1/20 «Про обласний бюджет Чернівецької області на 2021 рік» згідно з додатком № 6 до цього рішення.</w:t>
      </w:r>
    </w:p>
    <w:p w:rsidR="005339BE" w:rsidRPr="00CF4222" w:rsidRDefault="005339BE" w:rsidP="00CF4222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7.</w:t>
      </w:r>
      <w:r w:rsidR="009857B5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 xml:space="preserve">Здійснити перерозподіл виділених бюджетних асигнувань, зокрема зменшити видатки, передбачені за рахунок розподілу вільного залишку коштів загального фонду обласного бюджету, на фінансування </w:t>
      </w:r>
      <w:r w:rsidRPr="00CF4222">
        <w:rPr>
          <w:rFonts w:ascii="Times New Roman" w:hAnsi="Times New Roman"/>
          <w:szCs w:val="28"/>
          <w:lang w:eastAsia="uk-UA"/>
        </w:rPr>
        <w:t>заходів Обласної комплексної програми соціальної підтримки окремих категорій громадян «Турбота» на 2019-2021 роки</w:t>
      </w:r>
      <w:r w:rsidRPr="00CF4222">
        <w:rPr>
          <w:rFonts w:ascii="Times New Roman" w:hAnsi="Times New Roman"/>
          <w:szCs w:val="28"/>
        </w:rPr>
        <w:t xml:space="preserve"> на 800,0 тис. </w:t>
      </w:r>
      <w:proofErr w:type="spellStart"/>
      <w:r w:rsidRPr="00CF4222">
        <w:rPr>
          <w:rFonts w:ascii="Times New Roman" w:hAnsi="Times New Roman"/>
          <w:szCs w:val="28"/>
        </w:rPr>
        <w:t>грн</w:t>
      </w:r>
      <w:proofErr w:type="spellEnd"/>
      <w:r w:rsidRPr="00CF4222">
        <w:rPr>
          <w:rFonts w:ascii="Times New Roman" w:hAnsi="Times New Roman"/>
          <w:szCs w:val="28"/>
        </w:rPr>
        <w:t xml:space="preserve"> та спрямувати їх у вигляді </w:t>
      </w:r>
      <w:r w:rsidRPr="00CF4222">
        <w:rPr>
          <w:rFonts w:ascii="Times New Roman" w:hAnsi="Times New Roman"/>
          <w:szCs w:val="28"/>
        </w:rPr>
        <w:lastRenderedPageBreak/>
        <w:t>субвенції з обласного бюджету державному бюджету для фінансування заходів Програми впровадження електронного документообігу в Чернівецькій обласній державній адміністрації на 2021-2023 роки. Одночасно відновити ці видатки за рахунок зменшення асигнувань по головному розпоряднику</w:t>
      </w:r>
      <w:r w:rsidR="009857B5">
        <w:rPr>
          <w:rFonts w:ascii="Times New Roman" w:hAnsi="Times New Roman"/>
          <w:szCs w:val="28"/>
        </w:rPr>
        <w:t xml:space="preserve"> - </w:t>
      </w:r>
      <w:r w:rsidRPr="00CF4222">
        <w:rPr>
          <w:rFonts w:ascii="Times New Roman" w:hAnsi="Times New Roman"/>
          <w:szCs w:val="28"/>
        </w:rPr>
        <w:t>обласна державна адміністрація</w:t>
      </w:r>
      <w:r w:rsidR="009857B5">
        <w:rPr>
          <w:rFonts w:ascii="Times New Roman" w:hAnsi="Times New Roman"/>
          <w:szCs w:val="28"/>
        </w:rPr>
        <w:t xml:space="preserve"> -</w:t>
      </w:r>
      <w:r w:rsidRPr="00CF4222">
        <w:rPr>
          <w:rFonts w:ascii="Times New Roman" w:hAnsi="Times New Roman"/>
          <w:szCs w:val="28"/>
        </w:rPr>
        <w:t xml:space="preserve"> за бюджетною програмою 0180 «Інша діяльність у сфері державного управління».</w:t>
      </w:r>
    </w:p>
    <w:p w:rsidR="005339BE" w:rsidRPr="00CF4222" w:rsidRDefault="005339BE" w:rsidP="00CF4222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CF4222">
        <w:rPr>
          <w:rFonts w:ascii="Times New Roman" w:hAnsi="Times New Roman"/>
          <w:szCs w:val="28"/>
        </w:rPr>
        <w:t>8.</w:t>
      </w:r>
      <w:r w:rsidR="009857B5">
        <w:rPr>
          <w:rFonts w:ascii="Times New Roman" w:hAnsi="Times New Roman"/>
          <w:szCs w:val="28"/>
        </w:rPr>
        <w:tab/>
      </w:r>
      <w:r w:rsidRPr="00CF4222">
        <w:rPr>
          <w:rFonts w:ascii="Times New Roman" w:hAnsi="Times New Roman"/>
          <w:szCs w:val="28"/>
        </w:rPr>
        <w:t>Затвердити розпорядження обласної державної адміністрації від</w:t>
      </w:r>
      <w:r w:rsidR="009857B5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18 лютого 2021 року №</w:t>
      </w:r>
      <w:r w:rsidR="009857B5">
        <w:rPr>
          <w:rFonts w:ascii="Times New Roman" w:hAnsi="Times New Roman"/>
          <w:szCs w:val="28"/>
        </w:rPr>
        <w:t xml:space="preserve"> </w:t>
      </w:r>
      <w:r w:rsidRPr="00CF4222">
        <w:rPr>
          <w:rFonts w:ascii="Times New Roman" w:hAnsi="Times New Roman"/>
          <w:szCs w:val="28"/>
        </w:rPr>
        <w:t xml:space="preserve">163-р «Про внесення змін до Порядку розподілу додаткової дотації з державного бюджету місцевим бюджетам на фінансування переданих з державного бюджету закладів освіти та охорони здоров’я на 2021 рік», від 9 квітня 2021 року № 365-р «Про уточнення показників обласного бюджету на 2021 рік», від 14 квітня 2021 року № 382-р «Про уточнення показників обласного бюджету на 2021 рік», від 23 квітня 2021 року № 460-р «Про розподіл додаткового обсягу субвенції з державного бюджету місцевим бюджетам на здійснення підтримки окремих закладів та заходів у системі охорони здоров’я», від 12 травня 2021 року № 508-р «Про </w:t>
      </w:r>
      <w:proofErr w:type="spellStart"/>
      <w:r w:rsidRPr="00CF4222">
        <w:rPr>
          <w:rFonts w:ascii="Times New Roman" w:hAnsi="Times New Roman"/>
          <w:szCs w:val="28"/>
        </w:rPr>
        <w:t>співфінансування</w:t>
      </w:r>
      <w:proofErr w:type="spellEnd"/>
      <w:r w:rsidRPr="00CF4222">
        <w:rPr>
          <w:rFonts w:ascii="Times New Roman" w:hAnsi="Times New Roman"/>
          <w:szCs w:val="28"/>
        </w:rPr>
        <w:t xml:space="preserve"> придбання шкільного автобуса», від 13 травня 2021 року </w:t>
      </w:r>
      <w:r w:rsidR="00D66828">
        <w:rPr>
          <w:rFonts w:ascii="Times New Roman" w:hAnsi="Times New Roman"/>
          <w:szCs w:val="28"/>
        </w:rPr>
        <w:br/>
      </w:r>
      <w:r w:rsidRPr="00CF4222">
        <w:rPr>
          <w:rFonts w:ascii="Times New Roman" w:hAnsi="Times New Roman"/>
          <w:szCs w:val="28"/>
        </w:rPr>
        <w:t>№ 518-р «Про розподіл субвенції з державного бюджету», від 26 травня 2021 року № 582-р «Про уточнення показників обласного бюджету на 2021 рік», від 01 червня 2021 року № 623-р «Про уточнення показників обласного бюджету на 2021 рік», від 03 червня 2021 року № 635-р «Про уточнення показників обласного бюджету на 2021 рік» та від 18 червня 2021 року № 731-р «Про уточнення показників обласного бюджету на 2021 рік».</w:t>
      </w:r>
    </w:p>
    <w:p w:rsidR="005339BE" w:rsidRPr="00CF4222" w:rsidRDefault="005339BE" w:rsidP="00CF422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CF4222">
        <w:rPr>
          <w:rFonts w:ascii="Times New Roman" w:hAnsi="Times New Roman"/>
        </w:rPr>
        <w:t>9.</w:t>
      </w:r>
      <w:r w:rsidR="009857B5">
        <w:rPr>
          <w:rFonts w:ascii="Times New Roman" w:hAnsi="Times New Roman"/>
        </w:rPr>
        <w:tab/>
      </w:r>
      <w:r w:rsidRPr="00CF4222">
        <w:rPr>
          <w:rFonts w:ascii="Times New Roman" w:hAnsi="Times New Roman"/>
        </w:rPr>
        <w:t xml:space="preserve">Контроль за виконанням цього рішення покласти на постійну комісію обласної ради з питань бюджету </w:t>
      </w:r>
      <w:r w:rsidR="009857B5">
        <w:rPr>
          <w:rFonts w:ascii="Times New Roman" w:hAnsi="Times New Roman"/>
        </w:rPr>
        <w:t xml:space="preserve">(Іван ШЕВЧУК) </w:t>
      </w:r>
      <w:r w:rsidRPr="00CF4222">
        <w:rPr>
          <w:rFonts w:ascii="Times New Roman" w:hAnsi="Times New Roman"/>
        </w:rPr>
        <w:t>і Департамент фінансів обл</w:t>
      </w:r>
      <w:r w:rsidR="009857B5">
        <w:rPr>
          <w:rFonts w:ascii="Times New Roman" w:hAnsi="Times New Roman"/>
        </w:rPr>
        <w:t xml:space="preserve">асної державної </w:t>
      </w:r>
      <w:r w:rsidRPr="00CF4222">
        <w:rPr>
          <w:rFonts w:ascii="Times New Roman" w:hAnsi="Times New Roman"/>
        </w:rPr>
        <w:t>адміністрації.</w:t>
      </w:r>
    </w:p>
    <w:p w:rsidR="005339BE" w:rsidRPr="00CF4222" w:rsidRDefault="005339BE" w:rsidP="00CF422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"/>
          <w:szCs w:val="2"/>
        </w:rPr>
      </w:pPr>
    </w:p>
    <w:p w:rsidR="00574E41" w:rsidRDefault="00574E41" w:rsidP="00574E41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574E41" w:rsidRDefault="00574E41" w:rsidP="00574E41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9857B5" w:rsidRDefault="009857B5" w:rsidP="00574E41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574E41" w:rsidRDefault="009857B5" w:rsidP="00D66828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574E41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574E41">
        <w:rPr>
          <w:rFonts w:ascii="Times New Roman" w:hAnsi="Times New Roman"/>
          <w:b/>
        </w:rPr>
        <w:t xml:space="preserve"> обласної ради</w:t>
      </w:r>
      <w:r w:rsidR="00574E4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C56643" w:rsidRDefault="00C56643"/>
    <w:sectPr w:rsidR="00C56643" w:rsidSect="00D6682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AC1"/>
    <w:multiLevelType w:val="hybridMultilevel"/>
    <w:tmpl w:val="A01A6B98"/>
    <w:lvl w:ilvl="0" w:tplc="D66EC65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E41"/>
    <w:rsid w:val="000724D7"/>
    <w:rsid w:val="00501046"/>
    <w:rsid w:val="005339BE"/>
    <w:rsid w:val="00574E41"/>
    <w:rsid w:val="007E591F"/>
    <w:rsid w:val="009857B5"/>
    <w:rsid w:val="00C56643"/>
    <w:rsid w:val="00CF4222"/>
    <w:rsid w:val="00D6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E41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574E41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74E41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4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4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E41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31">
    <w:name w:val="Body Text 3"/>
    <w:basedOn w:val="a"/>
    <w:link w:val="32"/>
    <w:rsid w:val="005339BE"/>
    <w:pPr>
      <w:overflowPunct/>
      <w:autoSpaceDE/>
      <w:autoSpaceDN/>
      <w:adjustRightInd/>
      <w:ind w:right="4819"/>
      <w:textAlignment w:val="auto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533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39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39BE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Користувач Windows</cp:lastModifiedBy>
  <cp:revision>3</cp:revision>
  <cp:lastPrinted>2021-07-01T07:41:00Z</cp:lastPrinted>
  <dcterms:created xsi:type="dcterms:W3CDTF">2021-07-01T06:36:00Z</dcterms:created>
  <dcterms:modified xsi:type="dcterms:W3CDTF">2021-07-19T13:51:00Z</dcterms:modified>
</cp:coreProperties>
</file>