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42" w:rsidRDefault="00562F42" w:rsidP="008B2AC6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74930</wp:posOffset>
            </wp:positionV>
            <wp:extent cx="2009775" cy="628650"/>
            <wp:effectExtent l="19050" t="0" r="0" b="0"/>
            <wp:wrapSquare wrapText="bothSides"/>
            <wp:docPr id="2" name="Рисунок 2" descr="C:\Users\admin\Desktop\ukr_blac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ukr_black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504950" cy="790575"/>
            <wp:effectExtent l="19050" t="0" r="0" b="0"/>
            <wp:wrapSquare wrapText="bothSides"/>
            <wp:docPr id="1" name="Рисунок 1" descr="C:\Users\admin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60960</wp:posOffset>
            </wp:positionV>
            <wp:extent cx="1400175" cy="638175"/>
            <wp:effectExtent l="19050" t="0" r="9525" b="0"/>
            <wp:wrapSquare wrapText="bothSides"/>
            <wp:docPr id="3" name="Рисунок 3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2F42" w:rsidRDefault="00562F42" w:rsidP="008B2AC6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562F42" w:rsidRDefault="00562F42" w:rsidP="008B2AC6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8B2AC6" w:rsidRPr="00562F42" w:rsidRDefault="008B2AC6" w:rsidP="008B2AC6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8B2AC6" w:rsidRDefault="008B2AC6" w:rsidP="008B2AC6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562F42" w:rsidRDefault="00562F42" w:rsidP="008B2AC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2AC6" w:rsidRPr="004A6703" w:rsidRDefault="008B2AC6" w:rsidP="008B2AC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6703">
        <w:rPr>
          <w:rFonts w:ascii="Times New Roman" w:hAnsi="Times New Roman" w:cs="Times New Roman"/>
          <w:b/>
          <w:sz w:val="24"/>
          <w:szCs w:val="24"/>
          <w:lang w:val="uk-UA"/>
        </w:rPr>
        <w:t>ПРОГРАМА ЗАХОДУ</w:t>
      </w:r>
    </w:p>
    <w:p w:rsidR="004A6703" w:rsidRPr="004A6703" w:rsidRDefault="004A6703" w:rsidP="008B2AC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B2AC6" w:rsidRPr="004A6703" w:rsidRDefault="004A6703" w:rsidP="008B2AC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6703">
        <w:rPr>
          <w:rFonts w:ascii="Times New Roman" w:hAnsi="Times New Roman" w:cs="Times New Roman"/>
          <w:b/>
          <w:sz w:val="24"/>
          <w:szCs w:val="24"/>
          <w:lang w:val="uk-UA"/>
        </w:rPr>
        <w:t>Навчальний семінар для суб’єктів підприємництва та представників територіальних громад області щодо пошуку іноземних ділових партнерів та огляду вимог до продукції на ринку ЄС</w:t>
      </w:r>
    </w:p>
    <w:p w:rsidR="008B2AC6" w:rsidRDefault="008B2AC6" w:rsidP="008B2AC6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A6703" w:rsidRPr="004A6703" w:rsidRDefault="004A6703" w:rsidP="00B416A9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A670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22 грудня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2021 року, 10:00</w:t>
      </w:r>
    </w:p>
    <w:p w:rsidR="004A6703" w:rsidRPr="004A6703" w:rsidRDefault="004A6703" w:rsidP="008B2AC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6703">
        <w:rPr>
          <w:rFonts w:ascii="Times New Roman" w:hAnsi="Times New Roman" w:cs="Times New Roman"/>
          <w:b/>
          <w:sz w:val="24"/>
          <w:szCs w:val="24"/>
          <w:lang w:val="uk-UA"/>
        </w:rPr>
        <w:t>м. Чернівці, вул. М. Грушевського, 1</w:t>
      </w:r>
    </w:p>
    <w:p w:rsidR="004A6703" w:rsidRPr="004A6703" w:rsidRDefault="004A6703" w:rsidP="00B474C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6703">
        <w:rPr>
          <w:rFonts w:ascii="Times New Roman" w:hAnsi="Times New Roman" w:cs="Times New Roman"/>
          <w:b/>
          <w:sz w:val="24"/>
          <w:szCs w:val="24"/>
          <w:lang w:val="uk-UA"/>
        </w:rPr>
        <w:t>Чернівецька обласна державна адміністрація</w:t>
      </w:r>
      <w:r w:rsidR="00B474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proofErr w:type="spellStart"/>
      <w:r w:rsidR="00B474C8">
        <w:rPr>
          <w:rFonts w:ascii="Times New Roman" w:hAnsi="Times New Roman" w:cs="Times New Roman"/>
          <w:b/>
          <w:sz w:val="24"/>
          <w:szCs w:val="24"/>
          <w:lang w:val="uk-UA"/>
        </w:rPr>
        <w:t>каб</w:t>
      </w:r>
      <w:proofErr w:type="spellEnd"/>
      <w:r w:rsidR="00B474C8">
        <w:rPr>
          <w:rFonts w:ascii="Times New Roman" w:hAnsi="Times New Roman" w:cs="Times New Roman"/>
          <w:b/>
          <w:sz w:val="24"/>
          <w:szCs w:val="24"/>
          <w:lang w:val="uk-UA"/>
        </w:rPr>
        <w:t>. №418)</w:t>
      </w:r>
    </w:p>
    <w:tbl>
      <w:tblPr>
        <w:tblStyle w:val="a7"/>
        <w:tblW w:w="0" w:type="auto"/>
        <w:tblLook w:val="04A0"/>
      </w:tblPr>
      <w:tblGrid>
        <w:gridCol w:w="1526"/>
        <w:gridCol w:w="4854"/>
        <w:gridCol w:w="3191"/>
      </w:tblGrid>
      <w:tr w:rsidR="004A6703" w:rsidTr="004A6703">
        <w:tc>
          <w:tcPr>
            <w:tcW w:w="1526" w:type="dxa"/>
          </w:tcPr>
          <w:p w:rsidR="004A6703" w:rsidRPr="004A6703" w:rsidRDefault="004A6703" w:rsidP="008B2AC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67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4854" w:type="dxa"/>
          </w:tcPr>
          <w:p w:rsidR="004A6703" w:rsidRPr="004A6703" w:rsidRDefault="004A6703" w:rsidP="008B2AC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67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91" w:type="dxa"/>
          </w:tcPr>
          <w:p w:rsidR="004A6703" w:rsidRPr="004A6703" w:rsidRDefault="004A6703" w:rsidP="008B2AC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67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Спікер</w:t>
            </w:r>
          </w:p>
        </w:tc>
      </w:tr>
      <w:tr w:rsidR="000414BA" w:rsidTr="00F910D3">
        <w:tc>
          <w:tcPr>
            <w:tcW w:w="1526" w:type="dxa"/>
            <w:vAlign w:val="center"/>
          </w:tcPr>
          <w:p w:rsidR="000414BA" w:rsidRDefault="000414BA" w:rsidP="000414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09:30 - 10:00</w:t>
            </w:r>
          </w:p>
        </w:tc>
        <w:tc>
          <w:tcPr>
            <w:tcW w:w="8045" w:type="dxa"/>
            <w:gridSpan w:val="2"/>
          </w:tcPr>
          <w:p w:rsidR="000414BA" w:rsidRDefault="000414BA" w:rsidP="000414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учасників</w:t>
            </w:r>
          </w:p>
        </w:tc>
      </w:tr>
      <w:tr w:rsidR="00B474C8" w:rsidTr="000414BA">
        <w:tc>
          <w:tcPr>
            <w:tcW w:w="1526" w:type="dxa"/>
            <w:vMerge w:val="restart"/>
            <w:vAlign w:val="center"/>
          </w:tcPr>
          <w:p w:rsidR="00B474C8" w:rsidRDefault="00B474C8" w:rsidP="000414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10:00 - 10:15</w:t>
            </w:r>
          </w:p>
        </w:tc>
        <w:tc>
          <w:tcPr>
            <w:tcW w:w="4854" w:type="dxa"/>
            <w:vMerge w:val="restart"/>
          </w:tcPr>
          <w:p w:rsidR="00B474C8" w:rsidRDefault="00B474C8" w:rsidP="001D09B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Відкриття заходу. Вступне слово</w:t>
            </w:r>
          </w:p>
        </w:tc>
        <w:tc>
          <w:tcPr>
            <w:tcW w:w="3191" w:type="dxa"/>
          </w:tcPr>
          <w:p w:rsidR="00B474C8" w:rsidRPr="00B474C8" w:rsidRDefault="00B474C8" w:rsidP="001D09B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Ляхович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президент Чернівецької торгово-промислової палати</w:t>
            </w:r>
          </w:p>
        </w:tc>
      </w:tr>
      <w:tr w:rsidR="00B474C8" w:rsidTr="000414BA">
        <w:tc>
          <w:tcPr>
            <w:tcW w:w="1526" w:type="dxa"/>
            <w:vMerge/>
            <w:vAlign w:val="center"/>
          </w:tcPr>
          <w:p w:rsidR="00B474C8" w:rsidRDefault="00B474C8" w:rsidP="000414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4" w:type="dxa"/>
            <w:vMerge/>
          </w:tcPr>
          <w:p w:rsidR="00B474C8" w:rsidRDefault="00B474C8" w:rsidP="001D09B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B474C8" w:rsidRDefault="00B474C8" w:rsidP="00B474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Валентин Дунаєвський – </w:t>
            </w:r>
          </w:p>
          <w:p w:rsidR="00B474C8" w:rsidRDefault="00B474C8" w:rsidP="00B474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о. директора Департаменту регіонального розвитку Чернівецької обласної державної адміністрації</w:t>
            </w:r>
          </w:p>
        </w:tc>
      </w:tr>
      <w:tr w:rsidR="000414BA" w:rsidRPr="00B474C8" w:rsidTr="000414BA">
        <w:tc>
          <w:tcPr>
            <w:tcW w:w="1526" w:type="dxa"/>
            <w:vAlign w:val="center"/>
          </w:tcPr>
          <w:p w:rsidR="000414BA" w:rsidRDefault="000414BA" w:rsidP="000414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10:15 - 10:</w:t>
            </w:r>
            <w:r w:rsidR="008B2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4854" w:type="dxa"/>
          </w:tcPr>
          <w:p w:rsidR="000414BA" w:rsidRDefault="000414BA" w:rsidP="001D09B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«Експортуймо до ЄС: огляд вимог до товарів. Загальний огляд щодо вимог до товарів: технічні регламенти, стандарти, оцінка відповідності вимогам, огляд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Хелпдеску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онлайн-інструменту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пошуку інформації»</w:t>
            </w:r>
          </w:p>
          <w:p w:rsidR="000414BA" w:rsidRPr="000414BA" w:rsidRDefault="000414BA" w:rsidP="001D09B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414B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Учасники дізнаються про інструменти підтримки Офісу з розвитку підприємництва та експ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орту, про пошук партнерів, а</w:t>
            </w:r>
            <w:r w:rsidRPr="000414B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також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про </w:t>
            </w:r>
            <w:r w:rsidRPr="000414B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особливості вимог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 товарів </w:t>
            </w:r>
            <w:r w:rsidRPr="000414B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 ринку ЄС.</w:t>
            </w:r>
          </w:p>
        </w:tc>
        <w:tc>
          <w:tcPr>
            <w:tcW w:w="3191" w:type="dxa"/>
          </w:tcPr>
          <w:p w:rsidR="000414BA" w:rsidRDefault="000414BA" w:rsidP="001D09B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Гвоздьова</w:t>
            </w:r>
            <w:r w:rsidR="008B2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="008B2278" w:rsidRPr="008B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експертка</w:t>
            </w:r>
            <w:proofErr w:type="spellEnd"/>
            <w:r w:rsidR="008B2278" w:rsidRPr="008B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досліджень зовнішніх ринків програми USAID «Конкурентоспроможна економіка України», радниця директора Офісу з розвитку підприємництва та експорту</w:t>
            </w:r>
          </w:p>
        </w:tc>
      </w:tr>
      <w:tr w:rsidR="00415E82" w:rsidTr="00360094">
        <w:tc>
          <w:tcPr>
            <w:tcW w:w="1526" w:type="dxa"/>
            <w:vAlign w:val="center"/>
          </w:tcPr>
          <w:p w:rsidR="00415E82" w:rsidRDefault="00415E82" w:rsidP="000414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10:45 - 10:50</w:t>
            </w:r>
          </w:p>
        </w:tc>
        <w:tc>
          <w:tcPr>
            <w:tcW w:w="8045" w:type="dxa"/>
            <w:gridSpan w:val="2"/>
          </w:tcPr>
          <w:p w:rsidR="00415E82" w:rsidRDefault="00415E82" w:rsidP="001D09B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 - відповіді</w:t>
            </w:r>
          </w:p>
        </w:tc>
      </w:tr>
      <w:tr w:rsidR="000414BA" w:rsidRPr="00B474C8" w:rsidTr="000414BA">
        <w:tc>
          <w:tcPr>
            <w:tcW w:w="1526" w:type="dxa"/>
            <w:vAlign w:val="center"/>
          </w:tcPr>
          <w:p w:rsidR="000414BA" w:rsidRDefault="00415E82" w:rsidP="000414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10:50</w:t>
            </w:r>
            <w:r w:rsidR="008B2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8B2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854" w:type="dxa"/>
          </w:tcPr>
          <w:p w:rsidR="008B2278" w:rsidRDefault="008B2278" w:rsidP="008B227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8B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міжнародних публічних закупівлях GPA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0414BA" w:rsidRPr="008B2278" w:rsidRDefault="008B2278" w:rsidP="008B2278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B227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Учасники дізнаються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про</w:t>
            </w:r>
            <w:r w:rsidRPr="008B227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можливості для українського бізнесу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які відкриває Угода</w:t>
            </w:r>
            <w:r w:rsidRPr="008B227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та яким чином ними скористатися для інтернаціоналізації власного бізнесу; про пошук цікавих тендерів та загальні правила роботи із цим інструментом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3191" w:type="dxa"/>
          </w:tcPr>
          <w:p w:rsidR="000414BA" w:rsidRDefault="008B2278" w:rsidP="008B227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Міленіна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8B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експертка</w:t>
            </w:r>
            <w:proofErr w:type="spellEnd"/>
            <w:r w:rsidRPr="008B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експортного консалтингу програми USAID «Конкурентоспроможна економіка України», радниця директора Офісу з розвитку підприємництва та експорту</w:t>
            </w:r>
          </w:p>
        </w:tc>
      </w:tr>
      <w:tr w:rsidR="00415E82" w:rsidTr="00B0650F">
        <w:tc>
          <w:tcPr>
            <w:tcW w:w="1526" w:type="dxa"/>
            <w:vAlign w:val="center"/>
          </w:tcPr>
          <w:p w:rsidR="00415E82" w:rsidRDefault="00415E82" w:rsidP="000414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11:30 - 11:35</w:t>
            </w:r>
          </w:p>
        </w:tc>
        <w:tc>
          <w:tcPr>
            <w:tcW w:w="8045" w:type="dxa"/>
            <w:gridSpan w:val="2"/>
          </w:tcPr>
          <w:p w:rsidR="00415E82" w:rsidRDefault="00415E82" w:rsidP="00415E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 - відповіді</w:t>
            </w:r>
          </w:p>
        </w:tc>
      </w:tr>
      <w:tr w:rsidR="000414BA" w:rsidRPr="00B474C8" w:rsidTr="000414BA">
        <w:tc>
          <w:tcPr>
            <w:tcW w:w="1526" w:type="dxa"/>
            <w:vAlign w:val="center"/>
          </w:tcPr>
          <w:p w:rsidR="000414BA" w:rsidRDefault="00415E82" w:rsidP="000414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11:35 - 11:55</w:t>
            </w:r>
          </w:p>
        </w:tc>
        <w:tc>
          <w:tcPr>
            <w:tcW w:w="4854" w:type="dxa"/>
          </w:tcPr>
          <w:p w:rsidR="000414BA" w:rsidRDefault="00415E82" w:rsidP="00415E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Пошукова плат</w:t>
            </w:r>
            <w:r w:rsidR="00AE7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форма для українських компаній </w:t>
            </w:r>
            <w:r w:rsidR="00AE7267" w:rsidRPr="00AE7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8B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дієвий інструмент відомий бізнесу на міжнародній арені, переваги для українських підприємців.</w:t>
            </w:r>
          </w:p>
        </w:tc>
        <w:tc>
          <w:tcPr>
            <w:tcW w:w="3191" w:type="dxa"/>
          </w:tcPr>
          <w:p w:rsidR="000414BA" w:rsidRDefault="00415E82" w:rsidP="00415E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Аліна Стрілець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B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енеджерка</w:t>
            </w:r>
            <w:proofErr w:type="spellEnd"/>
            <w:r w:rsidRPr="008B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8B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мережі </w:t>
            </w:r>
            <w:proofErr w:type="spellStart"/>
            <w:r w:rsidRPr="008B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Enterprise</w:t>
            </w:r>
            <w:proofErr w:type="spellEnd"/>
            <w:r w:rsidRPr="008B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Europe</w:t>
            </w:r>
            <w:proofErr w:type="spellEnd"/>
            <w:r w:rsidRPr="008B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Network</w:t>
            </w:r>
            <w:proofErr w:type="spellEnd"/>
            <w:r w:rsidRPr="008B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Офісу з розвитку підприємництва та експорту </w:t>
            </w:r>
          </w:p>
        </w:tc>
      </w:tr>
      <w:tr w:rsidR="00415E82" w:rsidTr="00B638F5">
        <w:tc>
          <w:tcPr>
            <w:tcW w:w="1526" w:type="dxa"/>
            <w:vAlign w:val="center"/>
          </w:tcPr>
          <w:p w:rsidR="00415E82" w:rsidRDefault="00415E82" w:rsidP="000414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11:55 - 12:00</w:t>
            </w:r>
          </w:p>
        </w:tc>
        <w:tc>
          <w:tcPr>
            <w:tcW w:w="8045" w:type="dxa"/>
            <w:gridSpan w:val="2"/>
          </w:tcPr>
          <w:p w:rsidR="00415E82" w:rsidRDefault="00415E82" w:rsidP="00415E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 - відповіді</w:t>
            </w:r>
          </w:p>
        </w:tc>
      </w:tr>
    </w:tbl>
    <w:p w:rsidR="008B2AC6" w:rsidRPr="008B2AC6" w:rsidRDefault="008B2AC6" w:rsidP="00B416A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B2AC6" w:rsidRPr="008B2AC6" w:rsidSect="00B474C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AC6"/>
    <w:rsid w:val="00007CEF"/>
    <w:rsid w:val="000414BA"/>
    <w:rsid w:val="00043E62"/>
    <w:rsid w:val="00415E82"/>
    <w:rsid w:val="004A6703"/>
    <w:rsid w:val="004C2B6B"/>
    <w:rsid w:val="00562F42"/>
    <w:rsid w:val="008B2278"/>
    <w:rsid w:val="008B2AC6"/>
    <w:rsid w:val="009A6F66"/>
    <w:rsid w:val="00AE7267"/>
    <w:rsid w:val="00B416A9"/>
    <w:rsid w:val="00B474C8"/>
    <w:rsid w:val="00CA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AC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AC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B2AC6"/>
    <w:pPr>
      <w:spacing w:after="0" w:line="240" w:lineRule="auto"/>
    </w:pPr>
  </w:style>
  <w:style w:type="table" w:styleId="a7">
    <w:name w:val="Table Grid"/>
    <w:basedOn w:val="a1"/>
    <w:uiPriority w:val="59"/>
    <w:rsid w:val="004A6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2021-12-10T09:56:00Z</dcterms:created>
  <dcterms:modified xsi:type="dcterms:W3CDTF">2021-12-16T10:24:00Z</dcterms:modified>
</cp:coreProperties>
</file>