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1D" w:rsidRDefault="00FF481D" w:rsidP="00FF481D">
      <w:pPr>
        <w:spacing w:line="276" w:lineRule="auto"/>
        <w:ind w:left="-360" w:right="-7" w:firstLine="180"/>
        <w:jc w:val="center"/>
      </w:pPr>
      <w:r w:rsidRPr="009250D8">
        <w:rPr>
          <w:lang w:val="ru-RU"/>
        </w:rPr>
        <w:t xml:space="preserve">   </w:t>
      </w: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25106201" r:id="rId7">
            <o:FieldCodes>\s \* MERGEFORMAT</o:FieldCodes>
          </o:OLEObject>
        </w:object>
      </w:r>
    </w:p>
    <w:p w:rsidR="00FF481D" w:rsidRPr="00212947" w:rsidRDefault="00FF481D" w:rsidP="00FF481D">
      <w:pPr>
        <w:spacing w:line="276" w:lineRule="auto"/>
        <w:ind w:left="-360" w:right="-7" w:firstLine="180"/>
        <w:jc w:val="center"/>
        <w:rPr>
          <w:b/>
        </w:rPr>
      </w:pPr>
      <w:r>
        <w:rPr>
          <w:b/>
        </w:rPr>
        <w:t xml:space="preserve"> </w:t>
      </w:r>
      <w:r w:rsidRPr="00212947">
        <w:rPr>
          <w:b/>
        </w:rPr>
        <w:t xml:space="preserve">  УКРАЇНА</w:t>
      </w:r>
    </w:p>
    <w:p w:rsidR="00FF481D" w:rsidRPr="00F06FED" w:rsidRDefault="00FF481D" w:rsidP="00FF481D">
      <w:pPr>
        <w:spacing w:line="360" w:lineRule="auto"/>
        <w:jc w:val="center"/>
      </w:pPr>
      <w:r w:rsidRPr="00F06FED">
        <w:t>ЧЕРНІВЕЦЬКА ОБЛАСНА ДЕРЖАВНА АДМІНІСТРАЦІЯ</w:t>
      </w:r>
    </w:p>
    <w:p w:rsidR="00FF481D" w:rsidRDefault="00FF481D" w:rsidP="00FF481D">
      <w:pPr>
        <w:spacing w:line="360" w:lineRule="auto"/>
        <w:jc w:val="center"/>
        <w:rPr>
          <w:b/>
        </w:rPr>
      </w:pPr>
      <w:r w:rsidRPr="002C7A56">
        <w:rPr>
          <w:b/>
        </w:rPr>
        <w:t>ЧЕРНІВЕЦЬКА ОБЛАСНА ВІЙСЬКОВА АДМІНІСТРАЦІЯ</w:t>
      </w:r>
    </w:p>
    <w:p w:rsidR="00FF481D" w:rsidRPr="00B8612B" w:rsidRDefault="00FF481D" w:rsidP="00FF481D">
      <w:pPr>
        <w:spacing w:line="360" w:lineRule="auto"/>
        <w:jc w:val="center"/>
        <w:rPr>
          <w:b/>
          <w:bCs/>
        </w:rPr>
      </w:pPr>
      <w:r w:rsidRPr="00B8612B">
        <w:rPr>
          <w:b/>
        </w:rPr>
        <w:t>РОЗПОРЯДЖЕННЯ</w:t>
      </w:r>
    </w:p>
    <w:p w:rsidR="00FF481D" w:rsidRDefault="00FF481D" w:rsidP="00FF481D">
      <w:pPr>
        <w:rPr>
          <w:rFonts w:eastAsia="Lucida Sans Unicode"/>
          <w:b/>
          <w:spacing w:val="140"/>
          <w:kern w:val="1"/>
          <w:sz w:val="32"/>
          <w:szCs w:val="24"/>
          <w:lang w:eastAsia="ar-SA"/>
        </w:rPr>
      </w:pPr>
    </w:p>
    <w:p w:rsidR="00FF481D" w:rsidRPr="002118AD" w:rsidRDefault="00FF481D" w:rsidP="00FF481D">
      <w:r w:rsidRPr="00212947">
        <w:t>“____”____</w:t>
      </w:r>
      <w:r>
        <w:t>_______</w:t>
      </w:r>
      <w:r w:rsidRPr="00212947">
        <w:t>__20___</w:t>
      </w:r>
      <w:r>
        <w:t>р.           Чернівці               №______________</w:t>
      </w:r>
    </w:p>
    <w:p w:rsidR="00FF481D" w:rsidRPr="00FF481D" w:rsidRDefault="00FF481D" w:rsidP="00FF481D">
      <w:pPr>
        <w:rPr>
          <w:sz w:val="16"/>
          <w:szCs w:val="16"/>
          <w:lang w:eastAsia="ru-RU"/>
        </w:rPr>
      </w:pPr>
    </w:p>
    <w:p w:rsidR="00FF481D" w:rsidRPr="00FF481D" w:rsidRDefault="00FF481D" w:rsidP="00FF481D">
      <w:pPr>
        <w:rPr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986"/>
      </w:tblGrid>
      <w:tr w:rsidR="00FF481D" w:rsidRPr="00FF481D" w:rsidTr="002A1BF2">
        <w:tc>
          <w:tcPr>
            <w:tcW w:w="5868" w:type="dxa"/>
            <w:shd w:val="clear" w:color="auto" w:fill="auto"/>
          </w:tcPr>
          <w:p w:rsidR="00FF481D" w:rsidRPr="00FF481D" w:rsidRDefault="00FF481D" w:rsidP="00FF481D">
            <w:pPr>
              <w:rPr>
                <w:b/>
                <w:lang w:eastAsia="ru-RU"/>
              </w:rPr>
            </w:pPr>
            <w:r w:rsidRPr="00FF481D">
              <w:rPr>
                <w:b/>
                <w:lang w:eastAsia="ru-RU"/>
              </w:rPr>
              <w:t>Про внесення змін до паспорта бюджетної програми  місцевого бюджету  на 2022 рік</w:t>
            </w:r>
          </w:p>
        </w:tc>
        <w:tc>
          <w:tcPr>
            <w:tcW w:w="3986" w:type="dxa"/>
            <w:shd w:val="clear" w:color="auto" w:fill="auto"/>
          </w:tcPr>
          <w:p w:rsidR="00FF481D" w:rsidRPr="00FF481D" w:rsidRDefault="00FF481D" w:rsidP="00FF481D">
            <w:pPr>
              <w:rPr>
                <w:lang w:eastAsia="ru-RU"/>
              </w:rPr>
            </w:pPr>
          </w:p>
        </w:tc>
      </w:tr>
    </w:tbl>
    <w:p w:rsidR="00FF481D" w:rsidRPr="00FF481D" w:rsidRDefault="00FF481D" w:rsidP="00FF481D">
      <w:pPr>
        <w:rPr>
          <w:lang w:eastAsia="ru-RU"/>
        </w:rPr>
      </w:pPr>
    </w:p>
    <w:p w:rsidR="00FF481D" w:rsidRPr="00FF481D" w:rsidRDefault="00FF481D" w:rsidP="00FF481D">
      <w:pPr>
        <w:ind w:firstLine="23"/>
        <w:jc w:val="both"/>
        <w:rPr>
          <w:lang w:eastAsia="ru-RU"/>
        </w:rPr>
      </w:pPr>
      <w:r w:rsidRPr="00FF481D">
        <w:rPr>
          <w:lang w:eastAsia="ru-RU"/>
        </w:rPr>
        <w:t xml:space="preserve">           Керуючись частиною першою статті 41 Закону України «Про місцеві державні адміністрації», відповідно до наказу Міністерства фінансів України від 26 серпня 2014 року №</w:t>
      </w:r>
      <w:r w:rsidRPr="00FF481D">
        <w:rPr>
          <w:lang w:val="en-US" w:eastAsia="ru-RU"/>
        </w:rPr>
        <w:t xml:space="preserve"> </w:t>
      </w:r>
      <w:r w:rsidRPr="00FF481D">
        <w:rPr>
          <w:lang w:eastAsia="ru-RU"/>
        </w:rPr>
        <w:t xml:space="preserve">836 «Про деякі питання запровадження програмно-цільового методу складання та виконання місцевих бюджетів», зареєстрованого в Міністерстві юстиції України 10 вересня 2014 року за № 1103/25880 (із змінами), на виконання рішень </w:t>
      </w:r>
      <w:r w:rsidRPr="00FF481D">
        <w:rPr>
          <w:lang w:val="ru-RU" w:eastAsia="ru-RU"/>
        </w:rPr>
        <w:t>V</w:t>
      </w:r>
      <w:r w:rsidRPr="00FF481D">
        <w:rPr>
          <w:lang w:eastAsia="ru-RU"/>
        </w:rPr>
        <w:t>ІІ сесії Чернівецької обласної ради</w:t>
      </w:r>
      <w:r w:rsidRPr="00FF481D">
        <w:rPr>
          <w:sz w:val="24"/>
          <w:szCs w:val="24"/>
          <w:lang w:val="ru-RU" w:eastAsia="ru-RU"/>
        </w:rPr>
        <w:t xml:space="preserve"> </w:t>
      </w:r>
      <w:r w:rsidRPr="00FF481D">
        <w:rPr>
          <w:lang w:eastAsia="ru-RU"/>
        </w:rPr>
        <w:t>VІІІ скликання від 15 лютого 2022 року № 1-7/22 «Про внесення змін до Регіональної програми забезпечення проведення заходів територіальної оборони, підготовки населення до участі в русі національного спротиву та підтримки діяльності військових частин (установ) Чернівецького гарнізону в Чернівецькій області на період 2022 – 2024 років» та № 2-7/22 «Про внесення змін до обласного бюджету Чернівецької області на 2021 рік»:</w:t>
      </w:r>
    </w:p>
    <w:p w:rsidR="00FF481D" w:rsidRPr="00FF481D" w:rsidRDefault="00FF481D" w:rsidP="00FF481D">
      <w:pPr>
        <w:ind w:firstLine="23"/>
        <w:jc w:val="both"/>
        <w:rPr>
          <w:sz w:val="16"/>
          <w:szCs w:val="16"/>
          <w:lang w:eastAsia="ru-RU"/>
        </w:rPr>
      </w:pPr>
      <w:r w:rsidRPr="00FF481D">
        <w:rPr>
          <w:lang w:eastAsia="ru-RU"/>
        </w:rPr>
        <w:tab/>
      </w:r>
    </w:p>
    <w:p w:rsidR="00FF481D" w:rsidRPr="00FF481D" w:rsidRDefault="00FF481D" w:rsidP="00FF481D">
      <w:pPr>
        <w:numPr>
          <w:ilvl w:val="0"/>
          <w:numId w:val="1"/>
        </w:numPr>
        <w:ind w:left="0" w:firstLine="709"/>
        <w:jc w:val="both"/>
        <w:rPr>
          <w:lang w:eastAsia="ru-RU"/>
        </w:rPr>
      </w:pPr>
      <w:bookmarkStart w:id="0" w:name="_GoBack"/>
      <w:bookmarkEnd w:id="0"/>
      <w:r w:rsidRPr="00FF481D">
        <w:rPr>
          <w:lang w:eastAsia="ru-RU"/>
        </w:rPr>
        <w:t>Затвердити  паспорт бюджетної програми місцевого бюджету на 2022 рік за</w:t>
      </w:r>
      <w:r w:rsidRPr="00FF481D">
        <w:rPr>
          <w:sz w:val="24"/>
          <w:szCs w:val="24"/>
          <w:lang w:val="ru-RU" w:eastAsia="ru-RU"/>
        </w:rPr>
        <w:t xml:space="preserve"> </w:t>
      </w:r>
      <w:r w:rsidRPr="00FF481D">
        <w:rPr>
          <w:lang w:eastAsia="ru-RU"/>
        </w:rPr>
        <w:t>КПКВК 0218240 «Заходи та роботи з територіальної оборони», виклавши його в  новій редакції, що додається.</w:t>
      </w:r>
    </w:p>
    <w:p w:rsidR="00FF481D" w:rsidRPr="00FF481D" w:rsidRDefault="00FF481D" w:rsidP="00FF481D">
      <w:pPr>
        <w:jc w:val="both"/>
        <w:rPr>
          <w:lang w:eastAsia="ru-RU"/>
        </w:rPr>
      </w:pPr>
    </w:p>
    <w:p w:rsidR="00FF481D" w:rsidRPr="00FF481D" w:rsidRDefault="00FF481D" w:rsidP="00FF481D">
      <w:pPr>
        <w:ind w:firstLine="708"/>
        <w:jc w:val="both"/>
        <w:rPr>
          <w:shd w:val="clear" w:color="auto" w:fill="FFFFFF"/>
          <w:lang w:eastAsia="ru-RU"/>
        </w:rPr>
      </w:pPr>
      <w:r w:rsidRPr="00FF481D">
        <w:rPr>
          <w:lang w:eastAsia="ru-RU"/>
        </w:rPr>
        <w:t xml:space="preserve">2. </w:t>
      </w:r>
      <w:r w:rsidRPr="00FF481D">
        <w:rPr>
          <w:lang w:eastAsia="ru-RU"/>
        </w:rPr>
        <w:tab/>
        <w:t xml:space="preserve">Відділу фінансово-господарського забезпечення апарату обласної військової адміністрації забезпечити </w:t>
      </w:r>
      <w:r w:rsidRPr="00FF481D">
        <w:rPr>
          <w:shd w:val="clear" w:color="auto" w:fill="FFFFFF"/>
          <w:lang w:eastAsia="ru-RU"/>
        </w:rPr>
        <w:t xml:space="preserve">інформування відповідних територіальних органів Державної казначейської служби України шляхом надання їм копії розпорядження обласної військової адміністрації завіреної в установленому порядку. </w:t>
      </w:r>
    </w:p>
    <w:p w:rsidR="00FF481D" w:rsidRPr="00FF481D" w:rsidRDefault="00FF481D" w:rsidP="00FF481D">
      <w:pPr>
        <w:ind w:firstLine="708"/>
        <w:jc w:val="both"/>
        <w:rPr>
          <w:lang w:eastAsia="ru-RU"/>
        </w:rPr>
      </w:pPr>
    </w:p>
    <w:p w:rsidR="00FF481D" w:rsidRPr="00FF481D" w:rsidRDefault="00FF481D" w:rsidP="00FF481D">
      <w:pPr>
        <w:ind w:firstLine="708"/>
        <w:jc w:val="both"/>
        <w:rPr>
          <w:b/>
          <w:lang w:eastAsia="ru-RU"/>
        </w:rPr>
      </w:pPr>
      <w:r w:rsidRPr="00FF481D">
        <w:rPr>
          <w:lang w:eastAsia="ru-RU"/>
        </w:rPr>
        <w:t xml:space="preserve">3. </w:t>
      </w:r>
      <w:r w:rsidRPr="00FF481D">
        <w:rPr>
          <w:lang w:eastAsia="ru-RU"/>
        </w:rPr>
        <w:tab/>
        <w:t xml:space="preserve">Контроль за виконанням цього розпорядження покласти на керівника апарату обласної військової адміністрації Анну </w:t>
      </w:r>
      <w:proofErr w:type="spellStart"/>
      <w:r w:rsidRPr="00FF481D">
        <w:rPr>
          <w:lang w:eastAsia="ru-RU"/>
        </w:rPr>
        <w:t>Цибуляк-Кустевич</w:t>
      </w:r>
      <w:proofErr w:type="spellEnd"/>
      <w:r w:rsidRPr="00FF481D">
        <w:rPr>
          <w:lang w:eastAsia="ru-RU"/>
        </w:rPr>
        <w:t>.</w:t>
      </w:r>
    </w:p>
    <w:p w:rsidR="00FF481D" w:rsidRPr="00FF481D" w:rsidRDefault="00FF481D" w:rsidP="00FF481D">
      <w:pPr>
        <w:rPr>
          <w:b/>
          <w:lang w:eastAsia="ru-RU"/>
        </w:rPr>
      </w:pPr>
    </w:p>
    <w:p w:rsidR="00FF481D" w:rsidRPr="00FF481D" w:rsidRDefault="00FF481D" w:rsidP="00FF481D">
      <w:pPr>
        <w:rPr>
          <w:b/>
          <w:lang w:eastAsia="ru-RU"/>
        </w:rPr>
      </w:pPr>
    </w:p>
    <w:p w:rsidR="00FF481D" w:rsidRPr="00FF481D" w:rsidRDefault="00FF481D" w:rsidP="00FF481D">
      <w:pPr>
        <w:rPr>
          <w:b/>
          <w:lang w:eastAsia="ru-RU"/>
        </w:rPr>
      </w:pPr>
      <w:r w:rsidRPr="00FF481D">
        <w:rPr>
          <w:b/>
          <w:lang w:eastAsia="ru-RU"/>
        </w:rPr>
        <w:t xml:space="preserve">Начальник обласної </w:t>
      </w:r>
    </w:p>
    <w:p w:rsidR="00FF481D" w:rsidRPr="00FF481D" w:rsidRDefault="00FF481D" w:rsidP="00FF481D">
      <w:pPr>
        <w:rPr>
          <w:b/>
          <w:lang w:eastAsia="ru-RU"/>
        </w:rPr>
      </w:pPr>
      <w:r w:rsidRPr="00FF481D">
        <w:rPr>
          <w:b/>
          <w:lang w:eastAsia="ru-RU"/>
        </w:rPr>
        <w:t>військової адміністрації                                                       Сергій ОСАЧУК</w:t>
      </w:r>
    </w:p>
    <w:p w:rsidR="00B5571A" w:rsidRDefault="00B5571A"/>
    <w:sectPr w:rsidR="00B557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0CE1"/>
    <w:multiLevelType w:val="hybridMultilevel"/>
    <w:tmpl w:val="2752FE1C"/>
    <w:lvl w:ilvl="0" w:tplc="C77C7C3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1D"/>
    <w:rsid w:val="00B5571A"/>
    <w:rsid w:val="00E3091D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Buch7</dc:creator>
  <cp:keywords/>
  <dc:description/>
  <cp:lastModifiedBy>Buch7</cp:lastModifiedBy>
  <cp:revision>2</cp:revision>
  <dcterms:created xsi:type="dcterms:W3CDTF">2022-09-19T12:22:00Z</dcterms:created>
  <dcterms:modified xsi:type="dcterms:W3CDTF">2022-09-19T12:24:00Z</dcterms:modified>
</cp:coreProperties>
</file>